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FF3F4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массовым отделом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F3F41">
        <w:rPr>
          <w:rFonts w:ascii="Arial" w:hAnsi="Arial" w:cs="Arial"/>
          <w:b/>
          <w:color w:val="000000"/>
          <w:sz w:val="21"/>
          <w:szCs w:val="21"/>
        </w:rPr>
        <w:t>(до 10 мая 2025)</w:t>
      </w:r>
      <w:bookmarkStart w:id="0" w:name="_GoBack"/>
      <w:bookmarkEnd w:id="0"/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FF3F41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895684" w:rsidRDefault="0054681E" w:rsidP="0089568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>
              <w:rPr>
                <w:rFonts w:ascii="Arial" w:hAnsi="Arial" w:cs="Arial"/>
                <w:sz w:val="21"/>
                <w:szCs w:val="21"/>
                <w:lang w:val="kk-KZ"/>
              </w:rPr>
              <w:t>массовым отделом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895684" w:rsidRPr="00CE3B36" w:rsidRDefault="00895684" w:rsidP="00895684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szCs w:val="28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п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ланирует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и осуществляет руководство организацией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спитательного процесса в Центре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твечает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за выполнение в полном объеме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спитательных мероприятий Центра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1D60E8" w:rsidRPr="00CE3B36" w:rsidRDefault="001D60E8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- организует участие обучающихся и  воспитанников  в культурно-массовых мероприятиях;</w:t>
            </w:r>
          </w:p>
          <w:p w:rsidR="00895684" w:rsidRPr="00CE3B36" w:rsidRDefault="00895684" w:rsidP="00895684">
            <w:pPr>
              <w:pStyle w:val="aa"/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условия для развития детской самодеятель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ности и детского самоуправления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педагогического коллектива с родительской общественностью и взаимодействует с в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ыборными родительскими органами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по индивидуальной педагогической поддержке детей, требующих дополните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льного педагогического внимания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4F2A50" w:rsidRPr="00895684" w:rsidRDefault="00895684" w:rsidP="00895684">
            <w:pPr>
              <w:pStyle w:val="aa"/>
              <w:rPr>
                <w:szCs w:val="28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уководит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работой летнего трудового экологического лагеря.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C16CF6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16CF6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7325C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7325C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932150" w:rsidP="00B7023D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895684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895684">
              <w:rPr>
                <w:rFonts w:ascii="Arial" w:hAnsi="Arial" w:cs="Arial"/>
                <w:sz w:val="21"/>
                <w:szCs w:val="21"/>
                <w:lang w:val="kk-KZ" w:eastAsia="ru-RU"/>
              </w:rPr>
              <w:t>7-27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10) заполненный Оценочный лист кандидата на вакантную должность по 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форме согласно приложению 11.</w:t>
            </w:r>
          </w:p>
        </w:tc>
      </w:tr>
      <w:tr w:rsidR="00902FD6" w:rsidRPr="00C16CF6" w:rsidTr="00BF2408">
        <w:tc>
          <w:tcPr>
            <w:tcW w:w="392" w:type="dxa"/>
          </w:tcPr>
          <w:p w:rsidR="00902FD6" w:rsidRPr="007325C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7325C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7325C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B3089F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P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94FA-5E7B-40B5-9EB8-5FC0B25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183</cp:revision>
  <cp:lastPrinted>2022-06-22T08:42:00Z</cp:lastPrinted>
  <dcterms:created xsi:type="dcterms:W3CDTF">2019-12-12T07:31:00Z</dcterms:created>
  <dcterms:modified xsi:type="dcterms:W3CDTF">2022-07-20T10:38:00Z</dcterms:modified>
</cp:coreProperties>
</file>