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ғылыми-әдістемелік 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 xml:space="preserve"> </w:t>
      </w:r>
      <w:r w:rsidR="006D063D">
        <w:rPr>
          <w:rFonts w:ascii="Arial" w:hAnsi="Arial" w:cs="Arial"/>
          <w:b/>
          <w:bCs/>
          <w:noProof/>
          <w:spacing w:val="-1"/>
          <w:sz w:val="21"/>
          <w:szCs w:val="21"/>
          <w:lang w:val="kk-KZ"/>
        </w:rPr>
        <w:t xml:space="preserve"> </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113"/>
        <w:gridCol w:w="401"/>
        <w:gridCol w:w="2765"/>
        <w:gridCol w:w="2478"/>
        <w:gridCol w:w="4267"/>
        <w:gridCol w:w="113"/>
      </w:tblGrid>
      <w:tr w:rsidR="006D063D" w:rsidRPr="008E16DF"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Директордың ғылыми-әдістемелік жұмысы жөніндегі орынбасары, </w:t>
            </w:r>
            <w:r w:rsidR="006D063D" w:rsidRPr="008C330B">
              <w:rPr>
                <w:rFonts w:ascii="Arial" w:eastAsia="Times New Roman" w:hAnsi="Arial" w:cs="Arial"/>
                <w:bCs/>
                <w:color w:val="000000"/>
                <w:sz w:val="20"/>
                <w:szCs w:val="20"/>
                <w:lang w:val="kk-KZ"/>
              </w:rPr>
              <w:t xml:space="preserve">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791F7B"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791F7B" w:rsidRPr="00CB5A3D" w:rsidRDefault="00791F7B" w:rsidP="00CB5A3D">
            <w:pPr>
              <w:pStyle w:val="ab"/>
              <w:rPr>
                <w:rFonts w:ascii="Arial" w:hAnsi="Arial" w:cs="Arial"/>
                <w:b/>
                <w:sz w:val="20"/>
                <w:szCs w:val="20"/>
                <w:lang w:val="kk-KZ"/>
              </w:rPr>
            </w:pPr>
            <w:r w:rsidRPr="00CB5A3D">
              <w:rPr>
                <w:rFonts w:ascii="Arial" w:hAnsi="Arial" w:cs="Arial"/>
                <w:b/>
                <w:sz w:val="20"/>
                <w:szCs w:val="20"/>
                <w:lang w:val="kk-KZ"/>
              </w:rPr>
              <w:t xml:space="preserve">Басшының </w:t>
            </w:r>
            <w:r w:rsidR="00CB5A3D">
              <w:rPr>
                <w:rFonts w:ascii="Arial" w:hAnsi="Arial" w:cs="Arial"/>
                <w:b/>
                <w:sz w:val="20"/>
                <w:szCs w:val="20"/>
                <w:lang w:val="kk-KZ"/>
              </w:rPr>
              <w:t xml:space="preserve">ғылыми-әдістемелік жұмысы жөніндегі </w:t>
            </w:r>
            <w:r w:rsidRPr="00CB5A3D">
              <w:rPr>
                <w:rFonts w:ascii="Arial" w:hAnsi="Arial" w:cs="Arial"/>
                <w:b/>
                <w:sz w:val="20"/>
                <w:szCs w:val="20"/>
                <w:lang w:val="kk-KZ"/>
              </w:rPr>
              <w:t>орынбасары міндеттерді жүзеге асырады:</w:t>
            </w:r>
          </w:p>
          <w:p w:rsidR="00CB5A3D" w:rsidRPr="00CB5A3D" w:rsidRDefault="00CB5A3D" w:rsidP="00CB5A3D">
            <w:pPr>
              <w:pStyle w:val="ab"/>
              <w:rPr>
                <w:rFonts w:ascii="Arial" w:hAnsi="Arial" w:cs="Arial"/>
                <w:sz w:val="20"/>
                <w:szCs w:val="20"/>
                <w:lang w:val="kk-KZ" w:eastAsia="ru-RU"/>
              </w:rPr>
            </w:pPr>
            <w:r w:rsidRPr="00CB5A3D">
              <w:rPr>
                <w:rFonts w:ascii="Arial" w:hAnsi="Arial" w:cs="Arial"/>
                <w:sz w:val="20"/>
                <w:szCs w:val="20"/>
                <w:lang w:val="kk-KZ" w:eastAsia="ru-RU"/>
              </w:rPr>
              <w:t>Оқу-тәрбие процесінің, ғылыми-әдістемелік қамтамасыз етудің жай-күйін талдайды.</w:t>
            </w:r>
          </w:p>
          <w:p w:rsidR="00CB5A3D" w:rsidRPr="008E16DF" w:rsidRDefault="00CB5A3D" w:rsidP="00CB5A3D">
            <w:pPr>
              <w:pStyle w:val="ab"/>
              <w:rPr>
                <w:rFonts w:ascii="Arial" w:hAnsi="Arial" w:cs="Arial"/>
                <w:sz w:val="20"/>
                <w:szCs w:val="20"/>
                <w:lang w:val="kk-KZ" w:eastAsia="ru-RU"/>
              </w:rPr>
            </w:pPr>
            <w:r w:rsidRPr="00CB5A3D">
              <w:rPr>
                <w:rFonts w:ascii="Arial" w:hAnsi="Arial" w:cs="Arial"/>
                <w:sz w:val="20"/>
                <w:szCs w:val="20"/>
                <w:lang w:val="kk-KZ" w:eastAsia="ru-RU"/>
              </w:rPr>
              <w:t xml:space="preserve">Педагогтердің Мемлекеттік жалпыға міндетті білім беру стандарттарын, оқу жұмыс жоспарлары мен бағдарламаларын орындауы, сондай-ақ қажетті құжаттамаларды әзірлеуі бойынша жұмыстарын үйлестіреді. </w:t>
            </w:r>
            <w:r w:rsidRPr="008E16DF">
              <w:rPr>
                <w:rFonts w:ascii="Arial" w:hAnsi="Arial" w:cs="Arial"/>
                <w:sz w:val="20"/>
                <w:szCs w:val="20"/>
                <w:lang w:val="kk-KZ" w:eastAsia="ru-RU"/>
              </w:rPr>
              <w:t>Педагогтердің қысқа мерзімді жоспарларын тексереді.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Бастауыш мектеп пәндері бойынша Мемлекеттік жалпыға міндетті білім беру стандарттары шеңберінде білім беру процесінің сапасын және білімді меңгеру нәтижелерін бағалаудың объективтілігін бақылауды жүзеге асырады.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Білім беру процесіне жаңа тәсілдерді, тиімді технологияларды енгізуді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Пәндер бойынша мектепішілік бақылауды ұйымдастырады және жүзеге асырады, білім бөлімін жүргізеді, бастауыш мектеп пәндері бойынша мектепішілік бақылау, БЖБ және ТЖБ қорытындысы бойынша білім сапасын талдайды.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Бастауыш мектеп пәндері бойынша білімді тақырыптық бақылауды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Оқушылар мен педагогтардың олимпиадаларға, конкурстарға, жарыстарға қатысуын ұйымдастырады.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Пәндік әдістемелік бірлестіктерді және білім беру ұйымының эксперименттік жұмысын үйлестіруді жүзеге асырады, ғылыми-әдістемелік жұмысты және оның талдауын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Педагогтердің тиімді тәжірибесін тарату бойынша шараларды жинақтайды және қабылдайды. Педагогтарды іріктеуге қатысады.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Оқу-тәрбие процесінде пайдаланылатын жабдықтардың, аспаптардың, техникалық және көрнекі құралдардың қауіпсіздігін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Белгіленген есептік құжаттаманың сапалы және уақтылы жасалуын қамтамасыз етеді және кері байланыс ұсына отырып, педагогтердің сабақтарына талдау жасайды.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Оқу үдерісін жетілдіру бойынша әдістемелік сағаттар, оқыту семинарлары, тренингтер өткізеді.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Педагогикалық кеңестердің күн тәртібі мен материалдарын дайындайды.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Бейінді оқытуды қолданбалы және элективті курстардың бағдарламаларымен бағдарламалық-әдістемелік сүйемелдеуді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Бейінді оқыту бойынша білім беру ұйымының қызметін перспективалық болжауды және жоспарлауды, түрлі деңгейлік бағдарламаларды енгізуді ұйымдастырады және талдайды.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 xml:space="preserve">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педагогтарды әдістемелік біріктіру жұмысын ұйымдастыруда инновациялық технологияларды ұйымдастыру және апробациялау </w:t>
            </w:r>
            <w:r w:rsidRPr="008E16DF">
              <w:rPr>
                <w:rFonts w:ascii="Arial" w:hAnsi="Arial" w:cs="Arial"/>
                <w:sz w:val="20"/>
                <w:szCs w:val="20"/>
                <w:lang w:val="kk-KZ" w:eastAsia="ru-RU"/>
              </w:rPr>
              <w:lastRenderedPageBreak/>
              <w:t>бойынша.</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Әр түрлі деңгейдегі білім беру бағдарламаларын таңдау, "Мектеп-ЖОО", "Мектеп-колледж-ЖОО", "олледж-ЖОО" үздіксіз білім беру жүйесінде толассыз оқу жоспарлары бойынша оқыту мүмкіндігін, ғылымды зерделеуге деген кәсіби бейімділікті ашуды, одан әрі білім беруді бейіндеу мақсатында оларды тереңдетіп оқыту үшін әр түрлі цикл пәндерін дербес таңдауды қамтамасыз етеді.</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Білім алушылардың оқу жүктемесін бақылауды жүзеге асырады, оқу сабақтарының, курстардың және оқу жұмыс жоспарының вариативтік компонентінің сабақтарының кестесін жасайды.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Оқушылар мен педагогтардың олимпиадаларға, конкурстарға, жарыстарға қатысуын ұйымдастырады.</w:t>
            </w:r>
          </w:p>
          <w:p w:rsidR="00CB5A3D" w:rsidRPr="008E16DF" w:rsidRDefault="00CB5A3D" w:rsidP="00CB5A3D">
            <w:pPr>
              <w:pStyle w:val="ab"/>
              <w:rPr>
                <w:rFonts w:ascii="Arial" w:hAnsi="Arial" w:cs="Arial"/>
                <w:sz w:val="20"/>
                <w:szCs w:val="20"/>
                <w:lang w:val="kk-KZ" w:eastAsia="ru-RU"/>
              </w:rPr>
            </w:pPr>
            <w:r w:rsidRPr="008E16DF">
              <w:rPr>
                <w:rFonts w:ascii="Arial" w:hAnsi="Arial" w:cs="Arial"/>
                <w:sz w:val="20"/>
                <w:szCs w:val="20"/>
                <w:lang w:val="kk-KZ" w:eastAsia="ru-RU"/>
              </w:rPr>
              <w:t>Белгіленген тәртіпте есептік құжаттаманың сапалы және уақтылы жасалуын, қол жетімділігін және тапсырылуын қамтамасыз етеді.</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1-4 сыныптардың үлгерімі мен сабаққа қатысуын бақылайды</w:t>
            </w:r>
            <w:proofErr w:type="gramStart"/>
            <w:r w:rsidRPr="00CB5A3D">
              <w:rPr>
                <w:rFonts w:ascii="Arial" w:hAnsi="Arial" w:cs="Arial"/>
                <w:sz w:val="20"/>
                <w:szCs w:val="20"/>
                <w:lang w:eastAsia="ru-RU"/>
              </w:rPr>
              <w:t>.б</w:t>
            </w:r>
            <w:proofErr w:type="gramEnd"/>
            <w:r w:rsidRPr="00CB5A3D">
              <w:rPr>
                <w:rFonts w:ascii="Arial" w:hAnsi="Arial" w:cs="Arial"/>
                <w:sz w:val="20"/>
                <w:szCs w:val="20"/>
                <w:lang w:eastAsia="ru-RU"/>
              </w:rPr>
              <w:t>астауыш сыныптардағы пәндерді оқыту жағдайына жетекшілік етеді;</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Өзінің лауазымдық міндеттеріне сәйкес мектеп бойынша бұйрықтар мен өкімдер жобаларын дайындайды.</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Мектепте инновациялық үдерістерді жобалау және енгізу, мектепте көптілділікті енгізуді іске асыру.</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Мектептің әдістемелік кеңесін басқарады.</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Факультативтердің, ақылы қызметтердің жұмысын бақылау.</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Бастауыш мектеп пәндері бойынша "Күнделік" электронды журналына жетекшілік етеді.</w:t>
            </w:r>
          </w:p>
          <w:p w:rsidR="00CB5A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Кезекші әкімшінің міндеттерін орындайды.</w:t>
            </w:r>
          </w:p>
          <w:p w:rsidR="006D063D" w:rsidRPr="00CB5A3D" w:rsidRDefault="00CB5A3D" w:rsidP="00CB5A3D">
            <w:pPr>
              <w:pStyle w:val="ab"/>
              <w:rPr>
                <w:rFonts w:ascii="Arial" w:hAnsi="Arial" w:cs="Arial"/>
                <w:sz w:val="20"/>
                <w:szCs w:val="20"/>
                <w:lang w:eastAsia="ru-RU"/>
              </w:rPr>
            </w:pPr>
            <w:r w:rsidRPr="00CB5A3D">
              <w:rPr>
                <w:rFonts w:ascii="Arial" w:hAnsi="Arial" w:cs="Arial"/>
                <w:sz w:val="20"/>
                <w:szCs w:val="20"/>
                <w:lang w:eastAsia="ru-RU"/>
              </w:rPr>
              <w:t>Мектеп рейтингін жүргізеді.</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8E16DF"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6D063D" w:rsidRPr="00BA4B1E" w:rsidTr="00CB5A3D">
        <w:trPr>
          <w:trHeight w:val="423"/>
        </w:trPr>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6D063D" w:rsidRPr="008C330B" w:rsidRDefault="006D063D" w:rsidP="00052459">
            <w:pPr>
              <w:spacing w:line="345" w:lineRule="atLeast"/>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
                <w:bCs/>
                <w:color w:val="000000"/>
                <w:sz w:val="20"/>
                <w:szCs w:val="20"/>
                <w:lang w:val="kk-KZ"/>
              </w:rPr>
              <w:t>18.08-26.08.2022</w:t>
            </w:r>
          </w:p>
        </w:tc>
      </w:tr>
      <w:tr w:rsidR="006D063D" w:rsidRPr="008E16DF"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 xml:space="preserve">-қосымшаға сәйкес нысан бойынша Конкурсқа қатысу туралы </w:t>
            </w:r>
            <w:r w:rsidRPr="008C330B">
              <w:rPr>
                <w:rFonts w:ascii="Arial" w:eastAsia="Times New Roman" w:hAnsi="Arial" w:cs="Arial"/>
                <w:b/>
                <w:bCs/>
                <w:color w:val="000000"/>
                <w:sz w:val="20"/>
                <w:szCs w:val="20"/>
              </w:rPr>
              <w:t>өтініш</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r w:rsidRPr="008C330B">
              <w:rPr>
                <w:rFonts w:ascii="Arial" w:eastAsia="Times New Roman" w:hAnsi="Arial" w:cs="Arial"/>
                <w:b/>
                <w:bCs/>
                <w:color w:val="000000"/>
                <w:sz w:val="20"/>
                <w:szCs w:val="20"/>
              </w:rPr>
              <w:t>жеке басын куәландыратын құжат</w:t>
            </w:r>
            <w:r w:rsidRPr="008C330B">
              <w:rPr>
                <w:rFonts w:ascii="Arial" w:eastAsia="Times New Roman" w:hAnsi="Arial" w:cs="Arial"/>
                <w:bCs/>
                <w:color w:val="000000"/>
                <w:sz w:val="20"/>
                <w:szCs w:val="20"/>
              </w:rPr>
              <w:t xml:space="preserve"> не цифрлық құжаттар сервисінен алынған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электронды құжат (идентификация үшін);</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кадрларды есепке алу бойынша толтырылған </w:t>
            </w:r>
            <w:r w:rsidRPr="008C330B">
              <w:rPr>
                <w:rFonts w:ascii="Arial" w:eastAsia="Times New Roman" w:hAnsi="Arial" w:cs="Arial"/>
                <w:b/>
                <w:bCs/>
                <w:color w:val="000000"/>
                <w:sz w:val="20"/>
                <w:szCs w:val="20"/>
              </w:rPr>
              <w:t>жеке іс парағы</w:t>
            </w:r>
            <w:r w:rsidRPr="008C330B">
              <w:rPr>
                <w:rFonts w:ascii="Arial" w:eastAsia="Times New Roman" w:hAnsi="Arial" w:cs="Arial"/>
                <w:bCs/>
                <w:color w:val="000000"/>
                <w:sz w:val="20"/>
                <w:szCs w:val="20"/>
              </w:rPr>
              <w:t xml:space="preserve"> (нақты тұрғылықты</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мекенжайы мен байланыс телефондары көрсетілген – бар болса);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4) Педагогтердің үлгілік біліктілік сипаттамаларымен бекітілген лауазымға</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қойылатын біліктілік талаптарына сәйкес </w:t>
            </w:r>
            <w:r w:rsidRPr="008C330B">
              <w:rPr>
                <w:rFonts w:ascii="Arial" w:eastAsia="Times New Roman" w:hAnsi="Arial" w:cs="Arial"/>
                <w:b/>
                <w:bCs/>
                <w:color w:val="000000"/>
                <w:sz w:val="20"/>
                <w:szCs w:val="20"/>
              </w:rPr>
              <w:t>білімі туралы құжаттардың көшірмелері</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r w:rsidRPr="008C330B">
              <w:rPr>
                <w:rFonts w:ascii="Arial" w:eastAsia="Times New Roman" w:hAnsi="Arial" w:cs="Arial"/>
                <w:b/>
                <w:bCs/>
                <w:color w:val="000000"/>
                <w:sz w:val="20"/>
                <w:szCs w:val="20"/>
              </w:rPr>
              <w:t>еңбек қызметін растайтын құжаттың</w:t>
            </w:r>
            <w:r w:rsidRPr="008C330B">
              <w:rPr>
                <w:rFonts w:ascii="Arial" w:eastAsia="Times New Roman" w:hAnsi="Arial" w:cs="Arial"/>
                <w:bCs/>
                <w:color w:val="000000"/>
                <w:sz w:val="20"/>
                <w:szCs w:val="20"/>
              </w:rPr>
              <w:t xml:space="preserve"> көшірмесі (бар болса);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6) «Денсаулық сақтау саласындағы есепке алу құжаттамасының нысандарын бекіту</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туралы» </w:t>
            </w:r>
            <w:r w:rsidRPr="008C330B">
              <w:rPr>
                <w:rFonts w:ascii="Arial" w:eastAsia="Times New Roman" w:hAnsi="Arial" w:cs="Arial"/>
                <w:bCs/>
                <w:color w:val="000000"/>
                <w:sz w:val="20"/>
                <w:szCs w:val="20"/>
                <w:lang w:val="kk-KZ"/>
              </w:rPr>
              <w:t>Қ</w:t>
            </w:r>
            <w:proofErr w:type="gramStart"/>
            <w:r w:rsidRPr="008C330B">
              <w:rPr>
                <w:rFonts w:ascii="Arial" w:eastAsia="Times New Roman" w:hAnsi="Arial" w:cs="Arial"/>
                <w:bCs/>
                <w:color w:val="000000"/>
                <w:sz w:val="20"/>
                <w:szCs w:val="20"/>
                <w:lang w:val="kk-KZ"/>
              </w:rPr>
              <w:t>Р</w:t>
            </w:r>
            <w:proofErr w:type="gramEnd"/>
            <w:r w:rsidRPr="008C330B">
              <w:rPr>
                <w:rFonts w:ascii="Arial" w:eastAsia="Times New Roman" w:hAnsi="Arial" w:cs="Arial"/>
                <w:bCs/>
                <w:color w:val="000000"/>
                <w:sz w:val="20"/>
                <w:szCs w:val="20"/>
              </w:rPr>
              <w:t xml:space="preserve"> Денсаулық сақтау министрінің міндетін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атқарушының 2020 жылғы 30 қазандағы № ҚР ДСМ-175/2020 бұйрығымен бекітілген</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 xml:space="preserve">нысан бойынша </w:t>
            </w:r>
            <w:r w:rsidRPr="008C330B">
              <w:rPr>
                <w:rFonts w:ascii="Arial" w:eastAsia="Times New Roman" w:hAnsi="Arial" w:cs="Arial"/>
                <w:b/>
                <w:bCs/>
                <w:color w:val="000000"/>
                <w:sz w:val="20"/>
                <w:szCs w:val="20"/>
              </w:rPr>
              <w:t>денсаулық жағдайы туралы анықтама</w:t>
            </w:r>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r w:rsidRPr="008C330B">
              <w:rPr>
                <w:rFonts w:ascii="Arial" w:eastAsia="Times New Roman" w:hAnsi="Arial" w:cs="Arial"/>
                <w:b/>
                <w:bCs/>
                <w:color w:val="000000"/>
                <w:sz w:val="20"/>
                <w:szCs w:val="20"/>
              </w:rPr>
              <w:t>психоневрологиялық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r w:rsidRPr="008C330B">
              <w:rPr>
                <w:rFonts w:ascii="Arial" w:eastAsia="Times New Roman" w:hAnsi="Arial" w:cs="Arial"/>
                <w:b/>
                <w:bCs/>
                <w:color w:val="000000"/>
                <w:sz w:val="20"/>
                <w:szCs w:val="20"/>
              </w:rPr>
              <w:t>наркологиялық ұйымнан анықтама</w:t>
            </w:r>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Ұлттық біліктілік тестілеу сертификаты</w:t>
            </w:r>
            <w:r w:rsidRPr="008C330B">
              <w:rPr>
                <w:rFonts w:ascii="Arial" w:eastAsia="Times New Roman" w:hAnsi="Arial" w:cs="Arial"/>
                <w:bCs/>
                <w:color w:val="000000"/>
                <w:sz w:val="20"/>
                <w:szCs w:val="20"/>
              </w:rPr>
              <w:t xml:space="preserve"> (бұдан әрі – ҰБТ) немесе</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педагог-модератордың, педагог-сарапшының, педагог-зерттеушінің, педагог-шебердің</w:t>
            </w: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rPr>
              <w:t>біліктілік санатының болуы туралы куәлік</w:t>
            </w:r>
            <w:r w:rsidRPr="008C330B">
              <w:rPr>
                <w:rFonts w:ascii="Arial" w:eastAsia="Times New Roman" w:hAnsi="Arial" w:cs="Arial"/>
                <w:bCs/>
                <w:color w:val="000000"/>
                <w:sz w:val="20"/>
                <w:szCs w:val="20"/>
              </w:rPr>
              <w:t xml:space="preserve"> (болған жағдайда)</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95D6F">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95D6F">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142B8B" w:rsidP="00895D6F">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8C330B" w:rsidRDefault="008C330B" w:rsidP="00895D6F">
            <w:pPr>
              <w:autoSpaceDE w:val="0"/>
              <w:autoSpaceDN w:val="0"/>
              <w:adjustRightInd w:val="0"/>
              <w:rPr>
                <w:rFonts w:ascii="Times New Roman" w:hAnsi="Times New Roman" w:cs="Times New Roman"/>
                <w:sz w:val="16"/>
                <w:szCs w:val="16"/>
                <w:lang w:val="kk-KZ"/>
              </w:rPr>
            </w:pPr>
          </w:p>
          <w:p w:rsidR="008C330B" w:rsidRPr="00780B98" w:rsidRDefault="008C330B" w:rsidP="00895D6F">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t xml:space="preserve">                </w:t>
            </w: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95D6F">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95D6F">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95D6F">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95D6F">
            <w:pPr>
              <w:autoSpaceDE w:val="0"/>
              <w:autoSpaceDN w:val="0"/>
              <w:adjustRightInd w:val="0"/>
              <w:jc w:val="center"/>
              <w:rPr>
                <w:rFonts w:ascii="Times New Roman" w:eastAsiaTheme="minorHAnsi" w:hAnsi="Times New Roman" w:cs="Times New Roman"/>
                <w:sz w:val="16"/>
                <w:szCs w:val="16"/>
                <w:lang w:val="kk-KZ" w:eastAsia="en-US"/>
              </w:rPr>
            </w:pPr>
            <w:r w:rsidRPr="00780B98">
              <w:rPr>
                <w:rFonts w:ascii="Times New Roman" w:hAnsi="Times New Roman" w:cs="Times New Roman"/>
                <w:sz w:val="16"/>
                <w:szCs w:val="16"/>
              </w:rPr>
              <w:t>Нысан</w:t>
            </w:r>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конкурс жариялаған мемлекеттік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C330B" w:rsidRPr="006E5B4A" w:rsidTr="00895D6F">
        <w:trPr>
          <w:trHeight w:val="1052"/>
        </w:trPr>
        <w:tc>
          <w:tcPr>
            <w:tcW w:w="2127" w:type="dxa"/>
          </w:tcPr>
          <w:p w:rsidR="008C330B" w:rsidRPr="006E5B4A" w:rsidRDefault="008C330B" w:rsidP="00895D6F">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95D6F">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95D6F">
            <w:pPr>
              <w:jc w:val="center"/>
              <w:rPr>
                <w:rFonts w:ascii="Times New Roman" w:hAnsi="Times New Roman" w:cs="Times New Roman"/>
                <w:lang w:val="en-US"/>
              </w:rPr>
            </w:pPr>
            <w:r w:rsidRPr="006E5B4A">
              <w:rPr>
                <w:rFonts w:ascii="Times New Roman" w:hAnsi="Times New Roman" w:cs="Times New Roman"/>
                <w:lang w:val="en-US"/>
              </w:rPr>
              <w:t>Оқу орнының атауы</w:t>
            </w:r>
          </w:p>
        </w:tc>
        <w:tc>
          <w:tcPr>
            <w:tcW w:w="1559" w:type="dxa"/>
          </w:tcPr>
          <w:p w:rsidR="008C330B" w:rsidRPr="006E5B4A" w:rsidRDefault="008C330B" w:rsidP="00895D6F">
            <w:pPr>
              <w:jc w:val="center"/>
              <w:rPr>
                <w:rFonts w:ascii="Times New Roman" w:hAnsi="Times New Roman" w:cs="Times New Roman"/>
                <w:lang w:val="en-US"/>
              </w:rPr>
            </w:pPr>
            <w:r w:rsidRPr="006E5B4A">
              <w:rPr>
                <w:rFonts w:ascii="Times New Roman" w:hAnsi="Times New Roman" w:cs="Times New Roman"/>
                <w:lang w:val="en-US"/>
              </w:rPr>
              <w:t>Оқу кезеңі</w:t>
            </w:r>
          </w:p>
        </w:tc>
        <w:tc>
          <w:tcPr>
            <w:tcW w:w="2977" w:type="dxa"/>
          </w:tcPr>
          <w:p w:rsidR="008C330B" w:rsidRPr="006E5B4A" w:rsidRDefault="008C330B" w:rsidP="00895D6F">
            <w:pPr>
              <w:jc w:val="center"/>
              <w:rPr>
                <w:rFonts w:ascii="Times New Roman" w:hAnsi="Times New Roman" w:cs="Times New Roman"/>
                <w:lang w:val="en-US"/>
              </w:rPr>
            </w:pPr>
            <w:r w:rsidRPr="006E5B4A">
              <w:rPr>
                <w:rFonts w:ascii="Times New Roman" w:hAnsi="Times New Roman" w:cs="Times New Roman"/>
                <w:lang w:val="en-US"/>
              </w:rPr>
              <w:t>Диплом бойынша мамандығы</w:t>
            </w:r>
          </w:p>
          <w:p w:rsidR="008C330B" w:rsidRPr="006E5B4A" w:rsidRDefault="008C330B" w:rsidP="00895D6F">
            <w:pPr>
              <w:jc w:val="center"/>
              <w:rPr>
                <w:rFonts w:ascii="Times New Roman" w:hAnsi="Times New Roman" w:cs="Times New Roman"/>
                <w:lang w:val="en-US"/>
              </w:rPr>
            </w:pPr>
          </w:p>
        </w:tc>
      </w:tr>
      <w:tr w:rsidR="008C330B" w:rsidRPr="006E5B4A" w:rsidTr="00895D6F">
        <w:trPr>
          <w:trHeight w:val="895"/>
        </w:trPr>
        <w:tc>
          <w:tcPr>
            <w:tcW w:w="2127" w:type="dxa"/>
          </w:tcPr>
          <w:p w:rsidR="008C330B" w:rsidRPr="006E5B4A" w:rsidRDefault="008C330B" w:rsidP="00895D6F">
            <w:pPr>
              <w:jc w:val="both"/>
              <w:rPr>
                <w:rFonts w:ascii="Times New Roman" w:hAnsi="Times New Roman" w:cs="Times New Roman"/>
                <w:sz w:val="24"/>
                <w:szCs w:val="24"/>
                <w:lang w:val="en-US"/>
              </w:rPr>
            </w:pPr>
          </w:p>
        </w:tc>
        <w:tc>
          <w:tcPr>
            <w:tcW w:w="3260" w:type="dxa"/>
          </w:tcPr>
          <w:p w:rsidR="008C330B" w:rsidRPr="006E5B4A" w:rsidRDefault="008C330B" w:rsidP="00895D6F">
            <w:pPr>
              <w:jc w:val="both"/>
              <w:rPr>
                <w:rFonts w:ascii="Times New Roman" w:hAnsi="Times New Roman" w:cs="Times New Roman"/>
                <w:sz w:val="24"/>
                <w:szCs w:val="24"/>
                <w:lang w:val="en-US"/>
              </w:rPr>
            </w:pPr>
          </w:p>
        </w:tc>
        <w:tc>
          <w:tcPr>
            <w:tcW w:w="1559" w:type="dxa"/>
          </w:tcPr>
          <w:p w:rsidR="008C330B" w:rsidRPr="006E5B4A" w:rsidRDefault="008C330B" w:rsidP="00895D6F">
            <w:pPr>
              <w:jc w:val="both"/>
              <w:rPr>
                <w:rFonts w:ascii="Times New Roman" w:hAnsi="Times New Roman" w:cs="Times New Roman"/>
                <w:sz w:val="24"/>
                <w:szCs w:val="24"/>
                <w:lang w:val="en-US"/>
              </w:rPr>
            </w:pPr>
          </w:p>
        </w:tc>
        <w:tc>
          <w:tcPr>
            <w:tcW w:w="2977" w:type="dxa"/>
          </w:tcPr>
          <w:p w:rsidR="008C330B" w:rsidRPr="006E5B4A" w:rsidRDefault="008C330B" w:rsidP="00895D6F">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Біліктілік санатының болуы (берген (растаған) күні):</w:t>
      </w:r>
      <w:r w:rsidRPr="006E5B4A">
        <w:rPr>
          <w:rFonts w:ascii="Times New Roman" w:hAnsi="Times New Roman" w:cs="Times New Roman"/>
          <w:sz w:val="20"/>
          <w:szCs w:val="20"/>
          <w:lang w:val="en-US"/>
        </w:rPr>
        <w:t>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өтілі</w:t>
      </w:r>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rPr>
        <w:t>Келесі</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нәтижелерім</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lang w:val="en-US"/>
        </w:rPr>
        <w:t xml:space="preserve">Наградалары, атақтары, дәрежесі, ғылыми дәрежесі, ғылыми атағы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Cондай-ақ қосымша мәліметтері (болған жағдайда)</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Pr="006E5B4A">
        <w:rPr>
          <w:rFonts w:ascii="Times New Roman" w:hAnsi="Times New Roman" w:cs="Times New Roman"/>
          <w:sz w:val="20"/>
          <w:szCs w:val="20"/>
        </w:rPr>
        <w:t>(</w:t>
      </w:r>
      <w:r w:rsidRPr="006E5B4A">
        <w:rPr>
          <w:rFonts w:ascii="Times New Roman" w:hAnsi="Times New Roman" w:cs="Times New Roman"/>
          <w:sz w:val="20"/>
          <w:szCs w:val="20"/>
          <w:lang w:val="kk-KZ"/>
        </w:rPr>
        <w:t>қ</w:t>
      </w:r>
      <w:r w:rsidRPr="006E5B4A">
        <w:rPr>
          <w:rFonts w:ascii="Times New Roman" w:hAnsi="Times New Roman" w:cs="Times New Roman"/>
          <w:sz w:val="20"/>
          <w:szCs w:val="20"/>
        </w:rPr>
        <w:t>олы)</w:t>
      </w:r>
    </w:p>
    <w:p w:rsidR="008C330B" w:rsidRPr="006E5B4A" w:rsidRDefault="008C330B" w:rsidP="008C330B">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C330B" w:rsidRPr="006E5B4A" w:rsidTr="00895D6F">
        <w:trPr>
          <w:trHeight w:val="781"/>
        </w:trPr>
        <w:tc>
          <w:tcPr>
            <w:tcW w:w="5920" w:type="dxa"/>
          </w:tcPr>
          <w:p w:rsidR="008C330B" w:rsidRPr="006E5B4A" w:rsidRDefault="008C330B" w:rsidP="00895D6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95D6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95D6F">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95D6F">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95D6F">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95D6F">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95D6F">
            <w:pPr>
              <w:autoSpaceDE w:val="0"/>
              <w:autoSpaceDN w:val="0"/>
              <w:adjustRightInd w:val="0"/>
              <w:jc w:val="center"/>
              <w:rPr>
                <w:rFonts w:ascii="Times New Roman" w:eastAsiaTheme="minorHAnsi" w:hAnsi="Times New Roman" w:cs="Times New Roman"/>
                <w:sz w:val="16"/>
                <w:szCs w:val="16"/>
                <w:lang w:val="kk-KZ" w:eastAsia="en-US"/>
              </w:rPr>
            </w:pPr>
            <w:r w:rsidRPr="006E5B4A">
              <w:rPr>
                <w:rFonts w:ascii="Times New Roman" w:hAnsi="Times New Roman" w:cs="Times New Roman"/>
                <w:sz w:val="16"/>
                <w:szCs w:val="16"/>
              </w:rPr>
              <w:t>Нысан</w:t>
            </w:r>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r w:rsidRPr="006E5B4A">
        <w:rPr>
          <w:rFonts w:ascii="Times New Roman" w:hAnsi="Times New Roman" w:cs="Times New Roman"/>
          <w:b/>
          <w:color w:val="000000"/>
        </w:rPr>
        <w:t>Педагогтің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немесе</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уақытша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лауазымына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кандидаттың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бағалау</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парағы</w:t>
      </w:r>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_________________________________________________________________________________________</w:t>
      </w:r>
      <w:r w:rsidRPr="006E5B4A">
        <w:rPr>
          <w:rFonts w:ascii="Times New Roman" w:hAnsi="Times New Roman" w:cs="Times New Roman"/>
          <w:b/>
          <w:color w:val="000000"/>
          <w:lang w:val="en-US"/>
        </w:rPr>
        <w:t xml:space="preserve">  </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w:t>
      </w:r>
      <w:r w:rsidRPr="006E5B4A">
        <w:rPr>
          <w:rFonts w:ascii="Times New Roman" w:hAnsi="Times New Roman" w:cs="Times New Roman"/>
          <w:color w:val="000000"/>
          <w:sz w:val="20"/>
          <w:szCs w:val="20"/>
          <w:lang w:val="en-US"/>
        </w:rPr>
        <w:t xml:space="preserve"> </w:t>
      </w:r>
      <w:r w:rsidRPr="006E5B4A">
        <w:rPr>
          <w:rFonts w:ascii="Times New Roman" w:hAnsi="Times New Roman" w:cs="Times New Roman"/>
          <w:color w:val="000000"/>
          <w:sz w:val="20"/>
          <w:szCs w:val="20"/>
        </w:rPr>
        <w:t>жағдайда</w:t>
      </w:r>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C330B" w:rsidRPr="006E5B4A" w:rsidTr="00895D6F">
        <w:trPr>
          <w:trHeight w:val="521"/>
        </w:trPr>
        <w:tc>
          <w:tcPr>
            <w:tcW w:w="467" w:type="dxa"/>
            <w:tcMar>
              <w:top w:w="15" w:type="dxa"/>
              <w:left w:w="15" w:type="dxa"/>
              <w:bottom w:w="15" w:type="dxa"/>
              <w:right w:w="15" w:type="dxa"/>
            </w:tcMar>
            <w:vAlign w:val="center"/>
          </w:tcPr>
          <w:p w:rsidR="008C330B" w:rsidRPr="006E5B4A" w:rsidRDefault="008C330B" w:rsidP="00895D6F">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95D6F">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8C330B" w:rsidRPr="006E5B4A" w:rsidRDefault="008C330B" w:rsidP="00895D6F">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rsidR="008C330B" w:rsidRPr="006E5B4A" w:rsidRDefault="008C330B" w:rsidP="00895D6F">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(1-ден 20-ға дейін)</w:t>
            </w:r>
          </w:p>
        </w:tc>
        <w:tc>
          <w:tcPr>
            <w:tcW w:w="992" w:type="dxa"/>
          </w:tcPr>
          <w:p w:rsidR="008C330B" w:rsidRPr="006E5B4A" w:rsidRDefault="008C330B" w:rsidP="00895D6F">
            <w:pPr>
              <w:spacing w:after="20"/>
              <w:ind w:left="20"/>
              <w:jc w:val="center"/>
              <w:rPr>
                <w:rFonts w:ascii="Times New Roman" w:hAnsi="Times New Roman" w:cs="Times New Roman"/>
                <w:b/>
                <w:color w:val="000000"/>
                <w:sz w:val="10"/>
                <w:szCs w:val="10"/>
                <w:lang w:val="kk-KZ"/>
              </w:rPr>
            </w:pPr>
          </w:p>
          <w:p w:rsidR="008C330B" w:rsidRPr="006E5B4A" w:rsidRDefault="008C330B" w:rsidP="00895D6F">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8E16DF" w:rsidTr="00895D6F">
        <w:trPr>
          <w:trHeight w:val="966"/>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Техникалық және кәсіптік = 1</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Жоғары күндізгі = 5</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lang w:val="kk-KZ"/>
              </w:rPr>
            </w:pPr>
          </w:p>
        </w:tc>
      </w:tr>
      <w:tr w:rsidR="008C330B" w:rsidRPr="006E5B4A" w:rsidTr="00895D6F">
        <w:trPr>
          <w:trHeight w:val="952"/>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Магистр немесе жоғары білімі бар маман = 5</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PHD-докторы = 10</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докторы = 10</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8E16DF"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p>
          <w:p w:rsidR="008C330B" w:rsidRPr="006E5B4A" w:rsidRDefault="008C330B" w:rsidP="00895D6F">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Педагог» біліктілік санатымен</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70-ке дейін = 2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80-ге дейін = 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90-ға дейін = 6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40-қа дейін = 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50-ге дейін = 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2 балл</w:t>
            </w:r>
          </w:p>
          <w:p w:rsidR="008C330B" w:rsidRPr="006E5B4A" w:rsidRDefault="008C330B" w:rsidP="00895D6F">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70-ке дейін = 3 балл</w:t>
            </w:r>
          </w:p>
          <w:p w:rsidR="008C330B" w:rsidRPr="006E5B4A" w:rsidRDefault="008C330B" w:rsidP="00895D6F">
            <w:pPr>
              <w:spacing w:after="0" w:line="240" w:lineRule="auto"/>
              <w:ind w:left="20"/>
              <w:rPr>
                <w:rFonts w:ascii="Times New Roman" w:hAnsi="Times New Roman" w:cs="Times New Roman"/>
                <w:b/>
                <w:sz w:val="18"/>
                <w:szCs w:val="18"/>
                <w:lang w:val="kk-KZ"/>
              </w:rPr>
            </w:pPr>
          </w:p>
          <w:p w:rsidR="008C330B" w:rsidRPr="006E5B4A" w:rsidRDefault="008C330B" w:rsidP="00895D6F">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«Педагог-модератор» біліктілік санатымен</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 = 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дейін=6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80-ден 90 балға дейін=7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дейін=2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дейін=3 балл</w:t>
            </w:r>
          </w:p>
          <w:p w:rsidR="008C330B" w:rsidRPr="006E5B4A" w:rsidRDefault="008C330B" w:rsidP="00895D6F">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дейін=4 балл</w:t>
            </w:r>
          </w:p>
          <w:p w:rsidR="008C330B" w:rsidRPr="006E5B4A" w:rsidRDefault="008C330B" w:rsidP="00895D6F">
            <w:pPr>
              <w:spacing w:after="0" w:line="240" w:lineRule="auto"/>
              <w:ind w:left="20"/>
              <w:rPr>
                <w:rFonts w:ascii="Times New Roman" w:hAnsi="Times New Roman" w:cs="Times New Roman"/>
                <w:sz w:val="18"/>
                <w:szCs w:val="18"/>
                <w:lang w:val="kk-KZ"/>
              </w:rPr>
            </w:pPr>
          </w:p>
          <w:p w:rsidR="008C330B" w:rsidRPr="006E5B4A" w:rsidRDefault="008C330B" w:rsidP="00895D6F">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дейін=4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дейін=7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дейін=8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дейін=4 балл</w:t>
            </w:r>
          </w:p>
          <w:p w:rsidR="008C330B" w:rsidRPr="006E5B4A" w:rsidRDefault="008C330B" w:rsidP="00895D6F">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дейін=5 балл</w:t>
            </w:r>
          </w:p>
          <w:p w:rsidR="008C330B" w:rsidRPr="006E5B4A" w:rsidRDefault="008C330B" w:rsidP="00895D6F">
            <w:pPr>
              <w:spacing w:after="0" w:line="240" w:lineRule="auto"/>
              <w:ind w:left="20"/>
              <w:rPr>
                <w:rFonts w:ascii="Times New Roman" w:hAnsi="Times New Roman" w:cs="Times New Roman"/>
                <w:sz w:val="18"/>
                <w:szCs w:val="18"/>
                <w:lang w:val="kk-KZ"/>
              </w:rPr>
            </w:pPr>
          </w:p>
          <w:p w:rsidR="008C330B" w:rsidRPr="006E5B4A" w:rsidRDefault="008C330B" w:rsidP="00895D6F">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дейін=8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дейін=9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40 - тан 50 балға дейін=4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дейін=5 балл</w:t>
            </w:r>
          </w:p>
          <w:p w:rsidR="008C330B" w:rsidRPr="006E5B4A" w:rsidRDefault="008C330B" w:rsidP="00895D6F">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дейін=6 балл</w:t>
            </w:r>
          </w:p>
          <w:p w:rsidR="008C330B" w:rsidRPr="006E5B4A" w:rsidRDefault="008C330B" w:rsidP="00895D6F">
            <w:pPr>
              <w:spacing w:after="0" w:line="240" w:lineRule="auto"/>
              <w:ind w:left="20"/>
              <w:rPr>
                <w:rFonts w:ascii="Times New Roman" w:hAnsi="Times New Roman" w:cs="Times New Roman"/>
                <w:sz w:val="18"/>
                <w:szCs w:val="18"/>
                <w:lang w:val="kk-KZ"/>
              </w:rPr>
            </w:pP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lang w:val="kk-KZ"/>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Біліктілігі/ Санаты.</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95D6F">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1 санат -</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Жоғары санатты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Педагог-сарапшы = 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 зерттеуші = 7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Педагог-шебер = 10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 жылдан 3 жылға дейін = 1</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жылдан 5 жылға дейін = 1,5</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 жылдан 10 жылға дейін = 2</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10 жылдан және одан артық = 3</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әдіскер= 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орынбасары=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Педагогикалық/кәсіптік практика нәтижелері</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«өте жақсы» = 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«жақсы» = 0,5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Оң ұсыныс хаттың болуы =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Ұсыныс хат болмаған жағдайда – минус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Теріс ұсыныс хаттың болуы = минус 5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мұғалімдер мен олимпиадалар жеңімпаздарының дипломдары, грамоталары;</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жүлдегерлері-0,5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жобалар-1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 - 3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қатысушысы-1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«Үздік педагог» конкурсының жүлдегері – 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«Қазақстанның еңбек сіңірген ұстазы» – 10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8E16DF"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rsidR="008C330B" w:rsidRPr="006E5B4A" w:rsidRDefault="008C330B" w:rsidP="00895D6F">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РОӘК</w:t>
            </w:r>
            <w:proofErr w:type="gramEnd"/>
            <w:r w:rsidRPr="0039280E">
              <w:rPr>
                <w:rFonts w:ascii="Times New Roman" w:hAnsi="Times New Roman" w:cs="Times New Roman"/>
                <w:color w:val="000000"/>
                <w:sz w:val="18"/>
                <w:szCs w:val="18"/>
              </w:rPr>
              <w:t xml:space="preserve">  тізбесіне</w:t>
            </w:r>
            <w:r w:rsidRPr="006E5B4A">
              <w:rPr>
                <w:rFonts w:ascii="Times New Roman" w:hAnsi="Times New Roman" w:cs="Times New Roman"/>
                <w:color w:val="000000"/>
                <w:sz w:val="18"/>
                <w:szCs w:val="18"/>
              </w:rPr>
              <w:t xml:space="preserve"> енгізілген оқулықтардың және (немесе) ОӘК авторы немесе тең авторы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 2</w:t>
            </w:r>
            <w:r w:rsidRPr="006E5B4A">
              <w:rPr>
                <w:rFonts w:ascii="Times New Roman" w:hAnsi="Times New Roman" w:cs="Times New Roman"/>
                <w:color w:val="000000"/>
                <w:sz w:val="18"/>
                <w:szCs w:val="18"/>
                <w:lang w:val="kk-KZ"/>
              </w:rPr>
              <w:t xml:space="preserve"> балл</w:t>
            </w:r>
          </w:p>
          <w:p w:rsidR="008C330B" w:rsidRPr="006E5B4A" w:rsidRDefault="008C330B" w:rsidP="00895D6F">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lang w:val="kk-KZ"/>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көшбасшылық</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Тәлімгер - 0,5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ӘБ жетекшілігі -1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кәсіби-педагогикалық қауымдастық көшбасшысы – 1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тілде оқыту, орыс/қазақ – 2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Шетел/орыс, шетел/қазақ – 3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тілде оқыту (қазақ, орыс, шетел) – 5 балл</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67" w:type="dxa"/>
            <w:tcMar>
              <w:top w:w="15" w:type="dxa"/>
              <w:left w:w="15" w:type="dxa"/>
              <w:bottom w:w="15" w:type="dxa"/>
              <w:right w:w="15" w:type="dxa"/>
            </w:tcMar>
            <w:vAlign w:val="center"/>
          </w:tcPr>
          <w:p w:rsidR="008C330B" w:rsidRPr="006E5B4A" w:rsidRDefault="008C330B" w:rsidP="00895D6F">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пәндік дайындық сертификаттары;</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цифрлық сауаттылық сертификаты,</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НЗМ ПШО, «Өрлеу» курстары</w:t>
            </w:r>
            <w:r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rsidR="008C330B" w:rsidRPr="006E5B4A" w:rsidRDefault="008C330B" w:rsidP="00895D6F">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курстар - 0,5 балл (әрқайсысы жеке)</w:t>
            </w:r>
          </w:p>
        </w:tc>
        <w:tc>
          <w:tcPr>
            <w:tcW w:w="992" w:type="dxa"/>
          </w:tcPr>
          <w:p w:rsidR="008C330B" w:rsidRPr="006E5B4A" w:rsidRDefault="008C330B" w:rsidP="00895D6F">
            <w:pPr>
              <w:spacing w:after="0"/>
              <w:ind w:left="20"/>
              <w:rPr>
                <w:rFonts w:ascii="Times New Roman" w:hAnsi="Times New Roman" w:cs="Times New Roman"/>
                <w:color w:val="000000"/>
                <w:sz w:val="18"/>
                <w:szCs w:val="18"/>
              </w:rPr>
            </w:pPr>
          </w:p>
        </w:tc>
      </w:tr>
      <w:tr w:rsidR="008C330B" w:rsidRPr="006E5B4A" w:rsidTr="00895D6F">
        <w:trPr>
          <w:trHeight w:val="30"/>
        </w:trPr>
        <w:tc>
          <w:tcPr>
            <w:tcW w:w="4153" w:type="dxa"/>
            <w:gridSpan w:val="3"/>
            <w:tcMar>
              <w:top w:w="15" w:type="dxa"/>
              <w:left w:w="15" w:type="dxa"/>
              <w:bottom w:w="15" w:type="dxa"/>
              <w:right w:w="15" w:type="dxa"/>
            </w:tcMar>
            <w:vAlign w:val="center"/>
          </w:tcPr>
          <w:p w:rsidR="008C330B" w:rsidRPr="006E5B4A" w:rsidRDefault="008C330B" w:rsidP="00895D6F">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rsidR="008C330B" w:rsidRPr="006E5B4A" w:rsidRDefault="008C330B" w:rsidP="00895D6F">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Максималды балл – 83</w:t>
            </w:r>
          </w:p>
        </w:tc>
        <w:tc>
          <w:tcPr>
            <w:tcW w:w="992" w:type="dxa"/>
          </w:tcPr>
          <w:p w:rsidR="008C330B" w:rsidRPr="006E5B4A" w:rsidRDefault="008C330B" w:rsidP="00895D6F">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научно- методической работе </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052459">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по научно- методической работе, </w:t>
            </w:r>
            <w:r w:rsidRPr="008C330B">
              <w:rPr>
                <w:rFonts w:ascii="Arial" w:eastAsia="Times New Roman" w:hAnsi="Arial" w:cs="Arial"/>
                <w:b/>
                <w:bCs/>
                <w:sz w:val="21"/>
                <w:szCs w:val="21"/>
                <w:lang w:val="kk-KZ"/>
              </w:rPr>
              <w:t>1 ставка</w:t>
            </w:r>
            <w:r>
              <w:rPr>
                <w:rFonts w:ascii="Arial" w:eastAsia="Times New Roman" w:hAnsi="Arial" w:cs="Arial"/>
                <w:bCs/>
                <w:sz w:val="21"/>
                <w:szCs w:val="21"/>
                <w:lang w:val="kk-KZ"/>
              </w:rPr>
              <w:t xml:space="preserve"> </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8C330B" w:rsidRPr="00203FB7" w:rsidRDefault="008C330B" w:rsidP="008014FB">
            <w:pPr>
              <w:pStyle w:val="ab"/>
              <w:rPr>
                <w:rFonts w:ascii="Arial" w:hAnsi="Arial" w:cs="Arial"/>
                <w:sz w:val="20"/>
                <w:szCs w:val="20"/>
              </w:rPr>
            </w:pPr>
            <w:r w:rsidRPr="008014FB">
              <w:rPr>
                <w:rStyle w:val="y2iqfc"/>
                <w:rFonts w:ascii="Arial" w:hAnsi="Arial" w:cs="Arial"/>
                <w:b/>
                <w:color w:val="202124"/>
                <w:sz w:val="20"/>
                <w:szCs w:val="20"/>
              </w:rPr>
              <w:t xml:space="preserve">Заместитель </w:t>
            </w:r>
            <w:r w:rsidRPr="008014FB">
              <w:rPr>
                <w:rStyle w:val="y2iqfc"/>
                <w:rFonts w:ascii="Arial" w:hAnsi="Arial" w:cs="Arial"/>
                <w:b/>
                <w:color w:val="202124"/>
                <w:sz w:val="20"/>
                <w:szCs w:val="20"/>
                <w:lang w:val="kk-KZ"/>
              </w:rPr>
              <w:t>директора по научн</w:t>
            </w:r>
            <w:proofErr w:type="gramStart"/>
            <w:r w:rsidRPr="008014FB">
              <w:rPr>
                <w:rStyle w:val="y2iqfc"/>
                <w:rFonts w:ascii="Arial" w:hAnsi="Arial" w:cs="Arial"/>
                <w:b/>
                <w:color w:val="202124"/>
                <w:sz w:val="20"/>
                <w:szCs w:val="20"/>
                <w:lang w:val="kk-KZ"/>
              </w:rPr>
              <w:t>о-</w:t>
            </w:r>
            <w:proofErr w:type="gramEnd"/>
            <w:r w:rsidRPr="008014FB">
              <w:rPr>
                <w:rStyle w:val="y2iqfc"/>
                <w:rFonts w:ascii="Arial" w:hAnsi="Arial" w:cs="Arial"/>
                <w:b/>
                <w:color w:val="202124"/>
                <w:sz w:val="20"/>
                <w:szCs w:val="20"/>
                <w:lang w:val="kk-KZ"/>
              </w:rPr>
              <w:t xml:space="preserve"> методической </w:t>
            </w:r>
            <w:bookmarkStart w:id="0" w:name="_GoBack"/>
            <w:r w:rsidR="008E16DF" w:rsidRPr="00203FB7">
              <w:rPr>
                <w:rStyle w:val="y2iqfc"/>
                <w:rFonts w:ascii="Arial" w:hAnsi="Arial" w:cs="Arial"/>
                <w:b/>
                <w:sz w:val="20"/>
                <w:szCs w:val="20"/>
                <w:lang w:val="kk-KZ"/>
              </w:rPr>
              <w:t xml:space="preserve">и профильной </w:t>
            </w:r>
            <w:r w:rsidRPr="00203FB7">
              <w:rPr>
                <w:rStyle w:val="y2iqfc"/>
                <w:rFonts w:ascii="Arial" w:hAnsi="Arial" w:cs="Arial"/>
                <w:b/>
                <w:sz w:val="20"/>
                <w:szCs w:val="20"/>
                <w:lang w:val="kk-KZ"/>
              </w:rPr>
              <w:t xml:space="preserve">работе </w:t>
            </w:r>
            <w:r w:rsidRPr="00203FB7">
              <w:rPr>
                <w:rStyle w:val="y2iqfc"/>
                <w:rFonts w:ascii="Arial" w:hAnsi="Arial" w:cs="Arial"/>
                <w:b/>
                <w:sz w:val="20"/>
                <w:szCs w:val="20"/>
              </w:rPr>
              <w:t>выполняет следующие задачи</w:t>
            </w:r>
          </w:p>
          <w:bookmarkEnd w:id="0"/>
          <w:p w:rsidR="008014FB" w:rsidRPr="008014FB" w:rsidRDefault="008C330B" w:rsidP="008014FB">
            <w:pPr>
              <w:pStyle w:val="ab"/>
              <w:rPr>
                <w:rFonts w:ascii="Arial" w:hAnsi="Arial" w:cs="Arial"/>
                <w:sz w:val="20"/>
                <w:szCs w:val="20"/>
              </w:rPr>
            </w:pPr>
            <w:r w:rsidRPr="008014FB">
              <w:rPr>
                <w:rFonts w:ascii="Arial" w:hAnsi="Arial" w:cs="Arial"/>
                <w:sz w:val="20"/>
                <w:szCs w:val="20"/>
              </w:rPr>
              <w:t xml:space="preserve">- </w:t>
            </w:r>
            <w:r w:rsidR="008014FB" w:rsidRPr="008014FB">
              <w:rPr>
                <w:rFonts w:ascii="Arial" w:hAnsi="Arial" w:cs="Arial"/>
                <w:sz w:val="20"/>
                <w:szCs w:val="20"/>
              </w:rPr>
              <w:t xml:space="preserve">Анализирует состояние учебно-воспитательного процесса, научно-методического обеспечения. </w:t>
            </w:r>
          </w:p>
          <w:p w:rsidR="008014FB" w:rsidRPr="008014FB" w:rsidRDefault="008014FB" w:rsidP="008014FB">
            <w:pPr>
              <w:pStyle w:val="ab"/>
              <w:rPr>
                <w:rFonts w:ascii="Arial" w:hAnsi="Arial" w:cs="Arial"/>
                <w:sz w:val="20"/>
                <w:szCs w:val="20"/>
              </w:rPr>
            </w:pPr>
            <w:bookmarkStart w:id="1" w:name="z1621"/>
            <w:r w:rsidRPr="008014FB">
              <w:rPr>
                <w:rFonts w:ascii="Arial" w:hAnsi="Arial" w:cs="Arial"/>
                <w:sz w:val="20"/>
                <w:szCs w:val="20"/>
              </w:rPr>
              <w:t>      Координирует работу педагогов по выполнению Государственных общеобязательных стандартов образования, рабочих учебных планов и программ, а также разработку необходимой документации. Проверяет краткосрочные планы педагогов.</w:t>
            </w:r>
          </w:p>
          <w:p w:rsidR="008014FB" w:rsidRPr="008014FB" w:rsidRDefault="008014FB" w:rsidP="008014FB">
            <w:pPr>
              <w:pStyle w:val="ab"/>
              <w:rPr>
                <w:rFonts w:ascii="Arial" w:hAnsi="Arial" w:cs="Arial"/>
                <w:sz w:val="20"/>
                <w:szCs w:val="20"/>
              </w:rPr>
            </w:pPr>
            <w:bookmarkStart w:id="2" w:name="z1622"/>
            <w:bookmarkEnd w:id="1"/>
            <w:r w:rsidRPr="008014FB">
              <w:rPr>
                <w:rFonts w:ascii="Arial" w:hAnsi="Arial" w:cs="Arial"/>
                <w:sz w:val="20"/>
                <w:szCs w:val="20"/>
              </w:rPr>
              <w:t>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 по предметам начальной школы.</w:t>
            </w:r>
          </w:p>
          <w:p w:rsidR="008014FB" w:rsidRPr="008014FB" w:rsidRDefault="008014FB" w:rsidP="008014FB">
            <w:pPr>
              <w:pStyle w:val="ab"/>
              <w:rPr>
                <w:rFonts w:ascii="Arial" w:hAnsi="Arial" w:cs="Arial"/>
                <w:sz w:val="20"/>
                <w:szCs w:val="20"/>
              </w:rPr>
            </w:pPr>
            <w:bookmarkStart w:id="3" w:name="z1624"/>
            <w:bookmarkEnd w:id="2"/>
            <w:r w:rsidRPr="008014FB">
              <w:rPr>
                <w:rFonts w:ascii="Arial" w:hAnsi="Arial" w:cs="Arial"/>
                <w:sz w:val="20"/>
                <w:szCs w:val="20"/>
              </w:rPr>
              <w:t xml:space="preserve">      Обеспечивает внедрение новых подходов, эффективных технологий в образовательный процесс. </w:t>
            </w:r>
          </w:p>
          <w:p w:rsidR="008014FB" w:rsidRPr="008014FB" w:rsidRDefault="008014FB" w:rsidP="008014FB">
            <w:pPr>
              <w:pStyle w:val="ab"/>
              <w:rPr>
                <w:rFonts w:ascii="Arial" w:hAnsi="Arial" w:cs="Arial"/>
                <w:sz w:val="20"/>
                <w:szCs w:val="20"/>
              </w:rPr>
            </w:pPr>
            <w:bookmarkStart w:id="4" w:name="z1625"/>
            <w:bookmarkEnd w:id="3"/>
            <w:r w:rsidRPr="008014FB">
              <w:rPr>
                <w:rFonts w:ascii="Arial" w:hAnsi="Arial" w:cs="Arial"/>
                <w:sz w:val="20"/>
                <w:szCs w:val="20"/>
              </w:rPr>
              <w:t xml:space="preserve">       Организовывает и осуществляет </w:t>
            </w:r>
            <w:r w:rsidR="00CB5A3D">
              <w:rPr>
                <w:rFonts w:ascii="Arial" w:hAnsi="Arial" w:cs="Arial"/>
                <w:sz w:val="20"/>
                <w:szCs w:val="20"/>
              </w:rPr>
              <w:t>внутри</w:t>
            </w:r>
            <w:r w:rsidR="00CB5A3D" w:rsidRPr="008014FB">
              <w:rPr>
                <w:rFonts w:ascii="Arial" w:hAnsi="Arial" w:cs="Arial"/>
                <w:sz w:val="20"/>
                <w:szCs w:val="20"/>
              </w:rPr>
              <w:t>школьный</w:t>
            </w:r>
            <w:r w:rsidRPr="008014FB">
              <w:rPr>
                <w:rFonts w:ascii="Arial" w:hAnsi="Arial" w:cs="Arial"/>
                <w:sz w:val="20"/>
                <w:szCs w:val="20"/>
              </w:rPr>
              <w:t xml:space="preserve"> контроль по предметам, проводит срез знаний, анализирует качество знаний по итогам </w:t>
            </w:r>
            <w:r w:rsidR="00CB5A3D">
              <w:rPr>
                <w:rFonts w:ascii="Arial" w:hAnsi="Arial" w:cs="Arial"/>
                <w:sz w:val="20"/>
                <w:szCs w:val="20"/>
              </w:rPr>
              <w:t>внутри</w:t>
            </w:r>
            <w:r w:rsidR="00CB5A3D" w:rsidRPr="008014FB">
              <w:rPr>
                <w:rFonts w:ascii="Arial" w:hAnsi="Arial" w:cs="Arial"/>
                <w:sz w:val="20"/>
                <w:szCs w:val="20"/>
              </w:rPr>
              <w:t>школьного</w:t>
            </w:r>
            <w:r w:rsidRPr="008014FB">
              <w:rPr>
                <w:rFonts w:ascii="Arial" w:hAnsi="Arial" w:cs="Arial"/>
                <w:sz w:val="20"/>
                <w:szCs w:val="20"/>
              </w:rPr>
              <w:t xml:space="preserve"> контроля, СОР и СОЧ по предметам начальной школы. </w:t>
            </w:r>
          </w:p>
          <w:p w:rsidR="008014FB" w:rsidRPr="008014FB" w:rsidRDefault="008014FB" w:rsidP="008014FB">
            <w:pPr>
              <w:pStyle w:val="ab"/>
              <w:rPr>
                <w:rFonts w:ascii="Arial" w:hAnsi="Arial" w:cs="Arial"/>
                <w:sz w:val="20"/>
                <w:szCs w:val="20"/>
              </w:rPr>
            </w:pPr>
            <w:bookmarkStart w:id="5" w:name="z1626"/>
            <w:bookmarkEnd w:id="4"/>
            <w:r w:rsidRPr="008014FB">
              <w:rPr>
                <w:rFonts w:ascii="Arial" w:hAnsi="Arial" w:cs="Arial"/>
                <w:sz w:val="20"/>
                <w:szCs w:val="20"/>
              </w:rPr>
              <w:t xml:space="preserve">       Обеспечивает тематический контроль знаний по предметам начальной школы. </w:t>
            </w:r>
          </w:p>
          <w:p w:rsidR="008014FB" w:rsidRPr="008014FB" w:rsidRDefault="008014FB" w:rsidP="008014FB">
            <w:pPr>
              <w:pStyle w:val="ab"/>
              <w:rPr>
                <w:rFonts w:ascii="Arial" w:hAnsi="Arial" w:cs="Arial"/>
                <w:sz w:val="20"/>
                <w:szCs w:val="20"/>
              </w:rPr>
            </w:pPr>
            <w:bookmarkStart w:id="6" w:name="z1627"/>
            <w:bookmarkEnd w:id="5"/>
            <w:r w:rsidRPr="008014FB">
              <w:rPr>
                <w:rFonts w:ascii="Arial" w:hAnsi="Arial" w:cs="Arial"/>
                <w:sz w:val="20"/>
                <w:szCs w:val="20"/>
              </w:rPr>
              <w:t xml:space="preserve">      </w:t>
            </w:r>
            <w:bookmarkStart w:id="7" w:name="z1628"/>
            <w:bookmarkEnd w:id="6"/>
            <w:r w:rsidRPr="008014FB">
              <w:rPr>
                <w:rFonts w:ascii="Arial" w:hAnsi="Arial" w:cs="Arial"/>
                <w:sz w:val="20"/>
                <w:szCs w:val="20"/>
              </w:rPr>
              <w:t>      Организует участие обучающихся и педагогов в олимпиадах, конкурсах, соревнованиях.</w:t>
            </w:r>
          </w:p>
          <w:p w:rsidR="008014FB" w:rsidRPr="008014FB" w:rsidRDefault="008014FB" w:rsidP="008014FB">
            <w:pPr>
              <w:pStyle w:val="ab"/>
              <w:rPr>
                <w:rFonts w:ascii="Arial" w:hAnsi="Arial" w:cs="Arial"/>
                <w:sz w:val="20"/>
                <w:szCs w:val="20"/>
              </w:rPr>
            </w:pPr>
            <w:bookmarkStart w:id="8" w:name="z1630"/>
            <w:bookmarkEnd w:id="7"/>
            <w:r w:rsidRPr="008014FB">
              <w:rPr>
                <w:rFonts w:ascii="Arial" w:hAnsi="Arial" w:cs="Arial"/>
                <w:color w:val="000000"/>
                <w:sz w:val="20"/>
                <w:szCs w:val="20"/>
              </w:rPr>
              <w:t xml:space="preserve">      Осуществляет координацию предметных методических объединений и экспериментальной работы организации образования, обеспечивает научно-методическую работу и ее анализ. </w:t>
            </w:r>
          </w:p>
          <w:p w:rsidR="008014FB" w:rsidRPr="008014FB" w:rsidRDefault="008014FB" w:rsidP="008014FB">
            <w:pPr>
              <w:pStyle w:val="ab"/>
              <w:rPr>
                <w:rFonts w:ascii="Arial" w:hAnsi="Arial" w:cs="Arial"/>
                <w:sz w:val="20"/>
                <w:szCs w:val="20"/>
              </w:rPr>
            </w:pPr>
            <w:bookmarkStart w:id="9" w:name="z1631"/>
            <w:bookmarkEnd w:id="8"/>
            <w:r w:rsidRPr="008014FB">
              <w:rPr>
                <w:rFonts w:ascii="Arial" w:hAnsi="Arial" w:cs="Arial"/>
                <w:color w:val="000000"/>
                <w:sz w:val="20"/>
                <w:szCs w:val="20"/>
              </w:rPr>
              <w:t xml:space="preserve">       Обобщает и принимает меры по трансляции эффективного опыта педагогов. Участвует в подборе педагогов. </w:t>
            </w:r>
          </w:p>
          <w:p w:rsidR="008014FB" w:rsidRPr="008014FB" w:rsidRDefault="008014FB" w:rsidP="008014FB">
            <w:pPr>
              <w:pStyle w:val="ab"/>
              <w:rPr>
                <w:rFonts w:ascii="Arial" w:hAnsi="Arial" w:cs="Arial"/>
                <w:sz w:val="20"/>
                <w:szCs w:val="20"/>
              </w:rPr>
            </w:pPr>
            <w:bookmarkStart w:id="10" w:name="z1635"/>
            <w:bookmarkEnd w:id="9"/>
            <w:r w:rsidRPr="008014FB">
              <w:rPr>
                <w:rFonts w:ascii="Arial" w:hAnsi="Arial" w:cs="Arial"/>
                <w:color w:val="000000"/>
                <w:sz w:val="20"/>
                <w:szCs w:val="20"/>
              </w:rPr>
              <w:t>      Обеспечивает безопасность используемых в учебно-воспитательном процессе оборудования, приборов, технических и наглядных средств.</w:t>
            </w:r>
          </w:p>
          <w:p w:rsidR="008014FB" w:rsidRPr="008014FB" w:rsidRDefault="008014FB" w:rsidP="008014FB">
            <w:pPr>
              <w:pStyle w:val="ab"/>
              <w:rPr>
                <w:rFonts w:ascii="Arial" w:hAnsi="Arial" w:cs="Arial"/>
                <w:sz w:val="20"/>
                <w:szCs w:val="20"/>
              </w:rPr>
            </w:pPr>
            <w:bookmarkStart w:id="11" w:name="z1636"/>
            <w:bookmarkEnd w:id="10"/>
            <w:r w:rsidRPr="008014FB">
              <w:rPr>
                <w:rFonts w:ascii="Arial" w:hAnsi="Arial" w:cs="Arial"/>
                <w:color w:val="000000"/>
                <w:sz w:val="20"/>
                <w:szCs w:val="20"/>
              </w:rPr>
              <w:t xml:space="preserve">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 </w:t>
            </w:r>
          </w:p>
          <w:p w:rsidR="008014FB" w:rsidRPr="008014FB" w:rsidRDefault="008014FB" w:rsidP="008014FB">
            <w:pPr>
              <w:pStyle w:val="ab"/>
              <w:rPr>
                <w:rFonts w:ascii="Arial" w:hAnsi="Arial" w:cs="Arial"/>
                <w:sz w:val="20"/>
                <w:szCs w:val="20"/>
              </w:rPr>
            </w:pPr>
            <w:bookmarkStart w:id="12" w:name="z1637"/>
            <w:bookmarkEnd w:id="11"/>
            <w:r w:rsidRPr="008014FB">
              <w:rPr>
                <w:rFonts w:ascii="Arial" w:hAnsi="Arial" w:cs="Arial"/>
                <w:color w:val="000000"/>
                <w:sz w:val="20"/>
                <w:szCs w:val="20"/>
              </w:rPr>
              <w:t>      Проводит методические часы, обучающие семинары, тренинги по совершенствованию учебного процесса.</w:t>
            </w:r>
          </w:p>
          <w:p w:rsidR="008014FB" w:rsidRPr="008014FB" w:rsidRDefault="008014FB" w:rsidP="008014FB">
            <w:pPr>
              <w:pStyle w:val="ab"/>
              <w:rPr>
                <w:rFonts w:ascii="Arial" w:hAnsi="Arial" w:cs="Arial"/>
                <w:sz w:val="20"/>
                <w:szCs w:val="20"/>
              </w:rPr>
            </w:pPr>
            <w:bookmarkStart w:id="13" w:name="z1638"/>
            <w:bookmarkEnd w:id="12"/>
            <w:r w:rsidRPr="008014FB">
              <w:rPr>
                <w:rFonts w:ascii="Arial" w:hAnsi="Arial" w:cs="Arial"/>
                <w:color w:val="000000"/>
                <w:sz w:val="20"/>
                <w:szCs w:val="20"/>
              </w:rPr>
              <w:t xml:space="preserve">       Готовит повестку и материалы педагогических советов. </w:t>
            </w:r>
          </w:p>
          <w:p w:rsidR="008014FB" w:rsidRPr="008014FB" w:rsidRDefault="008014FB" w:rsidP="008014FB">
            <w:pPr>
              <w:pStyle w:val="ab"/>
              <w:rPr>
                <w:rFonts w:ascii="Arial" w:hAnsi="Arial" w:cs="Arial"/>
                <w:sz w:val="20"/>
                <w:szCs w:val="20"/>
              </w:rPr>
            </w:pPr>
            <w:bookmarkStart w:id="14" w:name="z1639"/>
            <w:bookmarkEnd w:id="13"/>
            <w:r w:rsidRPr="008014FB">
              <w:rPr>
                <w:rFonts w:ascii="Arial" w:hAnsi="Arial" w:cs="Arial"/>
                <w:color w:val="000000"/>
                <w:sz w:val="20"/>
                <w:szCs w:val="20"/>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8014FB" w:rsidRPr="008014FB" w:rsidRDefault="008014FB" w:rsidP="008014FB">
            <w:pPr>
              <w:pStyle w:val="ab"/>
              <w:rPr>
                <w:rFonts w:ascii="Arial" w:hAnsi="Arial" w:cs="Arial"/>
                <w:sz w:val="20"/>
                <w:szCs w:val="20"/>
              </w:rPr>
            </w:pPr>
            <w:bookmarkStart w:id="15" w:name="z1640"/>
            <w:bookmarkEnd w:id="14"/>
            <w:r w:rsidRPr="008014FB">
              <w:rPr>
                <w:rFonts w:ascii="Arial" w:hAnsi="Arial" w:cs="Arial"/>
                <w:color w:val="000000"/>
                <w:sz w:val="20"/>
                <w:szCs w:val="20"/>
              </w:rPr>
              <w:t>Обеспечивает программно-методическое сопровождение профильного обучения программами прикладных и элективных курсов.</w:t>
            </w:r>
          </w:p>
          <w:p w:rsidR="008014FB" w:rsidRPr="008014FB" w:rsidRDefault="008014FB" w:rsidP="008014FB">
            <w:pPr>
              <w:pStyle w:val="ab"/>
              <w:rPr>
                <w:rFonts w:ascii="Arial" w:hAnsi="Arial" w:cs="Arial"/>
                <w:sz w:val="20"/>
                <w:szCs w:val="20"/>
              </w:rPr>
            </w:pPr>
            <w:bookmarkStart w:id="16" w:name="z1694"/>
            <w:r w:rsidRPr="008014FB">
              <w:rPr>
                <w:rFonts w:ascii="Arial" w:hAnsi="Arial" w:cs="Arial"/>
                <w:color w:val="000000"/>
                <w:sz w:val="20"/>
                <w:szCs w:val="20"/>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r w:rsidR="00CB5A3D">
              <w:rPr>
                <w:rFonts w:ascii="Arial" w:hAnsi="Arial" w:cs="Arial"/>
                <w:color w:val="000000"/>
                <w:sz w:val="20"/>
                <w:szCs w:val="20"/>
              </w:rPr>
              <w:t>разно</w:t>
            </w:r>
            <w:r w:rsidR="00CB5A3D" w:rsidRPr="008014FB">
              <w:rPr>
                <w:rFonts w:ascii="Arial" w:hAnsi="Arial" w:cs="Arial"/>
                <w:color w:val="000000"/>
                <w:sz w:val="20"/>
                <w:szCs w:val="20"/>
              </w:rPr>
              <w:t>уровневых</w:t>
            </w:r>
            <w:r w:rsidRPr="008014FB">
              <w:rPr>
                <w:rFonts w:ascii="Arial" w:hAnsi="Arial" w:cs="Arial"/>
                <w:color w:val="000000"/>
                <w:sz w:val="20"/>
                <w:szCs w:val="20"/>
              </w:rPr>
              <w:t xml:space="preserve"> программ.</w:t>
            </w:r>
          </w:p>
          <w:p w:rsidR="008014FB" w:rsidRPr="008014FB" w:rsidRDefault="008014FB" w:rsidP="008014FB">
            <w:pPr>
              <w:pStyle w:val="ab"/>
              <w:rPr>
                <w:rFonts w:ascii="Arial" w:hAnsi="Arial" w:cs="Arial"/>
                <w:sz w:val="20"/>
                <w:szCs w:val="20"/>
              </w:rPr>
            </w:pPr>
            <w:bookmarkStart w:id="17" w:name="z1695"/>
            <w:bookmarkEnd w:id="16"/>
            <w:r w:rsidRPr="008014FB">
              <w:rPr>
                <w:rFonts w:ascii="Arial" w:hAnsi="Arial" w:cs="Arial"/>
                <w:color w:val="000000"/>
                <w:sz w:val="20"/>
                <w:szCs w:val="20"/>
              </w:rPr>
              <w:t>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w:t>
            </w:r>
          </w:p>
          <w:p w:rsidR="008014FB" w:rsidRPr="008014FB" w:rsidRDefault="008014FB" w:rsidP="008014FB">
            <w:pPr>
              <w:pStyle w:val="ab"/>
              <w:rPr>
                <w:rFonts w:ascii="Arial" w:hAnsi="Arial" w:cs="Arial"/>
                <w:sz w:val="20"/>
                <w:szCs w:val="20"/>
              </w:rPr>
            </w:pPr>
            <w:bookmarkStart w:id="18" w:name="z1696"/>
            <w:bookmarkEnd w:id="17"/>
            <w:r w:rsidRPr="008014FB">
              <w:rPr>
                <w:rFonts w:ascii="Arial" w:hAnsi="Arial" w:cs="Arial"/>
                <w:color w:val="000000"/>
                <w:sz w:val="20"/>
                <w:szCs w:val="20"/>
              </w:rPr>
              <w:t xml:space="preserve">       Обеспечивает возможность выбора образовательных программ разного уровня, обучение по сквозным учебным планам в системе непрерывного </w:t>
            </w:r>
            <w:r w:rsidRPr="008014FB">
              <w:rPr>
                <w:rFonts w:ascii="Arial" w:hAnsi="Arial" w:cs="Arial"/>
                <w:color w:val="000000"/>
                <w:sz w:val="20"/>
                <w:szCs w:val="20"/>
              </w:rPr>
              <w:lastRenderedPageBreak/>
              <w:t xml:space="preserve">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w:t>
            </w:r>
          </w:p>
          <w:p w:rsidR="008014FB" w:rsidRPr="008014FB" w:rsidRDefault="008014FB" w:rsidP="008014FB">
            <w:pPr>
              <w:pStyle w:val="ab"/>
              <w:rPr>
                <w:rFonts w:ascii="Arial" w:hAnsi="Arial" w:cs="Arial"/>
                <w:sz w:val="20"/>
                <w:szCs w:val="20"/>
              </w:rPr>
            </w:pPr>
            <w:r w:rsidRPr="008014FB">
              <w:rPr>
                <w:rFonts w:ascii="Arial" w:hAnsi="Arial" w:cs="Arial"/>
                <w:sz w:val="20"/>
                <w:szCs w:val="20"/>
              </w:rPr>
              <w:t xml:space="preserve">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 </w:t>
            </w:r>
          </w:p>
          <w:p w:rsidR="008014FB" w:rsidRPr="008014FB" w:rsidRDefault="008014FB" w:rsidP="008014FB">
            <w:pPr>
              <w:pStyle w:val="ab"/>
              <w:rPr>
                <w:rFonts w:ascii="Arial" w:hAnsi="Arial" w:cs="Arial"/>
                <w:sz w:val="20"/>
                <w:szCs w:val="20"/>
              </w:rPr>
            </w:pPr>
            <w:r w:rsidRPr="008014FB">
              <w:rPr>
                <w:rFonts w:ascii="Arial" w:hAnsi="Arial" w:cs="Arial"/>
                <w:sz w:val="20"/>
                <w:szCs w:val="20"/>
              </w:rPr>
              <w:t>      Организует участие обучающихся и педагогов в олимпиадах, конкурсах, соревнованиях.</w:t>
            </w:r>
          </w:p>
          <w:p w:rsidR="008014FB" w:rsidRPr="008014FB" w:rsidRDefault="008014FB" w:rsidP="008014FB">
            <w:pPr>
              <w:pStyle w:val="ab"/>
              <w:rPr>
                <w:rFonts w:ascii="Arial" w:hAnsi="Arial" w:cs="Arial"/>
                <w:sz w:val="20"/>
                <w:szCs w:val="20"/>
              </w:rPr>
            </w:pPr>
            <w:bookmarkStart w:id="19" w:name="z1697"/>
            <w:bookmarkEnd w:id="18"/>
            <w:r w:rsidRPr="008014FB">
              <w:rPr>
                <w:rFonts w:ascii="Arial" w:hAnsi="Arial" w:cs="Arial"/>
                <w:color w:val="000000"/>
                <w:sz w:val="20"/>
                <w:szCs w:val="20"/>
              </w:rPr>
              <w:t>     </w:t>
            </w:r>
            <w:bookmarkStart w:id="20" w:name="z1698"/>
            <w:bookmarkEnd w:id="19"/>
            <w:r w:rsidRPr="008014FB">
              <w:rPr>
                <w:rFonts w:ascii="Arial" w:hAnsi="Arial" w:cs="Arial"/>
                <w:color w:val="000000"/>
                <w:sz w:val="20"/>
                <w:szCs w:val="20"/>
              </w:rPr>
              <w:t>     </w:t>
            </w:r>
            <w:bookmarkStart w:id="21" w:name="z1699"/>
            <w:bookmarkEnd w:id="20"/>
            <w:r w:rsidRPr="008014FB">
              <w:rPr>
                <w:rFonts w:ascii="Arial" w:hAnsi="Arial" w:cs="Arial"/>
                <w:color w:val="000000"/>
                <w:sz w:val="20"/>
                <w:szCs w:val="20"/>
              </w:rPr>
              <w:t>Обеспечивает качественное и своевременное составление, достоверность и сдачу в установленном порядке отчетной документации.</w:t>
            </w:r>
          </w:p>
          <w:bookmarkEnd w:id="15"/>
          <w:bookmarkEnd w:id="21"/>
          <w:p w:rsidR="008014FB" w:rsidRPr="008014FB" w:rsidRDefault="008014FB" w:rsidP="008014FB">
            <w:pPr>
              <w:pStyle w:val="ab"/>
              <w:rPr>
                <w:rFonts w:ascii="Arial" w:hAnsi="Arial" w:cs="Arial"/>
                <w:sz w:val="20"/>
                <w:szCs w:val="20"/>
              </w:rPr>
            </w:pPr>
            <w:r w:rsidRPr="008014FB">
              <w:rPr>
                <w:rFonts w:ascii="Arial" w:hAnsi="Arial" w:cs="Arial"/>
                <w:sz w:val="20"/>
                <w:szCs w:val="20"/>
              </w:rPr>
              <w:t>Курирует успеваемость и посещаемость 1-4 классов.</w:t>
            </w:r>
          </w:p>
          <w:p w:rsidR="008014FB" w:rsidRPr="008014FB" w:rsidRDefault="008014FB" w:rsidP="008014FB">
            <w:pPr>
              <w:pStyle w:val="ab"/>
              <w:rPr>
                <w:rFonts w:ascii="Arial" w:hAnsi="Arial" w:cs="Arial"/>
                <w:sz w:val="20"/>
                <w:szCs w:val="20"/>
              </w:rPr>
            </w:pPr>
            <w:r w:rsidRPr="008014FB">
              <w:rPr>
                <w:rFonts w:ascii="Arial" w:hAnsi="Arial" w:cs="Arial"/>
                <w:sz w:val="20"/>
                <w:szCs w:val="20"/>
              </w:rPr>
              <w:t xml:space="preserve">Готовит проекты приказов и распоряжений по школе в соответствии со своими должностными обязанностями. </w:t>
            </w:r>
          </w:p>
          <w:p w:rsidR="008014FB" w:rsidRPr="008014FB" w:rsidRDefault="008014FB" w:rsidP="008014FB">
            <w:pPr>
              <w:pStyle w:val="ab"/>
              <w:rPr>
                <w:rFonts w:ascii="Arial" w:hAnsi="Arial" w:cs="Arial"/>
                <w:sz w:val="20"/>
                <w:szCs w:val="20"/>
              </w:rPr>
            </w:pPr>
            <w:r w:rsidRPr="008014FB">
              <w:rPr>
                <w:rFonts w:ascii="Arial" w:hAnsi="Arial" w:cs="Arial"/>
                <w:sz w:val="20"/>
                <w:szCs w:val="20"/>
              </w:rPr>
              <w:t>Проектирование и внедрение инновационных процессов в школе, реализация внедрения полиязычия в школе.</w:t>
            </w:r>
          </w:p>
          <w:p w:rsidR="008014FB" w:rsidRPr="008014FB" w:rsidRDefault="008014FB" w:rsidP="008014FB">
            <w:pPr>
              <w:pStyle w:val="ab"/>
              <w:rPr>
                <w:rFonts w:ascii="Arial" w:hAnsi="Arial" w:cs="Arial"/>
                <w:sz w:val="20"/>
                <w:szCs w:val="20"/>
              </w:rPr>
            </w:pPr>
            <w:r w:rsidRPr="008014FB">
              <w:rPr>
                <w:rFonts w:ascii="Arial" w:hAnsi="Arial" w:cs="Arial"/>
                <w:sz w:val="20"/>
                <w:szCs w:val="20"/>
              </w:rPr>
              <w:t>Возглавляет методический совет школы.</w:t>
            </w:r>
          </w:p>
          <w:p w:rsidR="008014FB" w:rsidRPr="008014FB" w:rsidRDefault="008014FB" w:rsidP="008014FB">
            <w:pPr>
              <w:pStyle w:val="ab"/>
              <w:rPr>
                <w:rFonts w:ascii="Arial" w:hAnsi="Arial" w:cs="Arial"/>
                <w:sz w:val="20"/>
                <w:szCs w:val="20"/>
              </w:rPr>
            </w:pPr>
            <w:r w:rsidRPr="008014FB">
              <w:rPr>
                <w:rFonts w:ascii="Arial" w:hAnsi="Arial" w:cs="Arial"/>
                <w:sz w:val="20"/>
                <w:szCs w:val="20"/>
              </w:rPr>
              <w:t>Контроль за работой факультативов, платных услуг.</w:t>
            </w:r>
          </w:p>
          <w:p w:rsidR="008014FB" w:rsidRPr="008014FB" w:rsidRDefault="008014FB" w:rsidP="008014FB">
            <w:pPr>
              <w:pStyle w:val="ab"/>
              <w:rPr>
                <w:rFonts w:ascii="Arial" w:hAnsi="Arial" w:cs="Arial"/>
                <w:sz w:val="20"/>
                <w:szCs w:val="20"/>
                <w:u w:val="single"/>
              </w:rPr>
            </w:pPr>
            <w:r w:rsidRPr="008014FB">
              <w:rPr>
                <w:rFonts w:ascii="Arial" w:hAnsi="Arial" w:cs="Arial"/>
                <w:sz w:val="20"/>
                <w:szCs w:val="20"/>
              </w:rPr>
              <w:t>Курирует  электронный журнал «К</w:t>
            </w:r>
            <w:r w:rsidRPr="008014FB">
              <w:rPr>
                <w:rFonts w:ascii="Arial" w:hAnsi="Arial" w:cs="Arial"/>
                <w:sz w:val="20"/>
                <w:szCs w:val="20"/>
                <w:lang w:val="kk-KZ"/>
              </w:rPr>
              <w:t>үнделі</w:t>
            </w:r>
            <w:proofErr w:type="gramStart"/>
            <w:r w:rsidRPr="008014FB">
              <w:rPr>
                <w:rFonts w:ascii="Arial" w:hAnsi="Arial" w:cs="Arial"/>
                <w:sz w:val="20"/>
                <w:szCs w:val="20"/>
                <w:lang w:val="kk-KZ"/>
              </w:rPr>
              <w:t>к</w:t>
            </w:r>
            <w:proofErr w:type="gramEnd"/>
            <w:r w:rsidRPr="008014FB">
              <w:rPr>
                <w:rFonts w:ascii="Arial" w:hAnsi="Arial" w:cs="Arial"/>
                <w:sz w:val="20"/>
                <w:szCs w:val="20"/>
              </w:rPr>
              <w:t>» по предметам начальной школы.</w:t>
            </w:r>
          </w:p>
          <w:p w:rsidR="008014FB" w:rsidRPr="008014FB" w:rsidRDefault="008014FB" w:rsidP="008014FB">
            <w:pPr>
              <w:pStyle w:val="ab"/>
              <w:rPr>
                <w:rFonts w:ascii="Arial" w:hAnsi="Arial" w:cs="Arial"/>
                <w:sz w:val="20"/>
                <w:szCs w:val="20"/>
              </w:rPr>
            </w:pPr>
            <w:r w:rsidRPr="008014FB">
              <w:rPr>
                <w:rFonts w:ascii="Arial" w:hAnsi="Arial" w:cs="Arial"/>
                <w:sz w:val="20"/>
                <w:szCs w:val="20"/>
              </w:rPr>
              <w:t>Выполняет обязанности дежурного администратора.</w:t>
            </w:r>
          </w:p>
          <w:p w:rsidR="006D063D" w:rsidRPr="008014FB" w:rsidRDefault="008014FB" w:rsidP="008014FB">
            <w:pPr>
              <w:pStyle w:val="ab"/>
              <w:rPr>
                <w:rFonts w:ascii="Arial" w:hAnsi="Arial" w:cs="Arial"/>
                <w:sz w:val="20"/>
                <w:szCs w:val="20"/>
                <w:lang w:eastAsia="ru-RU"/>
              </w:rPr>
            </w:pPr>
            <w:r w:rsidRPr="008014FB">
              <w:rPr>
                <w:rFonts w:ascii="Arial" w:hAnsi="Arial" w:cs="Arial"/>
                <w:sz w:val="20"/>
                <w:szCs w:val="20"/>
                <w:lang w:eastAsia="ru-RU"/>
              </w:rPr>
              <w:t>Ведет рейтинг школы.</w:t>
            </w: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6D063D" w:rsidP="00052459">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18</w:t>
            </w:r>
            <w:r w:rsidRPr="00A40329">
              <w:rPr>
                <w:rFonts w:ascii="Arial" w:eastAsia="Times New Roman" w:hAnsi="Arial" w:cs="Arial"/>
                <w:b/>
                <w:bCs/>
                <w:color w:val="000000"/>
                <w:sz w:val="21"/>
                <w:szCs w:val="21"/>
                <w:lang w:val="kk-KZ"/>
              </w:rPr>
              <w:t>.08-</w:t>
            </w:r>
            <w:r>
              <w:rPr>
                <w:rFonts w:ascii="Arial" w:eastAsia="Times New Roman" w:hAnsi="Arial" w:cs="Arial"/>
                <w:b/>
                <w:bCs/>
                <w:color w:val="000000"/>
                <w:sz w:val="21"/>
                <w:szCs w:val="21"/>
                <w:lang w:val="kk-KZ"/>
              </w:rPr>
              <w:t>26</w:t>
            </w:r>
            <w:r w:rsidRPr="00A40329">
              <w:rPr>
                <w:rFonts w:ascii="Arial" w:eastAsia="Times New Roman" w:hAnsi="Arial" w:cs="Arial"/>
                <w:b/>
                <w:bCs/>
                <w:color w:val="000000"/>
                <w:sz w:val="21"/>
                <w:szCs w:val="21"/>
                <w:lang w:val="kk-KZ"/>
              </w:rPr>
              <w:t>.08.2022</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справку</w:t>
            </w:r>
            <w:r w:rsidRPr="00A40329">
              <w:rPr>
                <w:rFonts w:ascii="Arial" w:eastAsia="Times New Roman" w:hAnsi="Arial" w:cs="Arial"/>
                <w:bCs/>
                <w:sz w:val="20"/>
                <w:szCs w:val="20"/>
              </w:rPr>
              <w:t xml:space="preserve"> </w:t>
            </w:r>
            <w:r w:rsidRPr="00A40329">
              <w:rPr>
                <w:rFonts w:ascii="Arial" w:eastAsia="Times New Roman" w:hAnsi="Arial" w:cs="Arial"/>
                <w:b/>
                <w:bCs/>
                <w:sz w:val="20"/>
                <w:szCs w:val="20"/>
              </w:rPr>
              <w:t>с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865A0A" w:rsidRPr="00790B31" w:rsidTr="00895D6F">
        <w:trPr>
          <w:trHeight w:val="781"/>
        </w:trPr>
        <w:tc>
          <w:tcPr>
            <w:tcW w:w="5495" w:type="dxa"/>
          </w:tcPr>
          <w:p w:rsidR="00865A0A" w:rsidRPr="00790B31" w:rsidRDefault="00865A0A" w:rsidP="00895D6F">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95D6F">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865A0A" w:rsidRPr="00790B31" w:rsidTr="00895D6F">
        <w:trPr>
          <w:trHeight w:val="951"/>
        </w:trPr>
        <w:tc>
          <w:tcPr>
            <w:tcW w:w="2127" w:type="dxa"/>
          </w:tcPr>
          <w:p w:rsidR="00865A0A" w:rsidRPr="00790B31" w:rsidRDefault="00865A0A" w:rsidP="00895D6F">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95D6F">
            <w:pPr>
              <w:jc w:val="center"/>
              <w:rPr>
                <w:rFonts w:ascii="Arial" w:hAnsi="Arial" w:cs="Arial"/>
                <w:lang w:val="kk-KZ"/>
              </w:rPr>
            </w:pPr>
            <w:r w:rsidRPr="00790B31">
              <w:rPr>
                <w:rFonts w:ascii="Arial" w:hAnsi="Arial" w:cs="Arial"/>
                <w:lang w:val="en-US"/>
              </w:rPr>
              <w:t xml:space="preserve">Наименование </w:t>
            </w:r>
          </w:p>
          <w:p w:rsidR="00865A0A" w:rsidRPr="00790B31" w:rsidRDefault="00865A0A" w:rsidP="00895D6F">
            <w:pPr>
              <w:jc w:val="center"/>
              <w:rPr>
                <w:rFonts w:ascii="Arial" w:hAnsi="Arial" w:cs="Arial"/>
                <w:lang w:val="en-US"/>
              </w:rPr>
            </w:pPr>
            <w:r w:rsidRPr="00790B31">
              <w:rPr>
                <w:rFonts w:ascii="Arial" w:hAnsi="Arial" w:cs="Arial"/>
                <w:lang w:val="en-US"/>
              </w:rPr>
              <w:t>учебного заведения</w:t>
            </w:r>
          </w:p>
        </w:tc>
        <w:tc>
          <w:tcPr>
            <w:tcW w:w="2197" w:type="dxa"/>
          </w:tcPr>
          <w:p w:rsidR="00865A0A" w:rsidRPr="00790B31" w:rsidRDefault="00865A0A" w:rsidP="00895D6F">
            <w:pPr>
              <w:jc w:val="center"/>
              <w:rPr>
                <w:rFonts w:ascii="Arial" w:hAnsi="Arial" w:cs="Arial"/>
                <w:lang w:val="en-US"/>
              </w:rPr>
            </w:pPr>
            <w:r w:rsidRPr="00790B31">
              <w:rPr>
                <w:rFonts w:ascii="Arial" w:hAnsi="Arial" w:cs="Arial"/>
                <w:lang w:val="en-US"/>
              </w:rPr>
              <w:t>Период обучения</w:t>
            </w:r>
          </w:p>
        </w:tc>
        <w:tc>
          <w:tcPr>
            <w:tcW w:w="2765" w:type="dxa"/>
          </w:tcPr>
          <w:p w:rsidR="00865A0A" w:rsidRPr="00790B31" w:rsidRDefault="00865A0A" w:rsidP="00895D6F">
            <w:pPr>
              <w:jc w:val="center"/>
              <w:rPr>
                <w:rFonts w:ascii="Arial" w:hAnsi="Arial" w:cs="Arial"/>
                <w:lang w:val="kk-KZ"/>
              </w:rPr>
            </w:pPr>
            <w:r w:rsidRPr="00790B31">
              <w:rPr>
                <w:rFonts w:ascii="Arial" w:hAnsi="Arial" w:cs="Arial"/>
                <w:lang w:val="en-US"/>
              </w:rPr>
              <w:t xml:space="preserve">Специальность </w:t>
            </w:r>
          </w:p>
          <w:p w:rsidR="00865A0A" w:rsidRPr="00790B31" w:rsidRDefault="00865A0A" w:rsidP="00895D6F">
            <w:pPr>
              <w:jc w:val="center"/>
              <w:rPr>
                <w:rFonts w:ascii="Arial" w:hAnsi="Arial" w:cs="Arial"/>
                <w:lang w:val="en-US"/>
              </w:rPr>
            </w:pPr>
            <w:r w:rsidRPr="00790B31">
              <w:rPr>
                <w:rFonts w:ascii="Arial" w:hAnsi="Arial" w:cs="Arial"/>
                <w:lang w:val="en-US"/>
              </w:rPr>
              <w:t>по диплому</w:t>
            </w:r>
          </w:p>
        </w:tc>
      </w:tr>
      <w:tr w:rsidR="00865A0A" w:rsidRPr="00790B31" w:rsidTr="00895D6F">
        <w:trPr>
          <w:trHeight w:val="979"/>
        </w:trPr>
        <w:tc>
          <w:tcPr>
            <w:tcW w:w="2127" w:type="dxa"/>
          </w:tcPr>
          <w:p w:rsidR="00865A0A" w:rsidRPr="00790B31" w:rsidRDefault="00865A0A" w:rsidP="00895D6F">
            <w:pPr>
              <w:jc w:val="both"/>
              <w:rPr>
                <w:rFonts w:ascii="Arial" w:hAnsi="Arial" w:cs="Arial"/>
                <w:sz w:val="24"/>
                <w:szCs w:val="24"/>
                <w:lang w:val="en-US"/>
              </w:rPr>
            </w:pPr>
          </w:p>
        </w:tc>
        <w:tc>
          <w:tcPr>
            <w:tcW w:w="2976" w:type="dxa"/>
          </w:tcPr>
          <w:p w:rsidR="00865A0A" w:rsidRPr="00790B31" w:rsidRDefault="00865A0A" w:rsidP="00895D6F">
            <w:pPr>
              <w:jc w:val="both"/>
              <w:rPr>
                <w:rFonts w:ascii="Arial" w:hAnsi="Arial" w:cs="Arial"/>
                <w:sz w:val="24"/>
                <w:szCs w:val="24"/>
                <w:lang w:val="en-US"/>
              </w:rPr>
            </w:pPr>
          </w:p>
        </w:tc>
        <w:tc>
          <w:tcPr>
            <w:tcW w:w="2197" w:type="dxa"/>
          </w:tcPr>
          <w:p w:rsidR="00865A0A" w:rsidRPr="00790B31" w:rsidRDefault="00865A0A" w:rsidP="00895D6F">
            <w:pPr>
              <w:jc w:val="both"/>
              <w:rPr>
                <w:rFonts w:ascii="Arial" w:hAnsi="Arial" w:cs="Arial"/>
                <w:sz w:val="24"/>
                <w:szCs w:val="24"/>
                <w:lang w:val="en-US"/>
              </w:rPr>
            </w:pPr>
          </w:p>
        </w:tc>
        <w:tc>
          <w:tcPr>
            <w:tcW w:w="2765" w:type="dxa"/>
          </w:tcPr>
          <w:p w:rsidR="00865A0A" w:rsidRPr="00790B31" w:rsidRDefault="00865A0A" w:rsidP="00895D6F">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lastRenderedPageBreak/>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r w:rsidRPr="00790B31">
        <w:rPr>
          <w:rFonts w:ascii="Arial" w:hAnsi="Arial" w:cs="Arial"/>
          <w:i/>
          <w:sz w:val="20"/>
          <w:szCs w:val="20"/>
        </w:rPr>
        <w:t xml:space="preserve">                   </w:t>
      </w: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865A0A" w:rsidRPr="00F7191E" w:rsidTr="00895D6F">
        <w:trPr>
          <w:trHeight w:val="781"/>
        </w:trPr>
        <w:tc>
          <w:tcPr>
            <w:tcW w:w="5920" w:type="dxa"/>
          </w:tcPr>
          <w:p w:rsidR="00865A0A" w:rsidRDefault="00865A0A" w:rsidP="00895D6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95D6F">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95D6F">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95D6F">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95D6F">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95D6F">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95D6F">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95D6F">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Pr="007C3AFB">
        <w:rPr>
          <w:rFonts w:ascii="Arial" w:hAnsi="Arial" w:cs="Arial"/>
          <w:sz w:val="20"/>
          <w:szCs w:val="20"/>
        </w:rPr>
        <w:t>_________________________________________________________________________________________</w:t>
      </w:r>
      <w:r w:rsidRPr="007C3AFB">
        <w:rPr>
          <w:rFonts w:ascii="Times New Roman"/>
          <w:b/>
          <w:color w:val="000000"/>
        </w:rPr>
        <w:t xml:space="preserve">  </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865A0A" w:rsidRPr="004B772A" w:rsidTr="00895D6F">
        <w:trPr>
          <w:trHeight w:val="366"/>
        </w:trPr>
        <w:tc>
          <w:tcPr>
            <w:tcW w:w="501" w:type="dxa"/>
            <w:shd w:val="clear" w:color="auto" w:fill="auto"/>
            <w:tcMar>
              <w:top w:w="45" w:type="dxa"/>
              <w:left w:w="75" w:type="dxa"/>
              <w:bottom w:w="45" w:type="dxa"/>
              <w:right w:w="75" w:type="dxa"/>
            </w:tcMar>
            <w:hideMark/>
          </w:tcPr>
          <w:p w:rsidR="00865A0A" w:rsidRPr="004B772A" w:rsidRDefault="00865A0A" w:rsidP="00895D6F">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95D6F">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95D6F">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95D6F">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5A0A" w:rsidRPr="004B772A" w:rsidRDefault="00865A0A" w:rsidP="00895D6F">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95D6F">
        <w:tc>
          <w:tcPr>
            <w:tcW w:w="501" w:type="dxa"/>
            <w:shd w:val="clear" w:color="auto" w:fill="auto"/>
            <w:tcMar>
              <w:top w:w="45" w:type="dxa"/>
              <w:left w:w="75" w:type="dxa"/>
              <w:bottom w:w="45" w:type="dxa"/>
              <w:right w:w="75" w:type="dxa"/>
            </w:tcMar>
            <w:hideMark/>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hideMark/>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95D6F">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95D6F">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95D6F">
            <w:pPr>
              <w:spacing w:after="0" w:line="240" w:lineRule="auto"/>
              <w:ind w:left="141"/>
              <w:jc w:val="both"/>
              <w:rPr>
                <w:rFonts w:ascii="Arial" w:eastAsia="Calibri" w:hAnsi="Arial" w:cs="Arial"/>
                <w:sz w:val="10"/>
                <w:szCs w:val="10"/>
              </w:rPr>
            </w:pPr>
          </w:p>
          <w:p w:rsidR="00865A0A" w:rsidRPr="004B772A" w:rsidRDefault="00865A0A" w:rsidP="00895D6F">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95D6F">
            <w:pPr>
              <w:spacing w:after="0" w:line="240" w:lineRule="auto"/>
              <w:ind w:left="141"/>
              <w:jc w:val="both"/>
              <w:rPr>
                <w:rFonts w:ascii="Arial" w:eastAsia="Calibri" w:hAnsi="Arial" w:cs="Arial"/>
                <w:sz w:val="10"/>
                <w:szCs w:val="10"/>
              </w:rPr>
            </w:pPr>
          </w:p>
          <w:p w:rsidR="00865A0A" w:rsidRPr="004B772A" w:rsidRDefault="00865A0A" w:rsidP="00895D6F">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95D6F">
            <w:pPr>
              <w:spacing w:after="0" w:line="240" w:lineRule="auto"/>
              <w:ind w:left="141"/>
              <w:jc w:val="both"/>
              <w:rPr>
                <w:rFonts w:ascii="Arial" w:eastAsia="Calibri" w:hAnsi="Arial" w:cs="Arial"/>
                <w:sz w:val="10"/>
                <w:szCs w:val="10"/>
              </w:rPr>
            </w:pPr>
          </w:p>
          <w:p w:rsidR="00865A0A" w:rsidRPr="004B772A" w:rsidRDefault="00865A0A" w:rsidP="00895D6F">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95D6F">
            <w:pPr>
              <w:spacing w:after="0" w:line="240" w:lineRule="auto"/>
              <w:ind w:left="141"/>
              <w:jc w:val="both"/>
              <w:rPr>
                <w:rFonts w:ascii="Arial" w:eastAsia="Calibri" w:hAnsi="Arial" w:cs="Arial"/>
                <w:b/>
                <w:sz w:val="14"/>
                <w:szCs w:val="14"/>
              </w:rPr>
            </w:pPr>
          </w:p>
          <w:p w:rsidR="00865A0A" w:rsidRPr="004B772A" w:rsidRDefault="00865A0A" w:rsidP="00895D6F">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95D6F">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rPr>
          <w:trHeight w:val="1367"/>
        </w:trPr>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5A0A" w:rsidRPr="004B772A" w:rsidRDefault="00865A0A" w:rsidP="00895D6F">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95D6F">
            <w:pPr>
              <w:spacing w:after="0" w:line="240" w:lineRule="auto"/>
              <w:rPr>
                <w:rFonts w:ascii="Arial" w:eastAsia="Calibri" w:hAnsi="Arial" w:cs="Arial"/>
                <w:sz w:val="18"/>
                <w:szCs w:val="18"/>
              </w:rPr>
            </w:pP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rPr>
          <w:trHeight w:val="807"/>
        </w:trPr>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 до 3 лет = 1 балл</w:t>
            </w:r>
          </w:p>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3 до 5 лет = 1,5 балла</w:t>
            </w:r>
          </w:p>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5 до 10 лет = 2 балла</w:t>
            </w:r>
          </w:p>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10 и более = 3 балла</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 xml:space="preserve">методист = 1 балл </w:t>
            </w:r>
          </w:p>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заместитель директора = 3 балла</w:t>
            </w:r>
          </w:p>
          <w:p w:rsidR="00865A0A" w:rsidRPr="004B772A" w:rsidRDefault="00865A0A" w:rsidP="00895D6F">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директор = 5 баллов</w:t>
            </w:r>
          </w:p>
          <w:p w:rsidR="00865A0A" w:rsidRPr="004B772A" w:rsidRDefault="00865A0A" w:rsidP="00895D6F">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rPr>
          <w:trHeight w:val="797"/>
        </w:trPr>
        <w:tc>
          <w:tcPr>
            <w:tcW w:w="501" w:type="dxa"/>
            <w:shd w:val="clear" w:color="auto" w:fill="auto"/>
            <w:tcMar>
              <w:top w:w="45" w:type="dxa"/>
              <w:left w:w="75" w:type="dxa"/>
              <w:bottom w:w="45" w:type="dxa"/>
              <w:right w:w="75" w:type="dxa"/>
            </w:tcMar>
            <w:hideMark/>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Pr>
                <w:rFonts w:ascii="Arial" w:eastAsia="Calibri" w:hAnsi="Arial" w:cs="Arial"/>
                <w:sz w:val="18"/>
                <w:szCs w:val="18"/>
                <w:lang w:val="kk-KZ"/>
              </w:rPr>
              <w:t>П</w:t>
            </w:r>
            <w:r w:rsidRPr="004B772A">
              <w:rPr>
                <w:rFonts w:ascii="Arial" w:eastAsia="Calibri" w:hAnsi="Arial" w:cs="Arial"/>
                <w:sz w:val="18"/>
                <w:szCs w:val="18"/>
              </w:rPr>
              <w:t>исьмо</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lang w:val="kk-KZ"/>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«Қазақстан еңбек сіңірген ұстазы» = 10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95D6F">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95D6F">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5A0A" w:rsidRPr="004B772A" w:rsidRDefault="00865A0A" w:rsidP="00895D6F">
            <w:pPr>
              <w:spacing w:after="0" w:line="240" w:lineRule="auto"/>
              <w:ind w:left="141"/>
              <w:rPr>
                <w:rFonts w:ascii="Arial" w:eastAsia="Calibri" w:hAnsi="Arial" w:cs="Arial"/>
                <w:sz w:val="18"/>
                <w:szCs w:val="18"/>
              </w:rPr>
            </w:pPr>
            <w:r w:rsidRPr="00304B28">
              <w:rPr>
                <w:rFonts w:ascii="Arial" w:eastAsia="Calibri" w:hAnsi="Arial" w:cs="Arial"/>
                <w:sz w:val="18"/>
                <w:szCs w:val="18"/>
              </w:rPr>
              <w:t xml:space="preserve">наличие публикации по научно-исследовательской </w:t>
            </w:r>
            <w:r w:rsidRPr="00304B28">
              <w:rPr>
                <w:rFonts w:ascii="Arial" w:eastAsia="Calibri" w:hAnsi="Arial" w:cs="Arial"/>
                <w:sz w:val="18"/>
                <w:szCs w:val="18"/>
              </w:rPr>
              <w:lastRenderedPageBreak/>
              <w:t>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5A0A" w:rsidRPr="004B772A" w:rsidRDefault="00865A0A" w:rsidP="00895D6F">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5A0A" w:rsidRPr="004B772A" w:rsidRDefault="00865A0A" w:rsidP="00895D6F">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5A0A" w:rsidRPr="004B772A" w:rsidRDefault="00865A0A" w:rsidP="00895D6F">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95D6F">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95D6F">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95D6F">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501" w:type="dxa"/>
            <w:shd w:val="clear" w:color="auto" w:fill="auto"/>
            <w:tcMar>
              <w:top w:w="45" w:type="dxa"/>
              <w:left w:w="75" w:type="dxa"/>
              <w:bottom w:w="45" w:type="dxa"/>
              <w:right w:w="75" w:type="dxa"/>
            </w:tcMar>
          </w:tcPr>
          <w:p w:rsidR="00865A0A" w:rsidRPr="004B772A" w:rsidRDefault="00865A0A" w:rsidP="00895D6F">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95D6F">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r w:rsidRPr="004B772A">
              <w:rPr>
                <w:rFonts w:ascii="Arial" w:eastAsia="Calibri" w:hAnsi="Arial" w:cs="Arial"/>
                <w:spacing w:val="2"/>
                <w:sz w:val="18"/>
                <w:szCs w:val="18"/>
              </w:rPr>
              <w:t>урсовая подготовка</w:t>
            </w:r>
          </w:p>
        </w:tc>
        <w:tc>
          <w:tcPr>
            <w:tcW w:w="2127" w:type="dxa"/>
            <w:shd w:val="clear" w:color="auto" w:fill="auto"/>
            <w:tcMar>
              <w:top w:w="45" w:type="dxa"/>
              <w:left w:w="75" w:type="dxa"/>
              <w:bottom w:w="45" w:type="dxa"/>
              <w:right w:w="75" w:type="dxa"/>
            </w:tcMar>
          </w:tcPr>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95D6F">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95D6F">
            <w:pPr>
              <w:spacing w:after="0" w:line="240" w:lineRule="auto"/>
              <w:rPr>
                <w:rFonts w:ascii="Arial" w:eastAsia="Calibri" w:hAnsi="Arial" w:cs="Arial"/>
                <w:sz w:val="18"/>
                <w:szCs w:val="18"/>
              </w:rPr>
            </w:pPr>
            <w:r w:rsidRPr="004B772A">
              <w:rPr>
                <w:rFonts w:ascii="Arial" w:eastAsia="Calibri" w:hAnsi="Arial" w:cs="Arial"/>
                <w:sz w:val="18"/>
                <w:szCs w:val="18"/>
              </w:rPr>
              <w:t>Goethe Zertifikat</w:t>
            </w:r>
            <w:r w:rsidRPr="004B772A">
              <w:rPr>
                <w:rFonts w:ascii="Arial" w:eastAsia="Calibri" w:hAnsi="Arial" w:cs="Arial"/>
                <w:sz w:val="18"/>
                <w:szCs w:val="18"/>
                <w:lang w:val="kk-KZ"/>
              </w:rPr>
              <w:t>, обучение по программам «Основы программирования в Python», «Обучение работе с Microsoft»</w:t>
            </w:r>
            <w:r w:rsidRPr="004B772A">
              <w:rPr>
                <w:rFonts w:ascii="Arial" w:eastAsia="Calibri" w:hAnsi="Arial" w:cs="Arial"/>
                <w:sz w:val="18"/>
                <w:szCs w:val="18"/>
              </w:rPr>
              <w:t xml:space="preserve"> </w:t>
            </w:r>
          </w:p>
        </w:tc>
        <w:tc>
          <w:tcPr>
            <w:tcW w:w="5103" w:type="dxa"/>
          </w:tcPr>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95D6F">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5A0A" w:rsidRPr="004B772A" w:rsidRDefault="00865A0A" w:rsidP="00895D6F">
            <w:pPr>
              <w:spacing w:after="0" w:line="240" w:lineRule="auto"/>
              <w:jc w:val="both"/>
              <w:rPr>
                <w:rFonts w:ascii="Arial" w:eastAsia="Calibri" w:hAnsi="Arial" w:cs="Arial"/>
                <w:sz w:val="18"/>
                <w:szCs w:val="18"/>
              </w:rPr>
            </w:pPr>
          </w:p>
        </w:tc>
      </w:tr>
      <w:tr w:rsidR="00865A0A" w:rsidRPr="004B772A" w:rsidTr="00895D6F">
        <w:tc>
          <w:tcPr>
            <w:tcW w:w="2343" w:type="dxa"/>
            <w:gridSpan w:val="2"/>
            <w:shd w:val="clear" w:color="auto" w:fill="auto"/>
            <w:tcMar>
              <w:top w:w="45" w:type="dxa"/>
              <w:left w:w="75" w:type="dxa"/>
              <w:bottom w:w="45" w:type="dxa"/>
              <w:right w:w="75" w:type="dxa"/>
            </w:tcMar>
            <w:hideMark/>
          </w:tcPr>
          <w:p w:rsidR="00865A0A" w:rsidRPr="00304B28" w:rsidRDefault="00865A0A" w:rsidP="00895D6F">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95D6F">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95D6F">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3FB7"/>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4703"/>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16DF"/>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365F"/>
    <w:rsid w:val="00D478D0"/>
    <w:rsid w:val="00D51286"/>
    <w:rsid w:val="00D514A1"/>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0DCA-9B47-4C4D-8338-BBB8BA6D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4479</Words>
  <Characters>25533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2022-02-21T04:12:00Z</cp:lastPrinted>
  <dcterms:created xsi:type="dcterms:W3CDTF">2022-02-18T12:04:00Z</dcterms:created>
  <dcterms:modified xsi:type="dcterms:W3CDTF">2022-08-18T11:14:00Z</dcterms:modified>
</cp:coreProperties>
</file>