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4372AC7D" w:rsidR="003E3EEA" w:rsidRPr="00D748B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748B8">
        <w:rPr>
          <w:rFonts w:ascii="Arial" w:hAnsi="Arial" w:cs="Arial"/>
          <w:b/>
          <w:color w:val="000000"/>
          <w:sz w:val="21"/>
          <w:szCs w:val="21"/>
          <w:lang w:val="kk-KZ"/>
        </w:rPr>
        <w:t>вожатой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748B8">
        <w:rPr>
          <w:rFonts w:ascii="Arial" w:hAnsi="Arial" w:cs="Arial"/>
          <w:b/>
          <w:color w:val="000000"/>
          <w:sz w:val="21"/>
          <w:szCs w:val="21"/>
          <w:lang w:val="kk-KZ"/>
        </w:rPr>
        <w:t>(того)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4771B19A" w:rsidR="004F2A50" w:rsidRPr="00590BAF" w:rsidRDefault="00D748B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вожатая (ый)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C0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</w:t>
            </w:r>
            <w:r w:rsidR="003C0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E44CCFF" w14:textId="0569D991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способствует развитию деятельности детских общественных</w:t>
            </w:r>
          </w:p>
          <w:p w14:paraId="70792E5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организаций, объединений &amp;quot;Жас қыран&amp;quot;, &amp;quot;Жас ұлан&amp;quot;, дебата,</w:t>
            </w:r>
          </w:p>
          <w:p w14:paraId="73F3F2C2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школьного парламента;</w:t>
            </w:r>
          </w:p>
          <w:p w14:paraId="70B4E200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помогает обучающимся в планировании деятельности их</w:t>
            </w:r>
          </w:p>
          <w:p w14:paraId="664F1EF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объединений, организаций , способствует обновлению содержания и</w:t>
            </w:r>
          </w:p>
          <w:p w14:paraId="0465065D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форм их деятельности;</w:t>
            </w:r>
          </w:p>
          <w:p w14:paraId="32B1DC94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осуществляет работу с учетом возрастных интересов и потребностей</w:t>
            </w:r>
          </w:p>
          <w:p w14:paraId="6C67D57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детей и подростков;</w:t>
            </w:r>
          </w:p>
          <w:p w14:paraId="6675C6F8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организует коллективно-творческую деятельность; обеспечивает</w:t>
            </w:r>
          </w:p>
          <w:p w14:paraId="4F5EF88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условия для широкого информирования детей и подростков о</w:t>
            </w:r>
          </w:p>
          <w:p w14:paraId="0971241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действующих организациях, объединениях;</w:t>
            </w:r>
          </w:p>
          <w:p w14:paraId="54835AE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создает благоприятные условия, позволяющие обучающимся</w:t>
            </w:r>
          </w:p>
          <w:p w14:paraId="4E433F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проявлять гражданскую и нравственную позицию, реализовать свои</w:t>
            </w:r>
          </w:p>
          <w:p w14:paraId="04D9044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интересы и потребности;</w:t>
            </w:r>
          </w:p>
          <w:p w14:paraId="1486730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проводит культурно-массовую, патриотическую работу в организации</w:t>
            </w:r>
          </w:p>
          <w:p w14:paraId="04F7E62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образования, оказывает классным руководителям содействие в</w:t>
            </w:r>
          </w:p>
          <w:p w14:paraId="3546383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организации воспитательной работы, познавательного досуга детей;</w:t>
            </w:r>
          </w:p>
          <w:p w14:paraId="61E891F1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организует детские и молодежные организации, дебаты, ученическое</w:t>
            </w:r>
          </w:p>
          <w:p w14:paraId="3233A836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самоуправление, школьные или студенческие парламенты,</w:t>
            </w:r>
          </w:p>
          <w:p w14:paraId="02C8FB6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волонтерские движения;</w:t>
            </w:r>
          </w:p>
          <w:p w14:paraId="73618BC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заботится о здоровье и безопасности обучающихся; организует их</w:t>
            </w:r>
          </w:p>
          <w:p w14:paraId="003D8BE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отдых в период каникул;</w:t>
            </w:r>
          </w:p>
          <w:p w14:paraId="542CBF2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изучает и использует инновационный опыт работы с обучающимися;</w:t>
            </w:r>
          </w:p>
          <w:p w14:paraId="53AE62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организовывает общественно-полезную работу &amp;quot;Служение обществу&amp;quot;,</w:t>
            </w:r>
          </w:p>
          <w:p w14:paraId="63F6A8B5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&amp;quot;Поклонение Родине&amp;quot;, &amp;quot;Уважение к старшим&amp;quot;, &amp;quot;Уважение к матери&amp;quot;;</w:t>
            </w:r>
          </w:p>
          <w:p w14:paraId="08B30E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проводит работу по подбору и подготовке руководителей</w:t>
            </w:r>
          </w:p>
          <w:p w14:paraId="5831004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lastRenderedPageBreak/>
              <w:t>(организаторов) первичных коллективов детских организаций,</w:t>
            </w:r>
          </w:p>
          <w:p w14:paraId="6AE518F5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объединений;</w:t>
            </w:r>
          </w:p>
          <w:p w14:paraId="71FB556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работает в тесном контакте с органами самоуправления и</w:t>
            </w:r>
          </w:p>
          <w:p w14:paraId="5209427D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педагогическим коллективом организации образования,</w:t>
            </w:r>
          </w:p>
          <w:p w14:paraId="4848940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общественными организациями, родителями обучающихся или</w:t>
            </w:r>
          </w:p>
          <w:p w14:paraId="236453A6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лицами, их заменяющими;</w:t>
            </w:r>
          </w:p>
          <w:p w14:paraId="5AE9BF20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прививает антикоррупционную культуру, принципы академической</w:t>
            </w:r>
          </w:p>
          <w:p w14:paraId="145B4F8C" w14:textId="545614D4" w:rsidR="004F2A50" w:rsidRPr="00423E96" w:rsidRDefault="00F82FA5" w:rsidP="00F82F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честности среди обучающихся, воспитанников.</w:t>
            </w: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03D17A8" w14:textId="77777777" w:rsidR="00F34396" w:rsidRPr="00F343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2C14FF6" w14:textId="0195BB81" w:rsidR="00F34396" w:rsidRPr="00F343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</w:t>
            </w:r>
            <w:r w:rsidR="00BC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96944</w:t>
            </w: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45126285" w:rsidR="004F2A50" w:rsidRPr="00423E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10</w:t>
            </w:r>
            <w:r w:rsidR="00BC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2784</w:t>
            </w: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368E5C3B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3C0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.08-0</w:t>
            </w:r>
            <w:r w:rsidR="003C0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3C08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D547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0B5092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92E64B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D47E431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6E0575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251DCB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7238FC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26B2EE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08CC1A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6AAF7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9E3C9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176B7A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2BA16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18D813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598BA9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34D02EE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434FB12E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08D9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3CE2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28F9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4B43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B8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C7AF6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4396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2FA5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12</cp:revision>
  <cp:lastPrinted>2022-08-05T09:31:00Z</cp:lastPrinted>
  <dcterms:created xsi:type="dcterms:W3CDTF">2022-08-01T05:24:00Z</dcterms:created>
  <dcterms:modified xsi:type="dcterms:W3CDTF">2022-08-25T10:19:00Z</dcterms:modified>
</cp:coreProperties>
</file>