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2C" w:rsidRDefault="00BF4008">
      <w:pPr>
        <w:jc w:val="center"/>
        <w:rPr>
          <w:b/>
          <w:sz w:val="28"/>
          <w:szCs w:val="28"/>
          <w:lang w:val="kk-KZ"/>
        </w:rPr>
      </w:pPr>
      <w:bookmarkStart w:id="0" w:name="_Hlk88746901"/>
      <w:bookmarkStart w:id="1" w:name="_Hlk89974446"/>
      <w:bookmarkStart w:id="2" w:name="_Hlk83909451"/>
      <w:bookmarkStart w:id="3" w:name="_Hlk89955021"/>
      <w:bookmarkEnd w:id="0"/>
      <w:bookmarkEnd w:id="1"/>
      <w:bookmarkEnd w:id="2"/>
      <w:bookmarkEnd w:id="3"/>
      <w:r>
        <w:rPr>
          <w:b/>
          <w:bCs/>
          <w:sz w:val="28"/>
          <w:szCs w:val="28"/>
          <w:lang w:val="kk-KZ"/>
        </w:rPr>
        <w:t>РЕСПУБЛИКАЛЫҚ БАЛАЛАР ОҚУЛАРЫ БАЙҚАУЫНЫҢ ЕРЕЖЕСІ</w:t>
      </w:r>
    </w:p>
    <w:p w:rsidR="003C092C" w:rsidRDefault="003C092C">
      <w:pPr>
        <w:ind w:firstLine="567"/>
        <w:jc w:val="center"/>
        <w:rPr>
          <w:sz w:val="28"/>
          <w:szCs w:val="28"/>
          <w:shd w:val="clear" w:color="FFFFFF" w:fill="FFFFFF"/>
          <w:lang w:val="kk-KZ"/>
        </w:rPr>
      </w:pPr>
    </w:p>
    <w:p w:rsidR="003C092C" w:rsidRDefault="003C092C">
      <w:pPr>
        <w:ind w:firstLine="567"/>
        <w:jc w:val="both"/>
        <w:rPr>
          <w:sz w:val="28"/>
          <w:szCs w:val="28"/>
          <w:shd w:val="clear" w:color="FFFFFF" w:fill="FFFFFF"/>
          <w:lang w:val="kk-KZ"/>
        </w:rPr>
      </w:pPr>
    </w:p>
    <w:p w:rsidR="003C092C" w:rsidRDefault="00BF4008">
      <w:pPr>
        <w:ind w:firstLine="567"/>
        <w:jc w:val="both"/>
        <w:rPr>
          <w:sz w:val="28"/>
          <w:szCs w:val="28"/>
          <w:shd w:val="clear" w:color="FFFFFF" w:fill="FFFFFF"/>
          <w:lang w:val="kk-KZ"/>
        </w:rPr>
      </w:pPr>
      <w:r>
        <w:rPr>
          <w:sz w:val="28"/>
          <w:szCs w:val="28"/>
          <w:shd w:val="clear" w:color="FFFFFF" w:fill="FFFFFF"/>
          <w:lang w:val="kk-KZ"/>
        </w:rPr>
        <w:t>Республикалық балалар оқулары байқауының ережесі байқаудың мақсатын, міндеттерін, оқу-танымдық базасын, ұйымдастыру кезеңдері мен шарттарын қарастырады.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Байқаудың мақсаты</w:t>
      </w:r>
      <w:r>
        <w:rPr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балалардың кітап оқуға деген құштарлығын арттыру, қазақ және шетел әдебиетін, ақын-жазушыларының шығармаларын терең зерттеуге шақыру және жас ұрпақтың бойына </w:t>
      </w:r>
      <w:r>
        <w:rPr>
          <w:sz w:val="28"/>
          <w:szCs w:val="28"/>
          <w:shd w:val="clear" w:color="FFFFFF" w:fill="FFFFFF"/>
          <w:lang w:val="kk-KZ"/>
        </w:rPr>
        <w:t>отансүйгіштік</w:t>
      </w:r>
      <w:r>
        <w:rPr>
          <w:sz w:val="28"/>
          <w:szCs w:val="28"/>
          <w:lang w:val="kk-KZ"/>
        </w:rPr>
        <w:t xml:space="preserve"> сезімді қалыптастыру.</w:t>
      </w:r>
    </w:p>
    <w:p w:rsidR="003C092C" w:rsidRDefault="00BF4008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Міндеттері:</w:t>
      </w:r>
    </w:p>
    <w:p w:rsidR="003C092C" w:rsidRDefault="00BF4008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shd w:val="clear" w:color="FFFFFF" w:fill="FFFFFF"/>
          <w:lang w:val="kk-KZ"/>
        </w:rPr>
        <w:t>-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shd w:val="clear" w:color="FFFFFF" w:fill="FFFFFF"/>
          <w:lang w:val="kk-KZ"/>
        </w:rPr>
        <w:t>республикалық байқауға қатысу барысында оқушыла</w:t>
      </w:r>
      <w:r>
        <w:rPr>
          <w:sz w:val="28"/>
          <w:szCs w:val="28"/>
          <w:shd w:val="clear" w:color="FFFFFF" w:fill="FFFFFF"/>
          <w:lang w:val="kk-KZ"/>
        </w:rPr>
        <w:t>рды кітап оқуға бейімдеу және оқу сауаттылығын арттыру;</w:t>
      </w:r>
    </w:p>
    <w:p w:rsidR="003C092C" w:rsidRDefault="00BF4008">
      <w:pPr>
        <w:ind w:firstLine="567"/>
        <w:jc w:val="both"/>
        <w:rPr>
          <w:sz w:val="28"/>
          <w:szCs w:val="28"/>
          <w:shd w:val="clear" w:color="FFFFFF" w:fill="FFFFFF"/>
          <w:lang w:val="kk-KZ"/>
        </w:rPr>
      </w:pPr>
      <w:r>
        <w:rPr>
          <w:sz w:val="28"/>
          <w:szCs w:val="28"/>
          <w:shd w:val="clear" w:color="FFFFFF" w:fill="FFFFFF"/>
          <w:lang w:val="kk-KZ"/>
        </w:rPr>
        <w:t xml:space="preserve">- </w:t>
      </w:r>
      <w:r>
        <w:rPr>
          <w:sz w:val="28"/>
          <w:szCs w:val="28"/>
          <w:lang w:val="kk-KZ"/>
        </w:rPr>
        <w:t>балалардың жылдам оқу, логикалық, сыни тұрғыдан ойлау қабілеттерін дамыту және сананың ашықтығын қалыптастыру;</w:t>
      </w:r>
    </w:p>
    <w:p w:rsidR="003C092C" w:rsidRDefault="00BF4008">
      <w:pPr>
        <w:ind w:firstLine="567"/>
        <w:jc w:val="both"/>
        <w:rPr>
          <w:sz w:val="28"/>
          <w:szCs w:val="28"/>
          <w:shd w:val="clear" w:color="FFFFFF" w:fill="FFFFFF"/>
          <w:lang w:val="kk-KZ"/>
        </w:rPr>
      </w:pPr>
      <w:r>
        <w:rPr>
          <w:sz w:val="28"/>
          <w:szCs w:val="28"/>
          <w:shd w:val="clear" w:color="FFFFFF" w:fill="FFFFFF"/>
          <w:lang w:val="kk-KZ"/>
        </w:rPr>
        <w:t>- туған елі туралы білімдерін жетілдіру және отансүйгіштікке баулу.</w:t>
      </w:r>
    </w:p>
    <w:p w:rsidR="003C092C" w:rsidRDefault="00BF4008">
      <w:pPr>
        <w:tabs>
          <w:tab w:val="left" w:pos="709"/>
        </w:tabs>
        <w:ind w:firstLine="567"/>
        <w:jc w:val="both"/>
        <w:rPr>
          <w:sz w:val="28"/>
          <w:szCs w:val="28"/>
          <w:shd w:val="clear" w:color="FFFFFF" w:fill="FFFFFF"/>
          <w:lang w:val="kk-KZ"/>
        </w:rPr>
      </w:pPr>
      <w:r>
        <w:rPr>
          <w:b/>
          <w:sz w:val="28"/>
          <w:szCs w:val="28"/>
          <w:lang w:val="kk-KZ"/>
        </w:rPr>
        <w:t xml:space="preserve">Қатысушылар: </w:t>
      </w:r>
      <w:r>
        <w:rPr>
          <w:sz w:val="28"/>
          <w:szCs w:val="28"/>
          <w:lang w:val="kk-KZ"/>
        </w:rPr>
        <w:t>3-10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shd w:val="clear" w:color="FFFFFF" w:fill="FFFFFF"/>
          <w:lang w:val="kk-KZ"/>
        </w:rPr>
        <w:t>с</w:t>
      </w:r>
      <w:r>
        <w:rPr>
          <w:sz w:val="28"/>
          <w:szCs w:val="28"/>
          <w:shd w:val="clear" w:color="FFFFFF" w:fill="FFFFFF"/>
          <w:lang w:val="kk-KZ"/>
        </w:rPr>
        <w:t>ынып оқушылары</w:t>
      </w:r>
      <w:r>
        <w:rPr>
          <w:sz w:val="28"/>
          <w:szCs w:val="28"/>
          <w:lang w:val="kk-KZ"/>
        </w:rPr>
        <w:t>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Байқауды өткізу тілі: </w:t>
      </w:r>
      <w:r>
        <w:rPr>
          <w:sz w:val="28"/>
          <w:szCs w:val="28"/>
          <w:lang w:val="kk-KZ"/>
        </w:rPr>
        <w:t>қазақ тілі.</w:t>
      </w:r>
      <w:r w:rsidR="00943667">
        <w:rPr>
          <w:sz w:val="28"/>
          <w:szCs w:val="28"/>
          <w:lang w:val="kk-KZ"/>
        </w:rPr>
        <w:t xml:space="preserve"> </w:t>
      </w:r>
    </w:p>
    <w:p w:rsidR="00943667" w:rsidRPr="00943667" w:rsidRDefault="00943667">
      <w:pPr>
        <w:ind w:firstLine="567"/>
        <w:jc w:val="both"/>
        <w:rPr>
          <w:b/>
          <w:sz w:val="28"/>
          <w:szCs w:val="28"/>
          <w:lang w:val="kk-KZ"/>
        </w:rPr>
      </w:pPr>
      <w:r w:rsidRPr="00943667">
        <w:rPr>
          <w:b/>
          <w:sz w:val="28"/>
          <w:szCs w:val="28"/>
          <w:lang w:val="kk-KZ"/>
        </w:rPr>
        <w:t>Байқау тегін</w:t>
      </w:r>
      <w:bookmarkStart w:id="4" w:name="_GoBack"/>
      <w:bookmarkEnd w:id="4"/>
      <w:r w:rsidRPr="00943667">
        <w:rPr>
          <w:b/>
          <w:sz w:val="28"/>
          <w:szCs w:val="28"/>
          <w:lang w:val="kk-KZ"/>
        </w:rPr>
        <w:t xml:space="preserve"> өткізіледі. 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Байқаудың оқу-танымдық базасы: </w:t>
      </w:r>
      <w:r>
        <w:rPr>
          <w:sz w:val="28"/>
          <w:szCs w:val="28"/>
          <w:lang w:val="kk-KZ"/>
        </w:rPr>
        <w:t xml:space="preserve">Байқауға дайындалу үшін оқушылар «Әдебиет порталы» интернет-жобасындағы ұсынылған қазақстандық және шетелдік кітаптардың тізімі бойынша дайындалады </w:t>
      </w:r>
      <w:r>
        <w:rPr>
          <w:sz w:val="28"/>
          <w:szCs w:val="28"/>
          <w:lang w:val="kk-KZ"/>
        </w:rPr>
        <w:br/>
      </w:r>
      <w:r>
        <w:rPr>
          <w:i/>
          <w:sz w:val="28"/>
          <w:szCs w:val="28"/>
          <w:lang w:val="kk-KZ"/>
        </w:rPr>
        <w:t>(№3 қосымша).</w:t>
      </w: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3-4 сынып – </w:t>
      </w:r>
      <w:r>
        <w:rPr>
          <w:b/>
          <w:sz w:val="28"/>
          <w:szCs w:val="28"/>
          <w:lang w:val="kk-KZ"/>
        </w:rPr>
        <w:t>«Ертегілер әлемінде»</w:t>
      </w:r>
      <w:r>
        <w:rPr>
          <w:sz w:val="28"/>
          <w:szCs w:val="28"/>
          <w:lang w:val="kk-KZ"/>
        </w:rPr>
        <w:t xml:space="preserve"> тақырыбында бастауыш сынып оқушыларына арналған кітаптар </w:t>
      </w:r>
      <w:r>
        <w:rPr>
          <w:i/>
          <w:sz w:val="28"/>
          <w:szCs w:val="28"/>
          <w:lang w:val="kk-KZ"/>
        </w:rPr>
        <w:t>(«Қазақ ертегілері» және «Алпамыс батыр» ертегілері);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5-6 сынып – «Кел, балалар, оқылық!»</w:t>
      </w:r>
      <w:r>
        <w:rPr>
          <w:sz w:val="28"/>
          <w:szCs w:val="28"/>
          <w:lang w:val="kk-KZ"/>
        </w:rPr>
        <w:t xml:space="preserve"> тақырыбында орта буын оқушыларына арналған кітаптар </w:t>
      </w:r>
      <w:r>
        <w:rPr>
          <w:i/>
          <w:sz w:val="28"/>
          <w:szCs w:val="28"/>
          <w:lang w:val="kk-KZ"/>
        </w:rPr>
        <w:t>(«Мен – апамның баласымын» және «Аға</w:t>
      </w:r>
      <w:r>
        <w:rPr>
          <w:i/>
          <w:sz w:val="28"/>
          <w:szCs w:val="28"/>
          <w:lang w:val="kk-KZ"/>
        </w:rPr>
        <w:t>йынды Гриммдер ертегілері»);</w:t>
      </w: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7-8 сынып – «Ғасырлар тарихты жырлайды»</w:t>
      </w:r>
      <w:r>
        <w:rPr>
          <w:sz w:val="28"/>
          <w:szCs w:val="28"/>
          <w:lang w:val="kk-KZ"/>
        </w:rPr>
        <w:t xml:space="preserve"> тақырыбында жасөспірімдерге арналған кітаптар </w:t>
      </w:r>
      <w:r>
        <w:rPr>
          <w:i/>
          <w:sz w:val="28"/>
          <w:szCs w:val="28"/>
          <w:lang w:val="kk-KZ"/>
        </w:rPr>
        <w:t>(«Ұшқан ұя» және «Гулливердің саяхаты»);</w:t>
      </w: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9-10 сынып – «Ұлы Дала жырлары» </w:t>
      </w:r>
      <w:r>
        <w:rPr>
          <w:sz w:val="28"/>
          <w:szCs w:val="28"/>
          <w:lang w:val="kk-KZ"/>
        </w:rPr>
        <w:t xml:space="preserve">және </w:t>
      </w:r>
      <w:r>
        <w:rPr>
          <w:b/>
          <w:sz w:val="28"/>
          <w:szCs w:val="28"/>
          <w:lang w:val="kk-KZ"/>
        </w:rPr>
        <w:t xml:space="preserve">«Ұлы Дала ұлағаты» </w:t>
      </w:r>
      <w:r>
        <w:rPr>
          <w:sz w:val="28"/>
          <w:szCs w:val="28"/>
          <w:lang w:val="kk-KZ"/>
        </w:rPr>
        <w:t>тақырыбында жоғары сынып оқушыларына арналға</w:t>
      </w:r>
      <w:r>
        <w:rPr>
          <w:sz w:val="28"/>
          <w:szCs w:val="28"/>
          <w:lang w:val="kk-KZ"/>
        </w:rPr>
        <w:t xml:space="preserve">н кітаптар </w:t>
      </w:r>
      <w:r>
        <w:rPr>
          <w:i/>
          <w:sz w:val="28"/>
          <w:szCs w:val="28"/>
          <w:lang w:val="kk-KZ"/>
        </w:rPr>
        <w:t>(«Көшпенділер. Алмас қылыш», І. Есенберлин және «Робинзон Крузо», Даниэль Дефо).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shd w:val="clear" w:color="FFFFFF" w:fill="FFFFFF"/>
          <w:lang w:val="kk-KZ"/>
        </w:rPr>
        <w:t>Байқауды</w:t>
      </w:r>
      <w:r>
        <w:rPr>
          <w:b/>
          <w:sz w:val="28"/>
          <w:szCs w:val="28"/>
          <w:lang w:val="kk-KZ"/>
        </w:rPr>
        <w:t xml:space="preserve"> іске асыру тетіктері: </w:t>
      </w:r>
      <w:bookmarkStart w:id="5" w:name="_Hlk63863877"/>
    </w:p>
    <w:p w:rsidR="003C092C" w:rsidRDefault="00BF4008">
      <w:pPr>
        <w:pStyle w:val="af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6" w:name="_Hlk63863918"/>
      <w:bookmarkEnd w:id="5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 жылғы маусым-тамыз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айлары аралығында республикалық ұйымдастырушылар байқаудың ұйымдастыру жұмыстарын жүргізеді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оқушыларға байқауға дайындалу үшін кітаптардың тізімі мен сілтемелерін жолдайды. </w:t>
      </w:r>
    </w:p>
    <w:p w:rsidR="003C092C" w:rsidRDefault="00BF4008">
      <w:pPr>
        <w:pStyle w:val="af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7" w:name="_Hlk103701689"/>
      <w:bookmarkEnd w:id="6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2022 жылғы 15-25 қыркүйек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аралығында өңірдегі білім бөлімдері орта білім беретін мектептер арасында І кезеңді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(аудандық/қалалық)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ұйымдастырады.                     </w:t>
      </w:r>
    </w:p>
    <w:p w:rsidR="003C092C" w:rsidRDefault="00BF4008">
      <w:pPr>
        <w:pStyle w:val="af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жылғы 5-15 қазан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аралығында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облыстық білім басқармалары, «Дарын» орталықтары кемінде 17 облыс пен 3 республикалық маңызы бар қалаларда II кезеңді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(облыстық/қалалық)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өткізеді. </w:t>
      </w:r>
    </w:p>
    <w:p w:rsidR="003C092C" w:rsidRDefault="00BF4008">
      <w:pPr>
        <w:pStyle w:val="af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2022 жылғы 1-15 қараша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аралығында республикалық ұйымдастырушылар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байқаудың IІІ кезеңін </w:t>
      </w: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>(республикалық)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ұйымдастырады. Нәтижесінде І, ІІ, ІІІ орын жүлдегерлері анықталып, марапатталады.</w:t>
      </w:r>
    </w:p>
    <w:p w:rsidR="003C092C" w:rsidRDefault="00BF4008">
      <w:pPr>
        <w:pStyle w:val="af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2022 жылғы 28 қарашаға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дейін республикалық ұйымдастырушылар байқаудың салтанатты марапаттау рәсімін ұйымдастырады.</w:t>
      </w:r>
      <w:bookmarkEnd w:id="7"/>
    </w:p>
    <w:p w:rsidR="003C092C" w:rsidRDefault="003C092C">
      <w:pPr>
        <w:pStyle w:val="af4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C092C" w:rsidRDefault="00BF4008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кезеңнің</w:t>
      </w:r>
      <w:r>
        <w:rPr>
          <w:b/>
          <w:i/>
          <w:iCs/>
          <w:sz w:val="28"/>
          <w:szCs w:val="28"/>
          <w:lang w:val="kk-KZ"/>
        </w:rPr>
        <w:t xml:space="preserve"> (аудандық</w:t>
      </w:r>
      <w:r>
        <w:rPr>
          <w:b/>
          <w:i/>
          <w:iCs/>
          <w:sz w:val="28"/>
          <w:szCs w:val="28"/>
          <w:lang w:val="kk-KZ"/>
        </w:rPr>
        <w:t xml:space="preserve">/қалалық) </w:t>
      </w:r>
      <w:r>
        <w:rPr>
          <w:b/>
          <w:sz w:val="28"/>
          <w:szCs w:val="28"/>
          <w:lang w:val="kk-KZ"/>
        </w:rPr>
        <w:t>өткізілу тәртібі</w:t>
      </w:r>
    </w:p>
    <w:p w:rsidR="003C092C" w:rsidRDefault="003C092C">
      <w:pPr>
        <w:ind w:firstLine="709"/>
        <w:jc w:val="center"/>
        <w:rPr>
          <w:b/>
          <w:sz w:val="28"/>
          <w:szCs w:val="28"/>
          <w:lang w:val="kk-KZ"/>
        </w:rPr>
      </w:pP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Әрбір аудан/қала бойынша кемінде 50%-дан астам орта білім беретін мектептері қамтылуы керек. 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Байқаудың аудан, қала ұйымдастырушылары: 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2.1. І кезең қатысушыларының тізімін бекітеді.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2.2. Байқауды</w:t>
      </w:r>
      <w:r>
        <w:rPr>
          <w:sz w:val="28"/>
          <w:szCs w:val="28"/>
          <w:lang w:val="kk-KZ"/>
        </w:rPr>
        <w:t xml:space="preserve"> өткізу үшін орталық алаңды (мектепті) дайындауды жүзеге асырады. Байқауды өткізуге арналған кабинеттер мен марапаттау рәсіміне арналған акт залын әзірлейді.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2.3. Қазылар алқасының құрамын анықтайды. Қазылар алқасының құрамына «педагог-шебер», «педагог-зер</w:t>
      </w:r>
      <w:r>
        <w:rPr>
          <w:sz w:val="28"/>
          <w:szCs w:val="28"/>
          <w:lang w:val="kk-KZ"/>
        </w:rPr>
        <w:t>ттеуші» біліктілік санатындағы мұғалімдер мен жоғары білікті әдіскерлер кіреді. Байқаудың төрағалары аудандық, қалалық ішкі саясат, білім бөлімінің өкілдері, басшылары және ата-аналар комитетінің төрағасы болуы тиіс. Қазылар алқасының құрамына байқаудың ос</w:t>
      </w:r>
      <w:r>
        <w:rPr>
          <w:sz w:val="28"/>
          <w:szCs w:val="28"/>
          <w:lang w:val="kk-KZ"/>
        </w:rPr>
        <w:t>ы кезеңіне қатысатын оқушылардың мұғалімдері кірмейді.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2.4. Байқаудың қорытындысы бойынша хаттама әзірлейді және </w:t>
      </w:r>
      <w:r>
        <w:rPr>
          <w:sz w:val="28"/>
          <w:szCs w:val="28"/>
          <w:lang w:val="kk-KZ"/>
        </w:rPr>
        <w:br/>
        <w:t xml:space="preserve">ІІ кезеңге ең жоғары нәтиже көрсеткен 4 оқушыны анықтайды </w:t>
      </w:r>
      <w:r>
        <w:rPr>
          <w:sz w:val="28"/>
          <w:szCs w:val="28"/>
          <w:lang w:val="kk-KZ"/>
        </w:rPr>
        <w:br/>
      </w:r>
      <w:r>
        <w:rPr>
          <w:i/>
          <w:sz w:val="28"/>
          <w:szCs w:val="28"/>
          <w:lang w:val="kk-KZ"/>
        </w:rPr>
        <w:t xml:space="preserve">(3-4 сыныптан </w:t>
      </w:r>
      <w:r>
        <w:rPr>
          <w:sz w:val="28"/>
          <w:szCs w:val="28"/>
          <w:lang w:val="kk-KZ"/>
        </w:rPr>
        <w:t>–</w:t>
      </w:r>
      <w:r>
        <w:rPr>
          <w:i/>
          <w:sz w:val="28"/>
          <w:szCs w:val="28"/>
          <w:lang w:val="kk-KZ"/>
        </w:rPr>
        <w:t xml:space="preserve"> 1 оқушы, 5-6 сыныптан </w:t>
      </w:r>
      <w:r>
        <w:rPr>
          <w:sz w:val="28"/>
          <w:szCs w:val="28"/>
          <w:lang w:val="kk-KZ"/>
        </w:rPr>
        <w:t>–</w:t>
      </w:r>
      <w:r>
        <w:rPr>
          <w:i/>
          <w:sz w:val="28"/>
          <w:szCs w:val="28"/>
          <w:lang w:val="kk-KZ"/>
        </w:rPr>
        <w:t xml:space="preserve"> 1 оқушы, 7-8 сыныптан </w:t>
      </w:r>
      <w:r>
        <w:rPr>
          <w:sz w:val="28"/>
          <w:szCs w:val="28"/>
          <w:lang w:val="kk-KZ"/>
        </w:rPr>
        <w:t>–</w:t>
      </w:r>
      <w:r>
        <w:rPr>
          <w:i/>
          <w:sz w:val="28"/>
          <w:szCs w:val="28"/>
          <w:lang w:val="kk-KZ"/>
        </w:rPr>
        <w:t xml:space="preserve"> 1 оқушы, 9-10 сынып</w:t>
      </w:r>
      <w:r>
        <w:rPr>
          <w:i/>
          <w:sz w:val="28"/>
          <w:szCs w:val="28"/>
          <w:lang w:val="kk-KZ"/>
        </w:rPr>
        <w:t xml:space="preserve">тан </w:t>
      </w:r>
      <w:r>
        <w:rPr>
          <w:sz w:val="28"/>
          <w:szCs w:val="28"/>
          <w:lang w:val="kk-KZ"/>
        </w:rPr>
        <w:t>–</w:t>
      </w:r>
      <w:r>
        <w:rPr>
          <w:i/>
          <w:sz w:val="28"/>
          <w:szCs w:val="28"/>
          <w:lang w:val="kk-KZ"/>
        </w:rPr>
        <w:t xml:space="preserve"> 1 оқушы).  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2.5. Жүлдегерлерге диплом әзірлеуді іске асырады. Қазылар алқасының шешімі бойынша жоғарыда көрсетілген әрбір сынып категориясы негізінде </w:t>
      </w:r>
      <w:r>
        <w:rPr>
          <w:bCs/>
          <w:i/>
          <w:sz w:val="28"/>
          <w:szCs w:val="28"/>
          <w:lang w:val="kk-KZ"/>
        </w:rPr>
        <w:t xml:space="preserve">1 оқушы </w:t>
      </w:r>
      <w:r>
        <w:rPr>
          <w:i/>
          <w:sz w:val="28"/>
          <w:szCs w:val="28"/>
          <w:lang w:val="kk-KZ"/>
        </w:rPr>
        <w:t>–</w:t>
      </w:r>
      <w:r>
        <w:rPr>
          <w:bCs/>
          <w:i/>
          <w:sz w:val="28"/>
          <w:szCs w:val="28"/>
          <w:lang w:val="kk-KZ"/>
        </w:rPr>
        <w:t xml:space="preserve"> І орынға, 2 оқушы </w:t>
      </w:r>
      <w:r>
        <w:rPr>
          <w:i/>
          <w:sz w:val="28"/>
          <w:szCs w:val="28"/>
          <w:lang w:val="kk-KZ"/>
        </w:rPr>
        <w:t>–</w:t>
      </w:r>
      <w:r>
        <w:rPr>
          <w:bCs/>
          <w:i/>
          <w:sz w:val="28"/>
          <w:szCs w:val="28"/>
          <w:lang w:val="kk-KZ"/>
        </w:rPr>
        <w:t xml:space="preserve"> ІІ орынға, 3 оқушы</w:t>
      </w:r>
      <w:r>
        <w:rPr>
          <w:i/>
          <w:sz w:val="28"/>
          <w:szCs w:val="28"/>
          <w:lang w:val="kk-KZ"/>
        </w:rPr>
        <w:t xml:space="preserve">  – </w:t>
      </w:r>
      <w:r>
        <w:rPr>
          <w:bCs/>
          <w:i/>
          <w:sz w:val="28"/>
          <w:szCs w:val="28"/>
          <w:lang w:val="kk-KZ"/>
        </w:rPr>
        <w:t>ІІІ орынға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ие болып,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дәрежелі дипломдар мен белс</w:t>
      </w:r>
      <w:r>
        <w:rPr>
          <w:sz w:val="28"/>
          <w:szCs w:val="28"/>
          <w:lang w:val="kk-KZ"/>
        </w:rPr>
        <w:t>енді қатысқан оқушылар алғыс хаттармен марапатталады.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2.6. Қорытынды хаттама әзірлейді және республикалық ұйымдастыру комитетіне тиісті есептерді жолдайды.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Байқаудың республикалық ұйымдастыру комитеті: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3.1. Байқаудың І кезеңін өткізу туралы сценарийін ә</w:t>
      </w:r>
      <w:r>
        <w:rPr>
          <w:sz w:val="28"/>
          <w:szCs w:val="28"/>
          <w:lang w:val="kk-KZ"/>
        </w:rPr>
        <w:t>зірлейді.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3.2. Байқаудың І кезеңінің тапсырмаларын дайындайды. </w:t>
      </w:r>
    </w:p>
    <w:p w:rsidR="003C092C" w:rsidRDefault="00BF400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3.3. Байқаудың есебі мен ІІ кезеңге қатысатын жүлдегерлер тізімін дайындайды.</w:t>
      </w: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BF4008">
      <w:pPr>
        <w:ind w:firstLine="70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ІІ кезеңнің </w:t>
      </w:r>
      <w:r>
        <w:rPr>
          <w:b/>
          <w:bCs/>
          <w:i/>
          <w:iCs/>
          <w:sz w:val="28"/>
          <w:szCs w:val="28"/>
          <w:lang w:val="kk-KZ"/>
        </w:rPr>
        <w:t>(облыстық және республикалық маңызы бар қала)</w:t>
      </w:r>
      <w:r>
        <w:rPr>
          <w:b/>
          <w:bCs/>
          <w:sz w:val="28"/>
          <w:szCs w:val="28"/>
          <w:lang w:val="kk-KZ"/>
        </w:rPr>
        <w:t xml:space="preserve"> өткізілу тәртібі</w:t>
      </w: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Облыс және республикалық маңызы бар қалалар бойынша әрбір аудан ең жоғары нәтиже көрсеткен 4 оқушыдан қатыстырады </w:t>
      </w:r>
      <w:r>
        <w:rPr>
          <w:sz w:val="28"/>
          <w:szCs w:val="28"/>
          <w:lang w:val="kk-KZ"/>
        </w:rPr>
        <w:br/>
      </w:r>
      <w:r>
        <w:rPr>
          <w:i/>
          <w:sz w:val="28"/>
          <w:szCs w:val="28"/>
          <w:lang w:val="kk-KZ"/>
        </w:rPr>
        <w:t xml:space="preserve">(3-4 сыныптан - 1 оқушы, 5-6 сыныптан - 1 оқушы, 7-8 сыныптан - 1 оқушы, 9-10 сынып - 1 оқушы). 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Байқаудың облыстық ұйымдастыру комитеті: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2.1. ІІ кезең қатысушыларының тізімін бекітеді.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2.2. Байқауды өткізу үшін орталық алаңды (мектепті) дайындауды жүзеге асырады. Байқауды өткізуге арналған кабинеттер мен марапаттау рәсіміне арналған акт залын әзірлейді.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2.3. </w:t>
      </w:r>
      <w:r>
        <w:rPr>
          <w:sz w:val="28"/>
          <w:szCs w:val="28"/>
          <w:lang w:val="kk-KZ"/>
        </w:rPr>
        <w:t>БАҚ-да, әлеуметтік желілерде, облыстық және қалалық білім басқармаларының сайттарында байқау туралы ақпаратты жариялайды.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2.4. Байқаудың әділдігін қамтамасыз ету үшін білім басқармалары CD/DVD дискіге жазылатын бейнебақылау жүйесімен қамтамасыз етеді.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2.5.</w:t>
      </w:r>
      <w:r>
        <w:rPr>
          <w:sz w:val="28"/>
          <w:szCs w:val="28"/>
          <w:lang w:val="kk-KZ"/>
        </w:rPr>
        <w:t xml:space="preserve"> Қазылар алқасының құрамын анықтайды. Қазылар алқасының құрамына «педагог-шебер», «педагог-зерттеуші» біліктілік санатындағы мұғалімдер және жоғары білікті әдіскерлер кіреді. Байқаудың төрағалары облыстық ішкі саясат, білім басқармасының өкілдері, басшылар</w:t>
      </w:r>
      <w:r>
        <w:rPr>
          <w:sz w:val="28"/>
          <w:szCs w:val="28"/>
          <w:lang w:val="kk-KZ"/>
        </w:rPr>
        <w:t>ы және облыстық ата-аналар комитетінің төрағасы болуы тиіс. Қазылар алқасының құрамына байқаудың осы кезеңіне қатысатын оқушылардың мұғалімдері кірмейді.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2.6. Байқаудың қорытындысы туралы хаттама әзірлейді және </w:t>
      </w:r>
      <w:r>
        <w:rPr>
          <w:sz w:val="28"/>
          <w:szCs w:val="28"/>
          <w:lang w:val="kk-KZ"/>
        </w:rPr>
        <w:br/>
        <w:t>ІІІ республикалық кезеңге ең жоғары нәтиже к</w:t>
      </w:r>
      <w:r>
        <w:rPr>
          <w:sz w:val="28"/>
          <w:szCs w:val="28"/>
          <w:lang w:val="kk-KZ"/>
        </w:rPr>
        <w:t xml:space="preserve">өрсеткен 4 оқушыдан анықтайды </w:t>
      </w:r>
      <w:r>
        <w:rPr>
          <w:i/>
          <w:sz w:val="28"/>
          <w:szCs w:val="28"/>
          <w:lang w:val="kk-KZ"/>
        </w:rPr>
        <w:t xml:space="preserve">(3-4 сыныптан - 1 оқушы, 5-6 сыныптан - 1 оқушы, </w:t>
      </w:r>
      <w:r>
        <w:rPr>
          <w:i/>
          <w:sz w:val="28"/>
          <w:szCs w:val="28"/>
          <w:lang w:val="kk-KZ"/>
        </w:rPr>
        <w:br/>
        <w:t>7-8 сыныптан - 1 оқушы, 9-10 сыныптан - 1 оқушы).</w:t>
      </w: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2.7. Жүлдегерлерге диплом әзірлеуді іске асырады. Қазылар алқасының шешімі бойынша жоғарыда көрсетілген әрбір сынып категорияс</w:t>
      </w:r>
      <w:r>
        <w:rPr>
          <w:sz w:val="28"/>
          <w:szCs w:val="28"/>
          <w:lang w:val="kk-KZ"/>
        </w:rPr>
        <w:t xml:space="preserve">ы негізінде </w:t>
      </w:r>
      <w:r>
        <w:rPr>
          <w:i/>
          <w:sz w:val="28"/>
          <w:szCs w:val="28"/>
          <w:lang w:val="kk-KZ"/>
        </w:rPr>
        <w:t>1 оқушы – І орынға, 2 оқушы – ІІ орынға, 3 оқушы – ІІІ орынға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ие болып, дәрежелі дипломдар мен белсенді қатысқан оқушылар алғыс хаттармен марапатталады.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2.8. Қорытынды хаттама әзерлейді және республикалық ұйымдастыру комитетіне тиісті есептерді</w:t>
      </w:r>
      <w:r>
        <w:rPr>
          <w:sz w:val="28"/>
          <w:szCs w:val="28"/>
          <w:lang w:val="kk-KZ"/>
        </w:rPr>
        <w:t xml:space="preserve"> жолдайды.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Байқаудың республикалық ұйымдастыру комитеті: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3.1. Байқаудың ІІ кезеңін өткізу туралы сценарийін әзірлейді.</w:t>
      </w:r>
    </w:p>
    <w:p w:rsidR="003C092C" w:rsidRDefault="00BF400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3.2. Байқаудың ІІ кезеңінің тапсырмаларын дайындайды. </w:t>
      </w:r>
    </w:p>
    <w:p w:rsidR="003C092C" w:rsidRDefault="00BF400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3.3. Байқаудың қорытындылары бойынша хаттамаларды жинастырады </w:t>
      </w:r>
      <w:r>
        <w:rPr>
          <w:sz w:val="28"/>
          <w:szCs w:val="28"/>
          <w:lang w:val="kk-KZ"/>
        </w:rPr>
        <w:lastRenderedPageBreak/>
        <w:t xml:space="preserve">және ІІІ кезеңге </w:t>
      </w:r>
      <w:r>
        <w:rPr>
          <w:sz w:val="28"/>
          <w:szCs w:val="28"/>
          <w:lang w:val="kk-KZ"/>
        </w:rPr>
        <w:t>қатысатын оқушылардың тізімін әзірлейді.</w:t>
      </w: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BF4008">
      <w:pPr>
        <w:ind w:firstLine="70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ІІІ кезеңнің </w:t>
      </w:r>
      <w:r>
        <w:rPr>
          <w:b/>
          <w:bCs/>
          <w:i/>
          <w:iCs/>
          <w:sz w:val="28"/>
          <w:szCs w:val="28"/>
          <w:lang w:val="kk-KZ"/>
        </w:rPr>
        <w:t xml:space="preserve">(республикалық) </w:t>
      </w:r>
      <w:r>
        <w:rPr>
          <w:b/>
          <w:bCs/>
          <w:sz w:val="28"/>
          <w:szCs w:val="28"/>
          <w:lang w:val="kk-KZ"/>
        </w:rPr>
        <w:t>өткізілу тәртібі</w:t>
      </w:r>
    </w:p>
    <w:p w:rsidR="003C092C" w:rsidRDefault="003C092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C092C" w:rsidRDefault="00BF4008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  <w:t>1.</w:t>
      </w:r>
      <w:r>
        <w:rPr>
          <w:bCs/>
          <w:sz w:val="28"/>
          <w:szCs w:val="28"/>
          <w:lang w:val="kk-KZ"/>
        </w:rPr>
        <w:t xml:space="preserve"> Республикалық сайысқа Қазақстанның кемінде 17 облысы мен </w:t>
      </w:r>
      <w:r>
        <w:rPr>
          <w:bCs/>
          <w:sz w:val="28"/>
          <w:szCs w:val="28"/>
          <w:lang w:val="kk-KZ"/>
        </w:rPr>
        <w:br/>
        <w:t xml:space="preserve">3 республикалық маңызы бар қаласынан ең жоғары ұпай жинаған </w:t>
      </w:r>
      <w:r>
        <w:rPr>
          <w:bCs/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4 оқушыдан қатысады </w:t>
      </w:r>
      <w:r>
        <w:rPr>
          <w:i/>
          <w:sz w:val="28"/>
          <w:szCs w:val="28"/>
          <w:lang w:val="kk-KZ"/>
        </w:rPr>
        <w:t>(3-4 сыныптан - 1 о</w:t>
      </w:r>
      <w:r>
        <w:rPr>
          <w:i/>
          <w:sz w:val="28"/>
          <w:szCs w:val="28"/>
          <w:lang w:val="kk-KZ"/>
        </w:rPr>
        <w:t xml:space="preserve">қушы, 5-6 сыныптан - 1 оқушы, 7-8 сыныптан - 1 оқушы, 9-10 сынып - 1 оқушы).  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Байқаудың облыстық ұйымдастыру комитеті: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2.1. Байқау қорытындысы бойынша жеңімпаз атанған оқушылар мен жетекшілерді белгіленген күні және іс-шара өтетін мекенжайға алып келу</w:t>
      </w:r>
      <w:r>
        <w:rPr>
          <w:sz w:val="28"/>
          <w:szCs w:val="28"/>
          <w:lang w:val="kk-KZ"/>
        </w:rPr>
        <w:t>ін қамтамасыз етеді.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2.2. БАҚ-да, әлеуметтік желілерде, облыстық және қалалық білім басқармаларының сайттарында байқаудың қорытындылары туралы ақпаратты жариялайды.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Байқаудың республикалық ұйымдастыру комитеті: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3.1. Байқаудың ІІІ кезеңін өткізу туралы с</w:t>
      </w:r>
      <w:r>
        <w:rPr>
          <w:sz w:val="28"/>
          <w:szCs w:val="28"/>
          <w:lang w:val="kk-KZ"/>
        </w:rPr>
        <w:t>ценарийін әзірлейді.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3.2. Тапсырмалар мәтінінің соңғы нұсқасын әзірлейді.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3.3. Қазылар алқасының құрамын және тәуелсіз комиссияның тізімін әзірлейді.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3.4. Байқау қорытындылары бойынша хаттама әзірлейді және </w:t>
      </w:r>
      <w:r>
        <w:rPr>
          <w:sz w:val="28"/>
          <w:szCs w:val="28"/>
          <w:lang w:val="kk-KZ"/>
        </w:rPr>
        <w:br/>
        <w:t>І, ІІ, ІІІ орын жеңімпаздарын анықтайды.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3.5. БА</w:t>
      </w:r>
      <w:r>
        <w:rPr>
          <w:sz w:val="28"/>
          <w:szCs w:val="28"/>
          <w:lang w:val="kk-KZ"/>
        </w:rPr>
        <w:t>Қ-да және әлеуметтік желілерде байқаудың қорытындылары туралы ақпаратты жариялауды қамтамасыз етеді.</w:t>
      </w:r>
    </w:p>
    <w:p w:rsidR="003C092C" w:rsidRDefault="00BF4008">
      <w:pPr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3.6. Республикалық кезең жеңімпаздары үшін марапаттау рәсімін ұйымдастырады.</w:t>
      </w:r>
    </w:p>
    <w:p w:rsidR="003C092C" w:rsidRDefault="003C092C">
      <w:pPr>
        <w:jc w:val="center"/>
        <w:rPr>
          <w:b/>
          <w:sz w:val="28"/>
          <w:szCs w:val="28"/>
          <w:lang w:val="kk-KZ"/>
        </w:rPr>
      </w:pPr>
    </w:p>
    <w:p w:rsidR="003C092C" w:rsidRDefault="00BF400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Байқау жеңімпаздарын марапаттау тәртібі</w:t>
      </w:r>
    </w:p>
    <w:p w:rsidR="003C092C" w:rsidRDefault="003C092C">
      <w:pPr>
        <w:jc w:val="center"/>
        <w:rPr>
          <w:b/>
          <w:sz w:val="28"/>
          <w:szCs w:val="28"/>
          <w:lang w:val="kk-KZ"/>
        </w:rPr>
      </w:pPr>
    </w:p>
    <w:p w:rsidR="003C092C" w:rsidRDefault="00BF4008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Байқаудың облыстық ұйымдастыру комитеті:</w:t>
      </w:r>
    </w:p>
    <w:p w:rsidR="003C092C" w:rsidRDefault="00BF4008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1.1. Байқау қорытындысы бойынша жеңімпаз атанған оқушылар мен жетекшілерді белгіленген күні және іс-шара өтетін мекенжайға алып келуін қамтамасыз етеді.</w:t>
      </w:r>
    </w:p>
    <w:p w:rsidR="003C092C" w:rsidRDefault="00BF4008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1.2. Республикалық ұйымдастыру комитетіне тиісті есептерді жол</w:t>
      </w:r>
      <w:r>
        <w:rPr>
          <w:sz w:val="28"/>
          <w:szCs w:val="28"/>
          <w:lang w:val="kk-KZ"/>
        </w:rPr>
        <w:t>дайды.</w:t>
      </w:r>
    </w:p>
    <w:p w:rsidR="003C092C" w:rsidRDefault="00BF400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2. Байқаудың республикалық ұйымдастыру комитеті:</w:t>
      </w:r>
    </w:p>
    <w:p w:rsidR="003C092C" w:rsidRDefault="00BF400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2.1. Іс-шараның өтетін уақытын, мекенжайын және бағдарламасын әзірлейді және жетекшілерге жолдайды.</w:t>
      </w:r>
    </w:p>
    <w:p w:rsidR="003C092C" w:rsidRDefault="00BF400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  <w:t>2.2. Жүлдегерлерге салтанатты түрде марапаттау рәсімін ұйымдастырады.</w:t>
      </w:r>
    </w:p>
    <w:p w:rsidR="003C092C" w:rsidRDefault="00BF400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2.3. Жүлдегерлерге диплом </w:t>
      </w:r>
      <w:r>
        <w:rPr>
          <w:sz w:val="28"/>
          <w:szCs w:val="28"/>
          <w:lang w:val="kk-KZ"/>
        </w:rPr>
        <w:t xml:space="preserve">әзірлеуді іске асырады. Қазылар алқасының шешімі негізінде әрбір сынып бойынша жүлдегерлер </w:t>
      </w:r>
      <w:r>
        <w:rPr>
          <w:sz w:val="28"/>
          <w:szCs w:val="28"/>
          <w:lang w:val="kk-KZ"/>
        </w:rPr>
        <w:br/>
        <w:t>І, ІІ, ІІІ дәрежелі дипломдарға ие болып, бағалы сыйлықтар мен белсенді қатысқан оқушылар алғыс хаттармен марапатталады.</w:t>
      </w:r>
    </w:p>
    <w:p w:rsidR="003C092C" w:rsidRDefault="00BF400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2.4. БАҚ-да және әлеуметтік желілерде жеңім</w:t>
      </w:r>
      <w:r>
        <w:rPr>
          <w:sz w:val="28"/>
          <w:szCs w:val="28"/>
          <w:lang w:val="kk-KZ"/>
        </w:rPr>
        <w:t>паздарды марапаттау рәсімі туралы ақпараттар жариялауды қамтамасыз етеді.</w:t>
      </w:r>
    </w:p>
    <w:p w:rsidR="003C092C" w:rsidRDefault="003C092C">
      <w:pPr>
        <w:rPr>
          <w:lang w:val="kk-KZ"/>
        </w:rPr>
      </w:pPr>
    </w:p>
    <w:sectPr w:rsidR="003C092C"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08" w:rsidRDefault="00BF4008">
      <w:r>
        <w:separator/>
      </w:r>
    </w:p>
  </w:endnote>
  <w:endnote w:type="continuationSeparator" w:id="0">
    <w:p w:rsidR="00BF4008" w:rsidRDefault="00BF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2C" w:rsidRDefault="00BF4008">
    <w:pPr>
      <w:pStyle w:val="Information"/>
    </w:pPr>
    <w:proofErr w:type="spellStart"/>
    <w:proofErr w:type="gramStart"/>
    <w:r>
      <w:t>Вх</w:t>
    </w:r>
    <w:proofErr w:type="spellEnd"/>
    <w:r>
      <w:t>.№</w:t>
    </w:r>
    <w:proofErr w:type="gramEnd"/>
    <w:r>
      <w:t xml:space="preserve">: 9347 от 27.06.2022 Исх.№: 3-3/12-1-4/562 от 27.06.2022 </w:t>
    </w:r>
    <w:r>
      <w:br/>
    </w:r>
    <w:r>
      <w:t xml:space="preserve">Копия электронного документа. Дата: 27.06.2022 Версия СЭД: АИС Сириус </w:t>
    </w:r>
    <w:proofErr w:type="spellStart"/>
    <w:r>
      <w:t>Salemoffice</w:t>
    </w:r>
    <w:proofErr w:type="spellEnd"/>
    <w:r>
      <w:t xml:space="preserve"> 0.2.8</w:t>
    </w:r>
    <w:r>
      <w:br/>
      <w:t>Результат проверки ЭЦП: Положительный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2C" w:rsidRDefault="00BF4008">
    <w:pPr>
      <w:pStyle w:val="Information"/>
    </w:pPr>
    <w:proofErr w:type="spellStart"/>
    <w:proofErr w:type="gramStart"/>
    <w:r>
      <w:t>Вх</w:t>
    </w:r>
    <w:proofErr w:type="spellEnd"/>
    <w:r>
      <w:t>.№</w:t>
    </w:r>
    <w:proofErr w:type="gramEnd"/>
    <w:r>
      <w:t xml:space="preserve">: 9347 от 27.06.2022 Исх.№: 3-3/12-1-4/562 от 27.06.2022 </w:t>
    </w:r>
    <w:r>
      <w:br/>
      <w:t>Копия электронного документа. Дата: 27.06.2022 Версия СЭД: АИС Сириу</w:t>
    </w:r>
    <w:r>
      <w:t xml:space="preserve">с </w:t>
    </w:r>
    <w:proofErr w:type="spellStart"/>
    <w:r>
      <w:t>Salemoffice</w:t>
    </w:r>
    <w:proofErr w:type="spellEnd"/>
    <w:r>
      <w:t xml:space="preserve"> 0.2.8</w:t>
    </w:r>
    <w:r>
      <w:br/>
      <w:t>Результат проверки ЭЦП: Положительный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08" w:rsidRDefault="00BF4008">
      <w:r>
        <w:separator/>
      </w:r>
    </w:p>
  </w:footnote>
  <w:footnote w:type="continuationSeparator" w:id="0">
    <w:p w:rsidR="00BF4008" w:rsidRDefault="00BF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2C" w:rsidRDefault="00BF4008">
    <w:pPr>
      <w:pStyle w:val="af7"/>
      <w:jc w:val="right"/>
      <w:rPr>
        <w:i/>
      </w:rPr>
    </w:pPr>
    <w:r>
      <w:rPr>
        <w:i/>
        <w:lang w:val="kk-KZ"/>
      </w:rPr>
      <w:t>Қосымша №</w:t>
    </w:r>
    <w:r>
      <w:rPr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D41BD"/>
    <w:multiLevelType w:val="hybridMultilevel"/>
    <w:tmpl w:val="6EE4965A"/>
    <w:lvl w:ilvl="0" w:tplc="7AA6CDC8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DF2F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80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3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F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4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0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03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73006"/>
    <w:multiLevelType w:val="hybridMultilevel"/>
    <w:tmpl w:val="2BFA5FBC"/>
    <w:lvl w:ilvl="0" w:tplc="061836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19BA66CE">
      <w:start w:val="1"/>
      <w:numFmt w:val="lowerLetter"/>
      <w:lvlText w:val="%2."/>
      <w:lvlJc w:val="left"/>
      <w:pPr>
        <w:ind w:left="1789" w:hanging="360"/>
      </w:pPr>
    </w:lvl>
    <w:lvl w:ilvl="2" w:tplc="78EA1DD8">
      <w:start w:val="1"/>
      <w:numFmt w:val="lowerRoman"/>
      <w:lvlText w:val="%3."/>
      <w:lvlJc w:val="right"/>
      <w:pPr>
        <w:ind w:left="2509" w:hanging="180"/>
      </w:pPr>
    </w:lvl>
    <w:lvl w:ilvl="3" w:tplc="608C6FFE">
      <w:start w:val="1"/>
      <w:numFmt w:val="decimal"/>
      <w:lvlText w:val="%4."/>
      <w:lvlJc w:val="left"/>
      <w:pPr>
        <w:ind w:left="3229" w:hanging="360"/>
      </w:pPr>
    </w:lvl>
    <w:lvl w:ilvl="4" w:tplc="C10C8620">
      <w:start w:val="1"/>
      <w:numFmt w:val="lowerLetter"/>
      <w:lvlText w:val="%5."/>
      <w:lvlJc w:val="left"/>
      <w:pPr>
        <w:ind w:left="3949" w:hanging="360"/>
      </w:pPr>
    </w:lvl>
    <w:lvl w:ilvl="5" w:tplc="1EE6A1A8">
      <w:start w:val="1"/>
      <w:numFmt w:val="lowerRoman"/>
      <w:lvlText w:val="%6."/>
      <w:lvlJc w:val="right"/>
      <w:pPr>
        <w:ind w:left="4669" w:hanging="180"/>
      </w:pPr>
    </w:lvl>
    <w:lvl w:ilvl="6" w:tplc="23FE0ED8">
      <w:start w:val="1"/>
      <w:numFmt w:val="decimal"/>
      <w:lvlText w:val="%7."/>
      <w:lvlJc w:val="left"/>
      <w:pPr>
        <w:ind w:left="5389" w:hanging="360"/>
      </w:pPr>
    </w:lvl>
    <w:lvl w:ilvl="7" w:tplc="CEF89D42">
      <w:start w:val="1"/>
      <w:numFmt w:val="lowerLetter"/>
      <w:lvlText w:val="%8."/>
      <w:lvlJc w:val="left"/>
      <w:pPr>
        <w:ind w:left="6109" w:hanging="360"/>
      </w:pPr>
    </w:lvl>
    <w:lvl w:ilvl="8" w:tplc="66C0741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C"/>
    <w:rsid w:val="000211DA"/>
    <w:rsid w:val="003C092C"/>
    <w:rsid w:val="00943667"/>
    <w:rsid w:val="00B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B883E-1524-42C0-9100-EBEAECB7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uiPriority w:val="34"/>
    <w:qFormat/>
    <w:pPr>
      <w:widowControl/>
      <w:tabs>
        <w:tab w:val="left" w:pos="709"/>
      </w:tabs>
      <w:spacing w:after="200" w:line="276" w:lineRule="atLeast"/>
    </w:pPr>
    <w:rPr>
      <w:rFonts w:ascii="Calibri" w:eastAsia="DejaVu Sans" w:hAnsi="Calibri" w:cs="Calibri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en-U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en-US"/>
    </w:rPr>
  </w:style>
  <w:style w:type="paragraph" w:customStyle="1" w:styleId="Information">
    <w:name w:val="Information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Ерманова Назерке Актурланкызы</cp:lastModifiedBy>
  <cp:revision>2</cp:revision>
  <dcterms:created xsi:type="dcterms:W3CDTF">2022-06-30T06:54:00Z</dcterms:created>
  <dcterms:modified xsi:type="dcterms:W3CDTF">2022-06-30T06:54:00Z</dcterms:modified>
</cp:coreProperties>
</file>