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66C4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104E2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104E2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C66C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математика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923692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104E2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525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C474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830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104E23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104E23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08.09-16.09.2022</w:t>
            </w:r>
            <w:bookmarkStart w:id="0" w:name="_GoBack"/>
            <w:bookmarkEnd w:id="0"/>
          </w:p>
        </w:tc>
      </w:tr>
      <w:tr w:rsidR="00B1578A" w:rsidRPr="00104E2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Педагогтердің үлгілік біліктілік сипаттамаларымен бекітілген 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104E23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Техникалық және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04E2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жылдан 3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жылдан 5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жылдан 10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Білім туралы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C4749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4E23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499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8DF6-2073-4A13-BD02-16C04BCA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2022-09-09T03:08:00Z</dcterms:modified>
</cp:coreProperties>
</file>