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5534DB" w:rsidRDefault="00DF4A7D" w:rsidP="00553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DA04BE"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</w:t>
      </w:r>
      <w:r w:rsidR="005534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«№ 11 сәбилер бақшасы» </w:t>
      </w:r>
      <w:r w:rsidR="007B5A6C" w:rsidRPr="007B5A6C">
        <w:rPr>
          <w:rFonts w:ascii="Times New Roman" w:hAnsi="Times New Roman" w:cs="Times New Roman"/>
          <w:b/>
          <w:sz w:val="24"/>
          <w:szCs w:val="24"/>
          <w:lang w:val="kk-KZ"/>
        </w:rPr>
        <w:t>КМҚК</w:t>
      </w:r>
      <w:r w:rsidR="00B102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00AEE" w:rsidRPr="007B5A6C" w:rsidRDefault="00DA04BE" w:rsidP="007B5A6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тәрбиеші</w:t>
      </w:r>
      <w:r w:rsidR="00D70D9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лауазымына</w:t>
      </w:r>
      <w:r w:rsid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B00AE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7B5A6C" w:rsidTr="00DC10A3">
        <w:trPr>
          <w:trHeight w:val="711"/>
        </w:trPr>
        <w:tc>
          <w:tcPr>
            <w:tcW w:w="514" w:type="dxa"/>
            <w:vMerge w:val="restart"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DF2D8A" w:rsidRPr="00254226" w:rsidRDefault="00DF2D8A" w:rsidP="00DF2D8A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лімінің «Павлодар қаласының № 11 сәбилер бақшасы</w:t>
            </w: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 xml:space="preserve">» </w:t>
            </w:r>
          </w:p>
          <w:p w:rsidR="00CB6B4F" w:rsidRPr="00DF2D8A" w:rsidRDefault="00DF2D8A" w:rsidP="00DF2D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коммуналдық мемлекеттік қазыналық кәсіпорны</w:t>
            </w:r>
          </w:p>
        </w:tc>
      </w:tr>
      <w:tr w:rsidR="00CB6B4F" w:rsidRPr="007F5406" w:rsidTr="00DC10A3">
        <w:trPr>
          <w:trHeight w:val="45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7F5406" w:rsidRDefault="00CB6B4F" w:rsidP="007B5A6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Ак.Сатпаев көшесі, 251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CB6B4F" w:rsidRPr="007F5406" w:rsidTr="00DC10A3">
        <w:trPr>
          <w:trHeight w:val="328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7F540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8</w:t>
            </w:r>
            <w:r w:rsidR="00932150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(7182)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62-00-10, 62-00-12</w:t>
            </w:r>
            <w:r w:rsidR="007B5A6C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                            </w:t>
            </w:r>
          </w:p>
        </w:tc>
      </w:tr>
      <w:tr w:rsidR="00CB6B4F" w:rsidRPr="005534DB" w:rsidTr="00DC10A3">
        <w:trPr>
          <w:trHeight w:val="20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7F5406" w:rsidRDefault="005534DB" w:rsidP="00CB6B4F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CA1B71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CA1B71">
              <w:rPr>
                <w:rFonts w:ascii="Arial" w:hAnsi="Arial" w:cs="Arial"/>
                <w:sz w:val="20"/>
                <w:szCs w:val="20"/>
                <w:lang w:val="en-US"/>
              </w:rPr>
              <w:t>@goo.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 w:rsidR="00CA1B71" w:rsidRPr="005534DB">
              <w:rPr>
                <w:rFonts w:ascii="Arial" w:hAnsi="Arial" w:cs="Arial"/>
                <w:sz w:val="20"/>
                <w:szCs w:val="20"/>
                <w:lang w:val="kk-KZ"/>
              </w:rPr>
              <w:t>kz</w:t>
            </w:r>
            <w:r w:rsidR="00CA1B71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8E7665" w:rsidRPr="005534DB" w:rsidTr="00DC10A3">
        <w:trPr>
          <w:trHeight w:val="570"/>
        </w:trPr>
        <w:tc>
          <w:tcPr>
            <w:tcW w:w="514" w:type="dxa"/>
            <w:vMerge w:val="restart"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7F5406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7F5406" w:rsidRDefault="005534DB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</w:t>
            </w:r>
            <w:r w:rsidR="00DA04BE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әрбиеші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(орыс тілі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="008E766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="00DA04BE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1,25 </w:t>
            </w:r>
            <w:r w:rsidR="00AF5A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</w:tr>
      <w:tr w:rsidR="008E7665" w:rsidRPr="00554EB0" w:rsidTr="00DC10A3">
        <w:trPr>
          <w:trHeight w:val="825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4B4A7F" w:rsidRPr="007F5406" w:rsidRDefault="008E766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:rsidR="00554EB0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</w:p>
          <w:p w:rsidR="008E7665" w:rsidRPr="007F5406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7F5406" w:rsidTr="00DC10A3">
        <w:trPr>
          <w:trHeight w:val="638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7F540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8E7665" w:rsidRPr="007229C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</w:t>
            </w:r>
            <w:r w:rsidR="007F5406"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(min): </w:t>
            </w:r>
            <w:r w:rsidR="007229CE"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152023</w:t>
            </w: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:rsidR="008E7665" w:rsidRPr="007F5406" w:rsidRDefault="007229CE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167779</w:t>
            </w:r>
            <w:r w:rsidR="008E7665"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B1578A" w:rsidRPr="007F5406" w:rsidTr="00DC10A3"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B1578A" w:rsidRPr="007F5406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4B4A7F" w:rsidRPr="007F5406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:rsidR="00B1578A" w:rsidRPr="007F5406" w:rsidRDefault="004B4A7F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8A" w:rsidRPr="007F5406" w:rsidTr="00DC10A3">
        <w:trPr>
          <w:trHeight w:val="423"/>
        </w:trPr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:rsidR="00B1578A" w:rsidRPr="007F5406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7F5406" w:rsidRDefault="00BA589B" w:rsidP="00A4032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1.09.2022 ж. </w:t>
            </w:r>
            <w:r w:rsidR="007B5A6C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29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.09</w:t>
            </w:r>
            <w:r w:rsidR="007B5A6C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.2022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ж.</w:t>
            </w:r>
          </w:p>
        </w:tc>
      </w:tr>
      <w:tr w:rsidR="00B1578A" w:rsidRPr="00BA589B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7F5406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»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B1578A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D478D0" w:rsidRPr="007F5406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B10241" w:rsidRDefault="00B10241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тұрақты</w:t>
            </w:r>
          </w:p>
        </w:tc>
      </w:tr>
    </w:tbl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1C2BC4" w:rsidRPr="005534DB" w:rsidRDefault="00DA04BE" w:rsidP="005534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КГ</w:t>
      </w:r>
      <w:r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1C2BC4">
        <w:rPr>
          <w:rFonts w:ascii="Arial" w:hAnsi="Arial" w:cs="Arial"/>
          <w:b/>
          <w:color w:val="000000"/>
          <w:sz w:val="21"/>
          <w:szCs w:val="21"/>
        </w:rPr>
        <w:t xml:space="preserve"> «</w:t>
      </w:r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>«</w:t>
      </w:r>
      <w:proofErr w:type="gramStart"/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>Ясли-сад</w:t>
      </w:r>
      <w:proofErr w:type="gramEnd"/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№ 11 города Павлодара»</w:t>
      </w:r>
    </w:p>
    <w:p w:rsidR="00A40329" w:rsidRPr="001C2BC4" w:rsidRDefault="00A40329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объявляет конкурс</w:t>
      </w:r>
    </w:p>
    <w:p w:rsidR="004A77F6" w:rsidRPr="005534DB" w:rsidRDefault="00A40329" w:rsidP="005534D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 w:rsidR="00DA04BE"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="005534DB">
        <w:rPr>
          <w:rFonts w:ascii="Arial" w:hAnsi="Arial" w:cs="Arial"/>
          <w:b/>
          <w:color w:val="000000"/>
          <w:sz w:val="21"/>
          <w:szCs w:val="21"/>
        </w:rPr>
        <w:t xml:space="preserve"> с русским</w:t>
      </w: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:rsidTr="005534DB">
        <w:trPr>
          <w:trHeight w:val="603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5534DB" w:rsidRDefault="00A40329" w:rsidP="005534DB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</w:t>
            </w:r>
            <w:bookmarkStart w:id="0" w:name="_Hlk111710964"/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«Ясли-сад № 11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города Павлодара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  <w:bookmarkEnd w:id="0"/>
          </w:p>
        </w:tc>
      </w:tr>
      <w:tr w:rsidR="00A40329" w:rsidRPr="007F5406" w:rsidTr="00A40329">
        <w:trPr>
          <w:trHeight w:val="45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7F5406" w:rsidRDefault="00A40329" w:rsidP="00864A0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Павлода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р Ак.Сатпаева,251</w:t>
            </w:r>
          </w:p>
        </w:tc>
      </w:tr>
      <w:tr w:rsidR="00A40329" w:rsidRPr="007F5406" w:rsidTr="00A40329">
        <w:trPr>
          <w:trHeight w:val="264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40329" w:rsidRPr="007F5406" w:rsidRDefault="00DA04BE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62-00-10, 62-00-12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                            </w:t>
            </w:r>
          </w:p>
        </w:tc>
      </w:tr>
      <w:tr w:rsidR="00A40329" w:rsidRPr="007F5406" w:rsidTr="00A40329">
        <w:trPr>
          <w:trHeight w:val="20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A40329" w:rsidRPr="007F5406" w:rsidRDefault="005534DB" w:rsidP="00245AC0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1C2BC4">
              <w:rPr>
                <w:rFonts w:ascii="Arial" w:hAnsi="Arial" w:cs="Arial"/>
                <w:sz w:val="20"/>
                <w:szCs w:val="20"/>
                <w:lang w:val="en-US"/>
              </w:rPr>
              <w:t>@goo.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edu.</w:t>
            </w:r>
            <w:r w:rsidR="001C2BC4">
              <w:rPr>
                <w:rFonts w:ascii="Arial" w:hAnsi="Arial" w:cs="Arial"/>
                <w:sz w:val="20"/>
                <w:szCs w:val="20"/>
                <w:lang w:val="en-US"/>
              </w:rPr>
              <w:t>kz</w:t>
            </w:r>
            <w:r w:rsidR="00A40329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A40329" w:rsidRPr="007F5406" w:rsidTr="00A40329">
        <w:trPr>
          <w:trHeight w:val="570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A40329" w:rsidRPr="007F5406" w:rsidRDefault="00DA04BE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 русским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обучения,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A40329" w:rsidRPr="007F5406" w:rsidTr="00A40329">
        <w:trPr>
          <w:trHeight w:val="825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государственного 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общеобязательный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стандарта образования, расписанием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пищи в течени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дня, руководит детской деятельностью (игровая,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работу,</w:t>
            </w:r>
            <w:r w:rsidR="00222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оздоровительные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группы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;п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роектирует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воспитательно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-образовательную деятельность на основе анализа</w:t>
            </w:r>
            <w:r w:rsidR="00222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достигнутых результатов;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:rsidTr="00A40329">
        <w:trPr>
          <w:trHeight w:val="639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A40329" w:rsidRPr="007229C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7229C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7229CE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152023</w:t>
            </w: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7229CE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167779</w:t>
            </w:r>
            <w:r w:rsidR="00A40329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4B4A7F" w:rsidRPr="007F5406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A40329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  <w:r w:rsidR="005534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:rsidTr="00A40329">
        <w:trPr>
          <w:trHeight w:val="105"/>
        </w:trPr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A40329" w:rsidRPr="007F5406" w:rsidRDefault="00BA589B" w:rsidP="007B5A6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21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.09.2022 г. 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29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.09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.2022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г.</w:t>
            </w:r>
            <w:bookmarkStart w:id="1" w:name="_GoBack"/>
            <w:bookmarkEnd w:id="1"/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890" w:type="dxa"/>
          </w:tcPr>
          <w:p w:rsidR="00A40329" w:rsidRPr="007F5406" w:rsidRDefault="004A77F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7F5406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BC4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143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226"/>
    <w:rsid w:val="00254628"/>
    <w:rsid w:val="00261786"/>
    <w:rsid w:val="00263268"/>
    <w:rsid w:val="002647B4"/>
    <w:rsid w:val="002669F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880"/>
    <w:rsid w:val="00437A2D"/>
    <w:rsid w:val="00440BF7"/>
    <w:rsid w:val="00442569"/>
    <w:rsid w:val="00444289"/>
    <w:rsid w:val="00444E34"/>
    <w:rsid w:val="00445B92"/>
    <w:rsid w:val="00452A41"/>
    <w:rsid w:val="00456928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77F6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34DB"/>
    <w:rsid w:val="00554EB0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229CE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B5A6C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4A0E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AF5A15"/>
    <w:rsid w:val="00B00AEE"/>
    <w:rsid w:val="00B01C75"/>
    <w:rsid w:val="00B02706"/>
    <w:rsid w:val="00B10241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89B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A1B71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2D8A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74DE7-5F48-4A8B-B9F0-09EEAE16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Metodist</cp:lastModifiedBy>
  <cp:revision>33</cp:revision>
  <cp:lastPrinted>2022-02-21T04:12:00Z</cp:lastPrinted>
  <dcterms:created xsi:type="dcterms:W3CDTF">2022-02-18T12:04:00Z</dcterms:created>
  <dcterms:modified xsi:type="dcterms:W3CDTF">2022-09-19T12:23:00Z</dcterms:modified>
</cp:coreProperties>
</file>