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0A9BB037" w:rsidR="00511FC6" w:rsidRPr="00E72DD4" w:rsidRDefault="00BB1952" w:rsidP="001205FB">
      <w:pPr>
        <w:jc w:val="center"/>
        <w:rPr>
          <w:b/>
          <w:sz w:val="28"/>
          <w:szCs w:val="28"/>
          <w:lang w:val="kk-KZ"/>
        </w:rPr>
      </w:pPr>
      <w:r>
        <w:rPr>
          <w:b/>
          <w:sz w:val="28"/>
          <w:szCs w:val="28"/>
          <w:lang w:val="kk-KZ"/>
        </w:rPr>
        <w:t>Әдіскер</w:t>
      </w:r>
      <w:r w:rsidR="00511FC6" w:rsidRPr="00E72DD4">
        <w:rPr>
          <w:b/>
          <w:sz w:val="28"/>
          <w:szCs w:val="28"/>
          <w:lang w:val="kk-KZ"/>
        </w:rPr>
        <w:t xml:space="preserve"> </w:t>
      </w:r>
      <w:r>
        <w:rPr>
          <w:b/>
          <w:sz w:val="28"/>
          <w:szCs w:val="28"/>
          <w:lang w:val="kk-KZ"/>
        </w:rPr>
        <w:t>1</w:t>
      </w:r>
      <w:r w:rsidR="00511FC6" w:rsidRPr="00E72DD4">
        <w:rPr>
          <w:b/>
          <w:sz w:val="28"/>
          <w:szCs w:val="28"/>
          <w:lang w:val="kk-KZ"/>
        </w:rPr>
        <w:t xml:space="preserve"> ставка</w:t>
      </w:r>
      <w:r>
        <w:rPr>
          <w:b/>
          <w:sz w:val="28"/>
          <w:szCs w:val="28"/>
          <w:lang w:val="kk-KZ"/>
        </w:rPr>
        <w:t>ға</w:t>
      </w:r>
      <w:r w:rsidR="00511FC6" w:rsidRPr="00E72DD4">
        <w:rPr>
          <w:b/>
          <w:sz w:val="28"/>
          <w:szCs w:val="28"/>
          <w:lang w:val="kk-KZ"/>
        </w:rPr>
        <w:t xml:space="preserve"> </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6B9DA77C" w14:textId="4120F376" w:rsidR="00BB1952" w:rsidRPr="00BB1952" w:rsidRDefault="00511FC6" w:rsidP="00BB1952">
      <w:pPr>
        <w:rPr>
          <w:sz w:val="28"/>
          <w:szCs w:val="28"/>
          <w:lang w:val="kk-KZ"/>
        </w:rPr>
      </w:pPr>
      <w:r>
        <w:rPr>
          <w:sz w:val="28"/>
          <w:szCs w:val="28"/>
          <w:lang w:val="kk-KZ"/>
        </w:rPr>
        <w:t xml:space="preserve">  </w:t>
      </w:r>
      <w:r w:rsidR="00BB1952" w:rsidRPr="00BB1952">
        <w:rPr>
          <w:sz w:val="28"/>
          <w:szCs w:val="28"/>
          <w:lang w:val="kk-KZ"/>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14:paraId="1A2F2102" w14:textId="77777777" w:rsidR="00BB1952" w:rsidRPr="00BB1952" w:rsidRDefault="00BB1952" w:rsidP="00BB1952">
      <w:pPr>
        <w:rPr>
          <w:sz w:val="28"/>
          <w:szCs w:val="28"/>
          <w:lang w:val="kk-KZ"/>
        </w:rPr>
      </w:pPr>
      <w:r w:rsidRPr="00BB1952">
        <w:rPr>
          <w:sz w:val="28"/>
          <w:szCs w:val="28"/>
          <w:lang w:val="kk-KZ"/>
        </w:rPr>
        <w:t>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w:t>
      </w:r>
    </w:p>
    <w:p w14:paraId="1D11FF01" w14:textId="77777777" w:rsidR="00BB1952" w:rsidRPr="00BB1952" w:rsidRDefault="00BB1952" w:rsidP="00BB1952">
      <w:pPr>
        <w:rPr>
          <w:sz w:val="28"/>
          <w:szCs w:val="28"/>
          <w:lang w:val="kk-KZ"/>
        </w:rPr>
      </w:pPr>
      <w:r w:rsidRPr="00BB1952">
        <w:rPr>
          <w:sz w:val="28"/>
          <w:szCs w:val="28"/>
          <w:lang w:val="kk-KZ"/>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14:paraId="31D2195C" w14:textId="56708275" w:rsidR="00511FC6" w:rsidRPr="00755BB5" w:rsidRDefault="00511FC6" w:rsidP="00BB1952">
      <w:pPr>
        <w:rPr>
          <w:sz w:val="28"/>
          <w:szCs w:val="28"/>
          <w:lang w:val="kk-KZ"/>
        </w:rPr>
      </w:pPr>
    </w:p>
    <w:p w14:paraId="7042710A" w14:textId="4FB6B6CA" w:rsidR="00BB1952" w:rsidRPr="00BB1952" w:rsidRDefault="00511FC6" w:rsidP="00BB1952">
      <w:pPr>
        <w:pStyle w:val="a3"/>
        <w:ind w:left="567" w:firstLine="0"/>
        <w:jc w:val="both"/>
        <w:rPr>
          <w:b/>
          <w:szCs w:val="28"/>
          <w:lang w:val="kk-KZ"/>
        </w:rPr>
      </w:pPr>
      <w:r w:rsidRPr="00755BB5">
        <w:rPr>
          <w:b/>
          <w:szCs w:val="28"/>
          <w:lang w:val="kk-KZ"/>
        </w:rPr>
        <w:t>Лауазымдық міндеттері:</w:t>
      </w:r>
    </w:p>
    <w:p w14:paraId="5358F95E" w14:textId="77777777" w:rsidR="00A71450" w:rsidRDefault="00BB1952" w:rsidP="00A71450">
      <w:pPr>
        <w:shd w:val="clear" w:color="auto" w:fill="FFFFFF"/>
        <w:spacing w:line="285" w:lineRule="atLeast"/>
        <w:textAlignment w:val="baseline"/>
        <w:rPr>
          <w:color w:val="000000"/>
          <w:spacing w:val="2"/>
          <w:sz w:val="28"/>
          <w:szCs w:val="28"/>
          <w:lang w:val="kk-KZ"/>
        </w:rPr>
      </w:pPr>
      <w:r w:rsidRPr="00BB1952">
        <w:rPr>
          <w:rFonts w:ascii="Courier New" w:hAnsi="Courier New" w:cs="Courier New"/>
          <w:color w:val="000000"/>
          <w:spacing w:val="2"/>
          <w:sz w:val="20"/>
          <w:szCs w:val="20"/>
          <w:lang w:val="kk-KZ"/>
        </w:rPr>
        <w:t xml:space="preserve">      </w:t>
      </w:r>
      <w:r w:rsidRPr="00BB1952">
        <w:rPr>
          <w:color w:val="000000"/>
          <w:spacing w:val="2"/>
          <w:sz w:val="28"/>
          <w:szCs w:val="28"/>
          <w:lang w:val="kk-KZ"/>
        </w:rPr>
        <w:t>білім беру ұйымының қызметін әдістемелік қамтамасыз етуді ұйымдастырады;</w:t>
      </w:r>
    </w:p>
    <w:p w14:paraId="16EE3EF9" w14:textId="08C6F2B0"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оқу, оқу-тақырыптық жоспарлар мен бағдарламалар жасайды;</w:t>
      </w:r>
    </w:p>
    <w:p w14:paraId="4CF2A655"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балаларға арналған білім беру бағдарламаларын таңдауға (әзірлеуге) қатысады;</w:t>
      </w:r>
    </w:p>
    <w:p w14:paraId="13E3D67C"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жас топтары бойынша сабақ кестесін жасайды;</w:t>
      </w:r>
    </w:p>
    <w:p w14:paraId="26A81117"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оқыту мен тәрбиелеудің мазмұнын, нысандарын, әдістері мен құралдарын анықтауға көмек көрсетеді;</w:t>
      </w:r>
    </w:p>
    <w:p w14:paraId="18A4621F"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оқу-әдістемелік құжаттамаларды, құралдарды әзірлеуді, рецензиялауды және бекітуге дайындауды ұйымдастырады;</w:t>
      </w:r>
    </w:p>
    <w:p w14:paraId="7554ECAA"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инновациялық педагогикалық тәжірибені анықтауды, зерттеуді, таратуды және енгізуді қамтамасыз етеді;</w:t>
      </w:r>
    </w:p>
    <w:p w14:paraId="560838CE"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топтарды оқу құралдарымен, ойындармен, ойыншықтармен жинақтауды ұйымдастырады;</w:t>
      </w:r>
    </w:p>
    <w:p w14:paraId="14782B34"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оқу-әдістемелік және тәрбие жұмысының жағдайын талдайды;</w:t>
      </w:r>
    </w:p>
    <w:p w14:paraId="611E20BD"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14:paraId="5BDACB00" w14:textId="77777777" w:rsidR="00BB1952" w:rsidRPr="00BB1952" w:rsidRDefault="00BB1952" w:rsidP="00BB1952">
      <w:pPr>
        <w:shd w:val="clear" w:color="auto" w:fill="FFFFFF"/>
        <w:spacing w:after="360" w:line="285" w:lineRule="atLeast"/>
        <w:textAlignment w:val="baseline"/>
        <w:rPr>
          <w:color w:val="000000"/>
          <w:spacing w:val="2"/>
          <w:sz w:val="28"/>
          <w:szCs w:val="28"/>
          <w:lang w:val="kk-KZ"/>
        </w:rPr>
      </w:pPr>
      <w:r w:rsidRPr="00BB1952">
        <w:rPr>
          <w:color w:val="000000"/>
          <w:spacing w:val="2"/>
          <w:sz w:val="28"/>
          <w:szCs w:val="28"/>
          <w:lang w:val="kk-KZ"/>
        </w:rPr>
        <w:t>      оқу-педагогикалық және әдістемелік әдебиеттердің деректер банкін қалыптастырады, есепке алу және есеп беру құжаттамасын уақытылы рәсімдейді;</w:t>
      </w:r>
    </w:p>
    <w:p w14:paraId="73AA9EC1"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lastRenderedPageBreak/>
        <w:t>      тәрбиешілердің, психологтың, логопедтің, музыкалық жетекшінің, ұйымның басқа мамандарының өзара іс-қимылын үйлестіреді;</w:t>
      </w:r>
    </w:p>
    <w:p w14:paraId="7399578F"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ерекше білім беру қажеттіліктері бар балаларды психологиялық-педагогикалық қолдау қызметінің жұмысын үйлестіреді;</w:t>
      </w:r>
    </w:p>
    <w:p w14:paraId="5CC0F61E"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тәрбиешілер, олардың көмекшілері лауазымдарына кадрларды іріктеу және оларды көтермелеу жөнінде ұсынымдар енгізеді;</w:t>
      </w:r>
    </w:p>
    <w:p w14:paraId="71AECFC3" w14:textId="77777777" w:rsidR="00BB1952" w:rsidRPr="00BB1952" w:rsidRDefault="00BB1952" w:rsidP="00A71450">
      <w:pPr>
        <w:shd w:val="clear" w:color="auto" w:fill="FFFFFF"/>
        <w:spacing w:line="285" w:lineRule="atLeast"/>
        <w:textAlignment w:val="baseline"/>
        <w:rPr>
          <w:color w:val="000000"/>
          <w:spacing w:val="2"/>
          <w:sz w:val="28"/>
          <w:szCs w:val="28"/>
          <w:lang w:val="kk-KZ"/>
        </w:rPr>
      </w:pPr>
      <w:r w:rsidRPr="00BB1952">
        <w:rPr>
          <w:color w:val="000000"/>
          <w:spacing w:val="2"/>
          <w:sz w:val="28"/>
          <w:szCs w:val="28"/>
          <w:lang w:val="kk-KZ"/>
        </w:rPr>
        <w:t>      педагогтердің біліктілігін арттыру және біліктілік санаттарын беру (растау), аттестаттау жөніндегі жұмысты үйлестіреді.</w:t>
      </w:r>
    </w:p>
    <w:p w14:paraId="5A655723" w14:textId="2192DFAD" w:rsidR="00BB1952" w:rsidRPr="00BB1952" w:rsidRDefault="00BB1952" w:rsidP="00BB1952">
      <w:pPr>
        <w:shd w:val="clear" w:color="auto" w:fill="FFFFFF"/>
        <w:spacing w:after="360" w:line="285" w:lineRule="atLeast"/>
        <w:textAlignment w:val="baseline"/>
        <w:rPr>
          <w:b/>
          <w:bCs/>
          <w:color w:val="000000"/>
          <w:spacing w:val="2"/>
          <w:sz w:val="28"/>
          <w:szCs w:val="28"/>
          <w:lang w:val="kk-KZ"/>
        </w:rPr>
      </w:pPr>
      <w:r w:rsidRPr="00BB1952">
        <w:rPr>
          <w:color w:val="000000"/>
          <w:spacing w:val="2"/>
          <w:sz w:val="28"/>
          <w:szCs w:val="28"/>
          <w:lang w:val="kk-KZ"/>
        </w:rPr>
        <w:t>     </w:t>
      </w:r>
      <w:r w:rsidRPr="00BB1952">
        <w:rPr>
          <w:b/>
          <w:bCs/>
          <w:color w:val="000000"/>
          <w:spacing w:val="2"/>
          <w:sz w:val="28"/>
          <w:szCs w:val="28"/>
          <w:lang w:val="kk-KZ"/>
        </w:rPr>
        <w:t>Білуге тиіс:</w:t>
      </w:r>
    </w:p>
    <w:p w14:paraId="7CCCB7BF" w14:textId="77777777" w:rsidR="00BB1952" w:rsidRPr="00BB1952" w:rsidRDefault="00BB1952" w:rsidP="00A71450">
      <w:pPr>
        <w:shd w:val="clear" w:color="auto" w:fill="FFFFFF"/>
        <w:textAlignment w:val="baseline"/>
        <w:rPr>
          <w:color w:val="000000"/>
          <w:spacing w:val="2"/>
          <w:sz w:val="28"/>
          <w:szCs w:val="28"/>
          <w:lang w:val="kk-KZ"/>
        </w:rPr>
      </w:pPr>
      <w:r w:rsidRPr="00BB1952">
        <w:rPr>
          <w:color w:val="000000"/>
          <w:spacing w:val="2"/>
          <w:sz w:val="28"/>
          <w:szCs w:val="28"/>
          <w:lang w:val="kk-KZ"/>
        </w:rPr>
        <w:t>      Қазақстан Республикасының </w:t>
      </w:r>
      <w:hyperlink r:id="rId4" w:anchor="z1" w:history="1">
        <w:r w:rsidRPr="00BB1952">
          <w:rPr>
            <w:color w:val="073A5E"/>
            <w:spacing w:val="2"/>
            <w:sz w:val="28"/>
            <w:szCs w:val="28"/>
            <w:u w:val="single"/>
            <w:lang w:val="kk-KZ"/>
          </w:rPr>
          <w:t>Конституциясы</w:t>
        </w:r>
      </w:hyperlink>
      <w:r w:rsidRPr="00BB1952">
        <w:rPr>
          <w:color w:val="000000"/>
          <w:spacing w:val="2"/>
          <w:sz w:val="28"/>
          <w:szCs w:val="28"/>
          <w:lang w:val="kk-KZ"/>
        </w:rPr>
        <w:t>, Қазақстан Республикасының "</w:t>
      </w:r>
      <w:hyperlink r:id="rId5" w:anchor="z1" w:history="1">
        <w:r w:rsidRPr="00BB1952">
          <w:rPr>
            <w:color w:val="073A5E"/>
            <w:spacing w:val="2"/>
            <w:sz w:val="28"/>
            <w:szCs w:val="28"/>
            <w:u w:val="single"/>
            <w:lang w:val="kk-KZ"/>
          </w:rPr>
          <w:t>Білім туралы</w:t>
        </w:r>
      </w:hyperlink>
      <w:r w:rsidRPr="00BB1952">
        <w:rPr>
          <w:color w:val="000000"/>
          <w:spacing w:val="2"/>
          <w:sz w:val="28"/>
          <w:szCs w:val="28"/>
          <w:lang w:val="kk-KZ"/>
        </w:rPr>
        <w:t>", "</w:t>
      </w:r>
      <w:hyperlink r:id="rId6" w:anchor="z22" w:history="1">
        <w:r w:rsidRPr="00BB1952">
          <w:rPr>
            <w:color w:val="073A5E"/>
            <w:spacing w:val="2"/>
            <w:sz w:val="28"/>
            <w:szCs w:val="28"/>
            <w:u w:val="single"/>
            <w:lang w:val="kk-KZ"/>
          </w:rPr>
          <w:t>Педагог мәртебесі туралы</w:t>
        </w:r>
      </w:hyperlink>
      <w:r w:rsidRPr="00BB1952">
        <w:rPr>
          <w:color w:val="000000"/>
          <w:spacing w:val="2"/>
          <w:sz w:val="28"/>
          <w:szCs w:val="28"/>
          <w:lang w:val="kk-KZ"/>
        </w:rPr>
        <w:t>", "</w:t>
      </w:r>
      <w:hyperlink r:id="rId7" w:anchor="z1" w:history="1">
        <w:r w:rsidRPr="00BB1952">
          <w:rPr>
            <w:color w:val="073A5E"/>
            <w:spacing w:val="2"/>
            <w:sz w:val="28"/>
            <w:szCs w:val="28"/>
            <w:u w:val="single"/>
            <w:lang w:val="kk-KZ"/>
          </w:rPr>
          <w:t>Сыбайлас жемқорлыққа қарсы іс-қимыл туралы</w:t>
        </w:r>
      </w:hyperlink>
      <w:r w:rsidRPr="00BB1952">
        <w:rPr>
          <w:color w:val="000000"/>
          <w:spacing w:val="2"/>
          <w:sz w:val="28"/>
          <w:szCs w:val="28"/>
          <w:lang w:val="kk-KZ"/>
        </w:rPr>
        <w:t>" заңдары және білім беруді дамытудың бағыттары мен перспективаларын айқындайтын өзге де нормативтік құқықтық актілерін;</w:t>
      </w:r>
    </w:p>
    <w:p w14:paraId="54B21904" w14:textId="77777777" w:rsidR="00BB1952" w:rsidRPr="00BB1952"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мемлекеттік жалпыға міндетті білім беру стандартын;</w:t>
      </w:r>
    </w:p>
    <w:p w14:paraId="4F768764" w14:textId="77777777" w:rsidR="00BB1952" w:rsidRPr="00BB1952"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дидактика принциптері, педагогика, психология негіздері, тәрбие мен оқытудың жалпы және жеке әдістемелерін;</w:t>
      </w:r>
    </w:p>
    <w:p w14:paraId="1134F879" w14:textId="77777777" w:rsidR="00BB1952" w:rsidRPr="00BB1952"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педагогикалық этиканың нормаларын;</w:t>
      </w:r>
    </w:p>
    <w:p w14:paraId="382CF813" w14:textId="77777777" w:rsidR="00BB1952" w:rsidRPr="00BB1952"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14:paraId="3765929E" w14:textId="5FA4D10B" w:rsidR="00511FC6" w:rsidRPr="00A71450" w:rsidRDefault="00BB1952" w:rsidP="00A71450">
      <w:pPr>
        <w:shd w:val="clear" w:color="auto" w:fill="FFFFFF"/>
        <w:spacing w:after="360"/>
        <w:textAlignment w:val="baseline"/>
        <w:rPr>
          <w:color w:val="000000"/>
          <w:spacing w:val="2"/>
          <w:sz w:val="28"/>
          <w:szCs w:val="28"/>
          <w:lang w:val="kk-KZ"/>
        </w:rPr>
      </w:pPr>
      <w:r w:rsidRPr="00BB1952">
        <w:rPr>
          <w:color w:val="000000"/>
          <w:spacing w:val="2"/>
          <w:sz w:val="28"/>
          <w:szCs w:val="28"/>
          <w:lang w:val="kk-KZ"/>
        </w:rPr>
        <w:t>      әдістемелік және ақпараттық материалдарды жүйелеу принциптерін.</w:t>
      </w: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44879200" w:rsidR="00511FC6" w:rsidRPr="00C44923" w:rsidRDefault="00511FC6" w:rsidP="00511FC6">
      <w:pPr>
        <w:jc w:val="both"/>
        <w:rPr>
          <w:b/>
          <w:color w:val="000000"/>
          <w:sz w:val="28"/>
          <w:szCs w:val="28"/>
          <w:lang w:val="kk-KZ"/>
        </w:rPr>
      </w:pPr>
      <w:r w:rsidRPr="00C44923">
        <w:rPr>
          <w:b/>
          <w:color w:val="000000"/>
          <w:sz w:val="28"/>
          <w:szCs w:val="28"/>
          <w:lang w:val="kk-KZ"/>
        </w:rPr>
        <w:lastRenderedPageBreak/>
        <w:t xml:space="preserve">Құжаттарды қабылдау мерзімі: </w:t>
      </w:r>
      <w:r w:rsidR="00BB1952">
        <w:rPr>
          <w:color w:val="000000"/>
          <w:sz w:val="28"/>
          <w:szCs w:val="28"/>
          <w:lang w:val="kk-KZ"/>
        </w:rPr>
        <w:t>05</w:t>
      </w:r>
      <w:r w:rsidR="00C44923">
        <w:rPr>
          <w:color w:val="000000"/>
          <w:sz w:val="28"/>
          <w:szCs w:val="28"/>
          <w:lang w:val="kk-KZ"/>
        </w:rPr>
        <w:t xml:space="preserve"> </w:t>
      </w:r>
      <w:r w:rsidR="00BB1952">
        <w:rPr>
          <w:color w:val="000000"/>
          <w:sz w:val="28"/>
          <w:szCs w:val="28"/>
          <w:lang w:val="kk-KZ"/>
        </w:rPr>
        <w:t>қазан</w:t>
      </w:r>
      <w:r w:rsidRPr="00C44923">
        <w:rPr>
          <w:color w:val="000000"/>
          <w:sz w:val="28"/>
          <w:szCs w:val="28"/>
          <w:lang w:val="kk-KZ"/>
        </w:rPr>
        <w:t xml:space="preserve"> – </w:t>
      </w:r>
      <w:r w:rsidR="00BB1952">
        <w:rPr>
          <w:color w:val="000000"/>
          <w:sz w:val="28"/>
          <w:szCs w:val="28"/>
          <w:lang w:val="kk-KZ"/>
        </w:rPr>
        <w:t>12</w:t>
      </w:r>
      <w:r w:rsidR="00046338">
        <w:rPr>
          <w:color w:val="000000"/>
          <w:sz w:val="28"/>
          <w:szCs w:val="28"/>
          <w:lang w:val="kk-KZ"/>
        </w:rPr>
        <w:t xml:space="preserve"> </w:t>
      </w:r>
      <w:r w:rsidR="00BB1952">
        <w:rPr>
          <w:color w:val="000000"/>
          <w:sz w:val="28"/>
          <w:szCs w:val="28"/>
          <w:lang w:val="kk-KZ"/>
        </w:rPr>
        <w:t>қазан</w:t>
      </w:r>
      <w:r w:rsidR="00F74599">
        <w:rPr>
          <w:color w:val="000000"/>
          <w:sz w:val="28"/>
          <w:szCs w:val="28"/>
          <w:lang w:val="kk-KZ"/>
        </w:rPr>
        <w:t>ға</w:t>
      </w:r>
      <w:r w:rsidRPr="00C44923">
        <w:rPr>
          <w:color w:val="000000"/>
          <w:sz w:val="28"/>
          <w:szCs w:val="28"/>
          <w:lang w:val="kk-KZ"/>
        </w:rPr>
        <w:t xml:space="preserve"> 2022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3C5A76B9" w14:textId="77777777"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BB1952"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EA0FF"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3896"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5E4D3"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88070"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BF56"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DB83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BDF5B8"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36F7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6261"/>
    <w:rsid w:val="00315859"/>
    <w:rsid w:val="003D69C9"/>
    <w:rsid w:val="00511FC6"/>
    <w:rsid w:val="006008BD"/>
    <w:rsid w:val="00A71450"/>
    <w:rsid w:val="00BB1952"/>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Normal (Web)"/>
    <w:basedOn w:val="a"/>
    <w:uiPriority w:val="99"/>
    <w:semiHidden/>
    <w:unhideWhenUsed/>
    <w:rsid w:val="00BB1952"/>
  </w:style>
  <w:style w:type="character" w:styleId="a6">
    <w:name w:val="Hyperlink"/>
    <w:basedOn w:val="a0"/>
    <w:uiPriority w:val="99"/>
    <w:semiHidden/>
    <w:unhideWhenUsed/>
    <w:rsid w:val="00BB1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621619">
      <w:bodyDiv w:val="1"/>
      <w:marLeft w:val="0"/>
      <w:marRight w:val="0"/>
      <w:marTop w:val="0"/>
      <w:marBottom w:val="0"/>
      <w:divBdr>
        <w:top w:val="none" w:sz="0" w:space="0" w:color="auto"/>
        <w:left w:val="none" w:sz="0" w:space="0" w:color="auto"/>
        <w:bottom w:val="none" w:sz="0" w:space="0" w:color="auto"/>
        <w:right w:val="none" w:sz="0" w:space="0" w:color="auto"/>
      </w:divBdr>
    </w:div>
    <w:div w:id="20957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5" Type="http://schemas.openxmlformats.org/officeDocument/2006/relationships/hyperlink" Target="https://adilet.zan.kz/kaz/docs/Z070000319_" TargetMode="External"/><Relationship Id="rId4" Type="http://schemas.openxmlformats.org/officeDocument/2006/relationships/hyperlink" Target="https://adilet.zan.kz/kaz/docs/K950001000_"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dcterms:created xsi:type="dcterms:W3CDTF">2022-01-19T16:24:00Z</dcterms:created>
  <dcterms:modified xsi:type="dcterms:W3CDTF">2022-10-05T10:46:00Z</dcterms:modified>
</cp:coreProperties>
</file>