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1664C">
        <w:rPr>
          <w:rFonts w:ascii="Arial" w:hAnsi="Arial" w:cs="Arial"/>
          <w:b/>
          <w:color w:val="000000"/>
          <w:sz w:val="21"/>
          <w:szCs w:val="21"/>
        </w:rPr>
        <w:t>л</w:t>
      </w:r>
      <w:r w:rsidR="0051664C">
        <w:rPr>
          <w:rFonts w:ascii="Arial" w:hAnsi="Arial" w:cs="Arial"/>
          <w:b/>
          <w:color w:val="000000"/>
          <w:sz w:val="21"/>
          <w:szCs w:val="21"/>
          <w:lang w:val="kk-KZ"/>
        </w:rPr>
        <w:t>о</w:t>
      </w:r>
      <w:proofErr w:type="spellStart"/>
      <w:r w:rsidR="00936232">
        <w:rPr>
          <w:rFonts w:ascii="Arial" w:hAnsi="Arial" w:cs="Arial"/>
          <w:b/>
          <w:color w:val="000000"/>
          <w:sz w:val="21"/>
          <w:szCs w:val="21"/>
        </w:rPr>
        <w:t>гопеда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13A95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75678B">
        <w:trPr>
          <w:trHeight w:val="70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4073E" w:rsidRDefault="00A81370" w:rsidP="009362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Л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огопед,  </w:t>
            </w:r>
            <w:r w:rsidR="00936232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4073E" w:rsidRPr="00B3089F" w:rsidTr="00B3089F">
        <w:trPr>
          <w:trHeight w:val="825"/>
        </w:trPr>
        <w:tc>
          <w:tcPr>
            <w:tcW w:w="392" w:type="dxa"/>
            <w:vMerge/>
          </w:tcPr>
          <w:p w:rsidR="00B4073E" w:rsidRPr="004D07D1" w:rsidRDefault="00B4073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B4073E" w:rsidRPr="00B3089F" w:rsidRDefault="00B4073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диагностику речевого развития (состояния устной и письменной речи) учащихся в закреплённых за ним классах и определяет направления коррекционной работы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-н</w:t>
            </w:r>
            <w:r w:rsidRPr="00B4073E">
              <w:rPr>
                <w:rFonts w:ascii="Arial" w:hAnsi="Arial" w:cs="Arial"/>
                <w:sz w:val="21"/>
                <w:szCs w:val="21"/>
              </w:rPr>
              <w:t>а основе использования достижений науки способствует обеспечению полноценного речевого развития учащихся на каждом возрастном этапе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плановую коррекционную работу с целью создания ситуации успеха в усвоении программного материала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отслеживание речевого развития и состояния письменной речи учащихся, имеющих специальные образовательные потребности.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4073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128524.46 тенге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136266.90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C87384" w:rsidP="006E165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31.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.-08.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="005166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6A5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C7A9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11CB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3A95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270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64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B8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1656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78B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6232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370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73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7384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6AAC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812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E8D"/>
    <w:rsid w:val="00E702C2"/>
    <w:rsid w:val="00E71B62"/>
    <w:rsid w:val="00E73552"/>
    <w:rsid w:val="00E74948"/>
    <w:rsid w:val="00E74C95"/>
    <w:rsid w:val="00E76726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B4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2369D-3E26-4E8F-8D91-91A95F38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2022-02-18T12:55:00Z</cp:lastPrinted>
  <dcterms:created xsi:type="dcterms:W3CDTF">2022-10-31T06:44:00Z</dcterms:created>
  <dcterms:modified xsi:type="dcterms:W3CDTF">2022-10-31T06:44:00Z</dcterms:modified>
</cp:coreProperties>
</file>