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71BBD3C1" w:rsidR="00B20C30" w:rsidRDefault="00A63ECF"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химия</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662AE4"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19F1FDD9" w:rsidR="008E7665" w:rsidRPr="00321E87" w:rsidRDefault="00A63ECF"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химия</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662AE4"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77777777"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6E605E">
              <w:rPr>
                <w:rFonts w:ascii="Times New Roman" w:hAnsi="Times New Roman" w:cs="Times New Roman"/>
                <w:lang w:val="kk-KZ"/>
              </w:rPr>
              <w:t>0</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662AE4"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69FAE63A" w:rsidR="00B1578A" w:rsidRPr="00321E87" w:rsidRDefault="00662AE4"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28</w:t>
            </w:r>
            <w:r w:rsidR="00321E87" w:rsidRPr="00321E87">
              <w:rPr>
                <w:rFonts w:ascii="Times New Roman" w:hAnsi="Times New Roman" w:cs="Times New Roman"/>
                <w:sz w:val="21"/>
                <w:szCs w:val="21"/>
                <w:lang w:val="kk-KZ"/>
              </w:rPr>
              <w:t>.</w:t>
            </w:r>
            <w:r w:rsidR="008623B7">
              <w:rPr>
                <w:rFonts w:ascii="Times New Roman" w:hAnsi="Times New Roman" w:cs="Times New Roman"/>
                <w:sz w:val="21"/>
                <w:szCs w:val="21"/>
                <w:lang w:val="kk-KZ"/>
              </w:rPr>
              <w:t>11</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Pr>
                <w:rFonts w:ascii="Times New Roman" w:hAnsi="Times New Roman" w:cs="Times New Roman"/>
                <w:sz w:val="21"/>
                <w:szCs w:val="21"/>
                <w:lang w:val="kk-KZ"/>
              </w:rPr>
              <w:t>06</w:t>
            </w:r>
            <w:r w:rsidR="00045D62" w:rsidRPr="00321E87">
              <w:rPr>
                <w:rFonts w:ascii="Times New Roman" w:hAnsi="Times New Roman" w:cs="Times New Roman"/>
                <w:sz w:val="21"/>
                <w:szCs w:val="21"/>
                <w:lang w:val="kk-KZ"/>
              </w:rPr>
              <w:t>.</w:t>
            </w:r>
            <w:r w:rsidR="008623B7">
              <w:rPr>
                <w:rFonts w:ascii="Times New Roman" w:hAnsi="Times New Roman" w:cs="Times New Roman"/>
                <w:sz w:val="21"/>
                <w:szCs w:val="21"/>
                <w:lang w:val="kk-KZ"/>
              </w:rPr>
              <w:t>1</w:t>
            </w:r>
            <w:r>
              <w:rPr>
                <w:rFonts w:ascii="Times New Roman" w:hAnsi="Times New Roman" w:cs="Times New Roman"/>
                <w:sz w:val="21"/>
                <w:szCs w:val="21"/>
                <w:lang w:val="kk-KZ"/>
              </w:rPr>
              <w:t>2</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662AE4" w14:paraId="06FE7694" w14:textId="77777777" w:rsidTr="00DC10A3">
        <w:tc>
          <w:tcPr>
            <w:tcW w:w="514" w:type="dxa"/>
            <w:tcBorders>
              <w:bottom w:val="single" w:sz="4" w:space="0" w:color="auto"/>
            </w:tcBorders>
          </w:tcPr>
          <w:p w14:paraId="1AEB484F" w14:textId="77777777"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8264575"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-қосымшаға сәйкес нысан бойынша Конкурсқа қатысу туралы өтініш;</w:t>
            </w:r>
          </w:p>
          <w:p w14:paraId="5F436FD2"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2) жеке басын куәландыратын құжат не цифрлық құжаттар сервисінен алынған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электронды құжат (идентификация үшін);</w:t>
            </w:r>
          </w:p>
          <w:p w14:paraId="3925AEB8"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3) кадрларды есепке алу бойынша толтырылған жеке іс парағы (нақты тұрғылықты</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мекенжайы мен байланыс телефондары көрсетілген – бар болса);</w:t>
            </w:r>
          </w:p>
          <w:p w14:paraId="75ACA41A"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4) Педагогтердің үлгілік біліктілік сипаттамаларымен бекітілген лауазымға</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қойылатын біліктілік талаптарына сәйкес білімі туралы құжаттардың көшірмелері;</w:t>
            </w:r>
          </w:p>
          <w:p w14:paraId="7B2082C9"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5) еңбек қызметін растайтын құжаттың көшірмесі (бар болса);</w:t>
            </w:r>
          </w:p>
          <w:p w14:paraId="29465747"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Денсаулық сақтау саласындағы есепке алу құжаттамасының нысандарын бекіту</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туралы</w:t>
            </w:r>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ҚР</w:t>
            </w:r>
            <w:r w:rsidRPr="00321E87">
              <w:rPr>
                <w:rFonts w:ascii="Times New Roman" w:eastAsia="Times New Roman" w:hAnsi="Times New Roman" w:cs="Times New Roman"/>
                <w:bCs/>
                <w:color w:val="000000"/>
                <w:sz w:val="21"/>
                <w:szCs w:val="21"/>
              </w:rPr>
              <w:t xml:space="preserve"> Денсаулық сақтау министрінің міндетін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атқарушының 2020 жылғы 30 қазандағы № ҚР ДСМ-175/2020 бұйрығымен бекітілген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нысан бойынша денсаулық жағдайы туралы анықтама</w:t>
            </w:r>
            <w:r w:rsidRPr="00321E87">
              <w:rPr>
                <w:rFonts w:ascii="Times New Roman" w:eastAsia="Times New Roman" w:hAnsi="Times New Roman" w:cs="Times New Roman"/>
                <w:bCs/>
                <w:color w:val="000000"/>
                <w:sz w:val="21"/>
                <w:szCs w:val="21"/>
                <w:lang w:val="kk-KZ"/>
              </w:rPr>
              <w:t>;</w:t>
            </w:r>
          </w:p>
          <w:p w14:paraId="0A8EF4D2"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14:paraId="2952CE58"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14:paraId="68C2C654"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133F85D8" w14:textId="77777777"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8623B7" w:rsidRPr="00662AE4" w14:paraId="6C8DDB11" w14:textId="77777777" w:rsidTr="00341746">
        <w:tc>
          <w:tcPr>
            <w:tcW w:w="514" w:type="dxa"/>
            <w:shd w:val="clear" w:color="auto" w:fill="auto"/>
          </w:tcPr>
          <w:p w14:paraId="7DBBF148" w14:textId="7A89FEA3" w:rsidR="008623B7" w:rsidRPr="008623B7" w:rsidRDefault="008623B7" w:rsidP="008623B7">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8623B7" w:rsidRPr="00321E87" w:rsidRDefault="008623B7" w:rsidP="008623B7">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14933986" w:rsidR="008623B7" w:rsidRPr="008623B7" w:rsidRDefault="008623B7" w:rsidP="008623B7">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Pr="008623B7">
              <w:rPr>
                <w:rFonts w:ascii="Times New Roman" w:hAnsi="Times New Roman" w:cs="Times New Roman"/>
                <w:bCs/>
                <w:lang w:val="kk-KZ"/>
              </w:rPr>
              <w:t>5</w:t>
            </w:r>
            <w:r>
              <w:rPr>
                <w:rFonts w:ascii="Times New Roman" w:hAnsi="Times New Roman" w:cs="Times New Roman"/>
                <w:bCs/>
                <w:lang w:val="kk-KZ"/>
              </w:rPr>
              <w:t>ж. дейін</w:t>
            </w:r>
          </w:p>
        </w:tc>
      </w:tr>
      <w:tr w:rsidR="008623B7"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8623B7" w:rsidRPr="00321E87" w:rsidRDefault="008623B7" w:rsidP="008623B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8623B7" w:rsidRPr="00321E87" w:rsidRDefault="008623B7" w:rsidP="008623B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8623B7" w:rsidRPr="00321E87" w:rsidRDefault="008623B7" w:rsidP="008623B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8623B7" w:rsidRPr="0057541F" w:rsidRDefault="008623B7" w:rsidP="008623B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45580A5D"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5D927E21"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57FDAADA"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3990587E"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719FB7CE"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175B5878"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265DA62C"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71BCB0C3"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ED60D51"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24C9CC98"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CBAB9E9"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527AFF8D"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53AAB13E"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565E7C60"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01D65B73"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77F05D3"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7F0F2839"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038708DF"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E6C17B8"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43D6DD56"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24F610DF"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0EF212AE"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77C3649D"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DF7DF36"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493ADDFA"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7262A4F9"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4D5FC68A"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E506D21"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E777264"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76C3347"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3CF8198A"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4F88872"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D973191" w14:textId="77777777" w:rsidR="008623B7" w:rsidRPr="0057541F" w:rsidRDefault="008623B7" w:rsidP="008623B7">
            <w:pPr>
              <w:autoSpaceDE w:val="0"/>
              <w:autoSpaceDN w:val="0"/>
              <w:adjustRightInd w:val="0"/>
              <w:jc w:val="center"/>
              <w:rPr>
                <w:rFonts w:ascii="Times New Roman" w:hAnsi="Times New Roman" w:cs="Times New Roman"/>
                <w:sz w:val="16"/>
                <w:szCs w:val="16"/>
                <w:lang w:val="kk-KZ"/>
              </w:rPr>
            </w:pPr>
          </w:p>
          <w:p w14:paraId="4C554B56" w14:textId="77777777" w:rsidR="008623B7" w:rsidRPr="0057541F" w:rsidRDefault="008623B7" w:rsidP="008623B7">
            <w:pPr>
              <w:autoSpaceDE w:val="0"/>
              <w:autoSpaceDN w:val="0"/>
              <w:adjustRightInd w:val="0"/>
              <w:jc w:val="center"/>
              <w:rPr>
                <w:rFonts w:ascii="Times New Roman" w:hAnsi="Times New Roman" w:cs="Times New Roman"/>
                <w:sz w:val="16"/>
                <w:szCs w:val="16"/>
                <w:lang w:val="kk-KZ"/>
              </w:rPr>
            </w:pPr>
          </w:p>
          <w:p w14:paraId="7F37FCE7" w14:textId="77777777" w:rsidR="008623B7" w:rsidRPr="0057541F" w:rsidRDefault="008623B7" w:rsidP="008623B7">
            <w:pPr>
              <w:autoSpaceDE w:val="0"/>
              <w:autoSpaceDN w:val="0"/>
              <w:adjustRightInd w:val="0"/>
              <w:jc w:val="center"/>
              <w:rPr>
                <w:rFonts w:ascii="Times New Roman" w:hAnsi="Times New Roman" w:cs="Times New Roman"/>
                <w:sz w:val="16"/>
                <w:szCs w:val="16"/>
                <w:lang w:val="kk-KZ"/>
              </w:rPr>
            </w:pPr>
          </w:p>
          <w:p w14:paraId="21EE21E1"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4796873C"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8623B7" w:rsidRPr="00321E87" w:rsidRDefault="008623B7" w:rsidP="008623B7">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A63ECF"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A63ECF" w:rsidRDefault="00F7191E" w:rsidP="00F7191E">
      <w:pPr>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lastRenderedPageBreak/>
        <w:t xml:space="preserve">                  </w:t>
      </w:r>
      <w:r w:rsidR="00452A41" w:rsidRPr="00321E87">
        <w:rPr>
          <w:rFonts w:ascii="Times New Roman" w:hAnsi="Times New Roman" w:cs="Times New Roman"/>
          <w:i/>
          <w:sz w:val="20"/>
          <w:szCs w:val="20"/>
        </w:rPr>
        <w:t xml:space="preserve"> </w:t>
      </w:r>
    </w:p>
    <w:p w14:paraId="3C493264" w14:textId="77777777"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14:paraId="1A228578" w14:textId="77777777" w:rsidTr="006F7468">
        <w:trPr>
          <w:trHeight w:val="781"/>
        </w:trPr>
        <w:tc>
          <w:tcPr>
            <w:tcW w:w="5920" w:type="dxa"/>
          </w:tcPr>
          <w:p w14:paraId="5F1EFDD8"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2FD274D"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04D99B07"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2B1D1E28"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14:paraId="171AAA5E"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750696B6"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14:paraId="18D0B7A9" w14:textId="77777777"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3967137A" w14:textId="77777777" w:rsidR="00452A41" w:rsidRPr="00321E87" w:rsidRDefault="00452A41" w:rsidP="00F7191E">
      <w:pPr>
        <w:spacing w:after="0" w:line="240" w:lineRule="auto"/>
        <w:rPr>
          <w:rFonts w:ascii="Times New Roman" w:hAnsi="Times New Roman" w:cs="Times New Roman"/>
          <w:sz w:val="24"/>
          <w:szCs w:val="24"/>
          <w:lang w:val="en-US"/>
        </w:rPr>
      </w:pPr>
    </w:p>
    <w:p w14:paraId="426302B7" w14:textId="77777777" w:rsidR="001B695E" w:rsidRPr="00321E87" w:rsidRDefault="001B695E" w:rsidP="001B695E">
      <w:pPr>
        <w:spacing w:after="0"/>
        <w:jc w:val="center"/>
        <w:rPr>
          <w:rFonts w:ascii="Times New Roman" w:hAnsi="Times New Roman" w:cs="Times New Roman"/>
          <w:b/>
          <w:color w:val="000000"/>
          <w:lang w:val="en-US"/>
        </w:rPr>
      </w:pPr>
      <w:r w:rsidRPr="00321E87">
        <w:rPr>
          <w:rFonts w:ascii="Times New Roman" w:hAnsi="Times New Roman" w:cs="Times New Roman"/>
          <w:b/>
          <w:color w:val="000000"/>
        </w:rPr>
        <w:t>Педагогтің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немесе</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уақытша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лауазымына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кандидаттың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бағалау</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парағы</w:t>
      </w:r>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14:paraId="6B6C06B0" w14:textId="77777777"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r w:rsidRPr="00321E87">
        <w:rPr>
          <w:rFonts w:ascii="Times New Roman" w:hAnsi="Times New Roman" w:cs="Times New Roman"/>
          <w:color w:val="000000"/>
          <w:sz w:val="20"/>
          <w:szCs w:val="20"/>
        </w:rPr>
        <w:t>болған</w:t>
      </w:r>
      <w:r w:rsidRPr="00321E87">
        <w:rPr>
          <w:rFonts w:ascii="Times New Roman" w:hAnsi="Times New Roman" w:cs="Times New Roman"/>
          <w:color w:val="000000"/>
          <w:sz w:val="20"/>
          <w:szCs w:val="20"/>
          <w:lang w:val="en-US"/>
        </w:rPr>
        <w:t xml:space="preserve"> </w:t>
      </w:r>
      <w:r w:rsidRPr="00321E87">
        <w:rPr>
          <w:rFonts w:ascii="Times New Roman" w:hAnsi="Times New Roman" w:cs="Times New Roman"/>
          <w:color w:val="000000"/>
          <w:sz w:val="20"/>
          <w:szCs w:val="20"/>
        </w:rPr>
        <w:t>жағдайда</w:t>
      </w:r>
      <w:r w:rsidRPr="00321E87">
        <w:rPr>
          <w:rFonts w:ascii="Times New Roman" w:hAnsi="Times New Roman" w:cs="Times New Roman"/>
          <w:color w:val="000000"/>
          <w:sz w:val="20"/>
          <w:szCs w:val="20"/>
          <w:lang w:val="en-US"/>
        </w:rPr>
        <w:t>))</w:t>
      </w:r>
    </w:p>
    <w:p w14:paraId="2A497078" w14:textId="77777777"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14:paraId="39AB34F7" w14:textId="77777777" w:rsidTr="00854F32">
        <w:trPr>
          <w:trHeight w:val="521"/>
        </w:trPr>
        <w:tc>
          <w:tcPr>
            <w:tcW w:w="467" w:type="dxa"/>
            <w:tcMar>
              <w:top w:w="15" w:type="dxa"/>
              <w:left w:w="15" w:type="dxa"/>
              <w:bottom w:w="15" w:type="dxa"/>
              <w:right w:w="15" w:type="dxa"/>
            </w:tcMar>
            <w:vAlign w:val="center"/>
          </w:tcPr>
          <w:p w14:paraId="5E6C8009" w14:textId="77777777"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0378CE50"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14:paraId="4C8F7BE6"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14:paraId="3791002B"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(1-ден 20-ға дейін)</w:t>
            </w:r>
          </w:p>
        </w:tc>
        <w:tc>
          <w:tcPr>
            <w:tcW w:w="992" w:type="dxa"/>
          </w:tcPr>
          <w:p w14:paraId="50C054C0" w14:textId="77777777" w:rsidR="00610B31" w:rsidRPr="00321E87" w:rsidRDefault="00610B31" w:rsidP="006F7468">
            <w:pPr>
              <w:spacing w:after="20"/>
              <w:ind w:left="20"/>
              <w:jc w:val="center"/>
              <w:rPr>
                <w:rFonts w:ascii="Times New Roman" w:hAnsi="Times New Roman" w:cs="Times New Roman"/>
                <w:b/>
                <w:color w:val="000000"/>
                <w:sz w:val="10"/>
                <w:szCs w:val="10"/>
                <w:lang w:val="kk-KZ"/>
              </w:rPr>
            </w:pPr>
          </w:p>
          <w:p w14:paraId="7D802F80" w14:textId="77777777"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662AE4" w14:paraId="7BE3668B" w14:textId="77777777" w:rsidTr="00854F32">
        <w:trPr>
          <w:trHeight w:val="966"/>
        </w:trPr>
        <w:tc>
          <w:tcPr>
            <w:tcW w:w="467" w:type="dxa"/>
            <w:tcMar>
              <w:top w:w="15" w:type="dxa"/>
              <w:left w:w="15" w:type="dxa"/>
              <w:bottom w:w="15" w:type="dxa"/>
              <w:right w:w="15" w:type="dxa"/>
            </w:tcMar>
            <w:vAlign w:val="center"/>
          </w:tcPr>
          <w:p w14:paraId="781BBE1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5B5995A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14:paraId="16CF4B8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2991AA2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Техникалық және кәсіптік = 1</w:t>
            </w:r>
            <w:r w:rsidR="00EF1FD6" w:rsidRPr="00321E87">
              <w:rPr>
                <w:rFonts w:ascii="Times New Roman" w:hAnsi="Times New Roman" w:cs="Times New Roman"/>
                <w:color w:val="000000"/>
                <w:sz w:val="18"/>
                <w:szCs w:val="18"/>
                <w:lang w:val="kk-KZ"/>
              </w:rPr>
              <w:t xml:space="preserve"> балл</w:t>
            </w:r>
          </w:p>
          <w:p w14:paraId="543861EB"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Жоғары күндізгі = 5</w:t>
            </w:r>
            <w:r w:rsidR="00EF1FD6" w:rsidRPr="00321E87">
              <w:rPr>
                <w:rFonts w:ascii="Times New Roman" w:hAnsi="Times New Roman" w:cs="Times New Roman"/>
                <w:color w:val="000000"/>
                <w:sz w:val="18"/>
                <w:szCs w:val="18"/>
                <w:lang w:val="kk-KZ"/>
              </w:rPr>
              <w:t xml:space="preserve"> балл</w:t>
            </w:r>
          </w:p>
          <w:p w14:paraId="12115B7A"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14:paraId="3EEF0866"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14:paraId="732209EB"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7A2F8791" w14:textId="77777777" w:rsidTr="00854F32">
        <w:trPr>
          <w:trHeight w:val="952"/>
        </w:trPr>
        <w:tc>
          <w:tcPr>
            <w:tcW w:w="467" w:type="dxa"/>
            <w:tcMar>
              <w:top w:w="15" w:type="dxa"/>
              <w:left w:w="15" w:type="dxa"/>
              <w:bottom w:w="15" w:type="dxa"/>
              <w:right w:w="15" w:type="dxa"/>
            </w:tcMar>
            <w:vAlign w:val="center"/>
          </w:tcPr>
          <w:p w14:paraId="5DE1CB2B"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A3C276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14:paraId="30BFB09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44E78B51"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Магистр немесе жоғары білімі бар маман = 5</w:t>
            </w:r>
            <w:r w:rsidR="00EF1FD6" w:rsidRPr="00321E87">
              <w:rPr>
                <w:rFonts w:ascii="Times New Roman" w:hAnsi="Times New Roman" w:cs="Times New Roman"/>
                <w:color w:val="000000"/>
                <w:sz w:val="18"/>
                <w:szCs w:val="18"/>
                <w:lang w:val="kk-KZ"/>
              </w:rPr>
              <w:t xml:space="preserve"> балл</w:t>
            </w:r>
          </w:p>
          <w:p w14:paraId="01D88E2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PHD-докторы = 10</w:t>
            </w:r>
            <w:r w:rsidR="00EF1FD6" w:rsidRPr="00321E87">
              <w:rPr>
                <w:rFonts w:ascii="Times New Roman" w:hAnsi="Times New Roman" w:cs="Times New Roman"/>
                <w:color w:val="000000"/>
                <w:sz w:val="18"/>
                <w:szCs w:val="18"/>
                <w:lang w:val="kk-KZ"/>
              </w:rPr>
              <w:t xml:space="preserve"> балл</w:t>
            </w:r>
          </w:p>
          <w:p w14:paraId="6BD30F77"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докторы = 10</w:t>
            </w:r>
            <w:r w:rsidR="00EF1FD6" w:rsidRPr="00321E87">
              <w:rPr>
                <w:rFonts w:ascii="Times New Roman" w:hAnsi="Times New Roman" w:cs="Times New Roman"/>
                <w:color w:val="000000"/>
                <w:sz w:val="18"/>
                <w:szCs w:val="18"/>
                <w:lang w:val="kk-KZ"/>
              </w:rPr>
              <w:t xml:space="preserve"> балл</w:t>
            </w:r>
          </w:p>
          <w:p w14:paraId="1B052E23"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14:paraId="30C7C07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662AE4" w14:paraId="10E60C40" w14:textId="77777777" w:rsidTr="00854F32">
        <w:trPr>
          <w:trHeight w:val="30"/>
        </w:trPr>
        <w:tc>
          <w:tcPr>
            <w:tcW w:w="467" w:type="dxa"/>
            <w:tcMar>
              <w:top w:w="15" w:type="dxa"/>
              <w:left w:w="15" w:type="dxa"/>
              <w:bottom w:w="15" w:type="dxa"/>
              <w:right w:w="15" w:type="dxa"/>
            </w:tcMar>
            <w:vAlign w:val="center"/>
          </w:tcPr>
          <w:p w14:paraId="0C70CCED" w14:textId="77777777" w:rsidR="00610B31" w:rsidRPr="00321E87" w:rsidRDefault="00610B31" w:rsidP="00EF1FD6">
            <w:pPr>
              <w:spacing w:after="0" w:line="240" w:lineRule="auto"/>
              <w:ind w:left="20"/>
              <w:jc w:val="center"/>
              <w:rPr>
                <w:rFonts w:ascii="Times New Roman" w:hAnsi="Times New Roman" w:cs="Times New Roman"/>
                <w:sz w:val="19"/>
                <w:szCs w:val="19"/>
              </w:rPr>
            </w:pPr>
          </w:p>
          <w:p w14:paraId="5E724E54" w14:textId="77777777"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6233C92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14:paraId="77B7BDF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5EFEC74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14:paraId="6F2FCB0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Мазмұны бойынша:</w:t>
            </w:r>
          </w:p>
          <w:p w14:paraId="178CBC6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0 балл</w:t>
            </w:r>
          </w:p>
          <w:p w14:paraId="0D23EAB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70-ке дейін = 2 балл</w:t>
            </w:r>
          </w:p>
          <w:p w14:paraId="35F07CF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80-ге дейін = 5 балл</w:t>
            </w:r>
          </w:p>
          <w:p w14:paraId="65F808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90-ға дейін = 6 балл</w:t>
            </w:r>
          </w:p>
          <w:p w14:paraId="776CA86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1E84F3C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40-қа дейін = 0 балл</w:t>
            </w:r>
          </w:p>
          <w:p w14:paraId="6D87C4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50-ге дейін = 1 балл</w:t>
            </w:r>
          </w:p>
          <w:p w14:paraId="0C7BBC0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2 балл</w:t>
            </w:r>
          </w:p>
          <w:p w14:paraId="01E8CEE2"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70-ке дейін = 3 балл</w:t>
            </w:r>
          </w:p>
          <w:p w14:paraId="5B555704" w14:textId="77777777" w:rsidR="00EF1FD6" w:rsidRPr="00321E87" w:rsidRDefault="00EF1FD6" w:rsidP="00EF1FD6">
            <w:pPr>
              <w:spacing w:after="0" w:line="240" w:lineRule="auto"/>
              <w:ind w:left="20"/>
              <w:rPr>
                <w:rFonts w:ascii="Times New Roman" w:hAnsi="Times New Roman" w:cs="Times New Roman"/>
                <w:b/>
                <w:sz w:val="18"/>
                <w:szCs w:val="18"/>
                <w:lang w:val="kk-KZ"/>
              </w:rPr>
            </w:pPr>
          </w:p>
          <w:p w14:paraId="73F82705" w14:textId="77777777"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14:paraId="11FDD13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Мазмұны бойынша:</w:t>
            </w:r>
          </w:p>
          <w:p w14:paraId="51511D0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 = 0 балл</w:t>
            </w:r>
          </w:p>
          <w:p w14:paraId="2FD45A4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 3 балл</w:t>
            </w:r>
          </w:p>
          <w:p w14:paraId="00985E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дейін=6 балл</w:t>
            </w:r>
          </w:p>
          <w:p w14:paraId="707B1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80-ден 90 балға дейін=7 балл</w:t>
            </w:r>
          </w:p>
          <w:p w14:paraId="3DA3243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36B025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1E8CEE6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дейін=2 балл</w:t>
            </w:r>
          </w:p>
          <w:p w14:paraId="1FA1CA1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дейін=3 балл</w:t>
            </w:r>
          </w:p>
          <w:p w14:paraId="1CD2BFCE"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дейін=4 балл</w:t>
            </w:r>
          </w:p>
          <w:p w14:paraId="5C150771"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2DCB7070"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70A55239"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1150573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14:paraId="522F5C7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дейін=4 балл</w:t>
            </w:r>
          </w:p>
          <w:p w14:paraId="7DFACF2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дейін=7 балл</w:t>
            </w:r>
          </w:p>
          <w:p w14:paraId="19EA763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дейін=8 балл</w:t>
            </w:r>
          </w:p>
          <w:p w14:paraId="52C614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141A55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514BD77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дейін=3 балл</w:t>
            </w:r>
          </w:p>
          <w:p w14:paraId="6596CCA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дейін=4 балл</w:t>
            </w:r>
          </w:p>
          <w:p w14:paraId="6535C7E8"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дейін=5 балл</w:t>
            </w:r>
          </w:p>
          <w:p w14:paraId="5B42F3AF"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328B69B3"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2962CBC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4E312DC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14:paraId="4FB6B90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дейін- 5 балл</w:t>
            </w:r>
          </w:p>
          <w:p w14:paraId="2FE5648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дейін=8 балл</w:t>
            </w:r>
          </w:p>
          <w:p w14:paraId="0E4DD2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дейін=9 балл</w:t>
            </w:r>
          </w:p>
          <w:p w14:paraId="5A801C1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7FC31A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7AD92FD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40 - тан 50 балға дейін=4 балл</w:t>
            </w:r>
          </w:p>
          <w:p w14:paraId="790D5B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дейін=5 балл</w:t>
            </w:r>
          </w:p>
          <w:p w14:paraId="107BCB84"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дейін=6 балл</w:t>
            </w:r>
          </w:p>
          <w:p w14:paraId="783B393A"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130F61B4" w14:textId="77777777"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14:paraId="50240524"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5D7BF6B3" w14:textId="77777777" w:rsidTr="00854F32">
        <w:trPr>
          <w:trHeight w:val="30"/>
        </w:trPr>
        <w:tc>
          <w:tcPr>
            <w:tcW w:w="467" w:type="dxa"/>
            <w:tcMar>
              <w:top w:w="15" w:type="dxa"/>
              <w:left w:w="15" w:type="dxa"/>
              <w:bottom w:w="15" w:type="dxa"/>
              <w:right w:w="15" w:type="dxa"/>
            </w:tcMar>
            <w:vAlign w:val="center"/>
          </w:tcPr>
          <w:p w14:paraId="6470A261"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501246B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Біліктілігі/</w:t>
            </w:r>
            <w:r w:rsidR="006F7468" w:rsidRPr="00321E87">
              <w:rPr>
                <w:rFonts w:ascii="Times New Roman" w:hAnsi="Times New Roman" w:cs="Times New Roman"/>
                <w:color w:val="000000"/>
                <w:sz w:val="18"/>
                <w:szCs w:val="18"/>
              </w:rPr>
              <w:t xml:space="preserve"> </w:t>
            </w:r>
            <w:r w:rsidRPr="00321E87">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6830C94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14:paraId="32A5A1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14:paraId="17307727" w14:textId="77777777"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1 санат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14:paraId="3957BEA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Жоғары санатты</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7638E77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0014132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Педагог-сарапшы = 5 балл</w:t>
            </w:r>
          </w:p>
          <w:p w14:paraId="1D2E7F4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 зерттеуші = 7 балл</w:t>
            </w:r>
          </w:p>
          <w:p w14:paraId="1BD599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Педагог-шебер = 10 балл</w:t>
            </w:r>
          </w:p>
        </w:tc>
        <w:tc>
          <w:tcPr>
            <w:tcW w:w="992" w:type="dxa"/>
          </w:tcPr>
          <w:p w14:paraId="6C74F22F"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BC7B949" w14:textId="77777777" w:rsidTr="00854F32">
        <w:trPr>
          <w:trHeight w:val="30"/>
        </w:trPr>
        <w:tc>
          <w:tcPr>
            <w:tcW w:w="467" w:type="dxa"/>
            <w:tcMar>
              <w:top w:w="15" w:type="dxa"/>
              <w:left w:w="15" w:type="dxa"/>
              <w:bottom w:w="15" w:type="dxa"/>
              <w:right w:w="15" w:type="dxa"/>
            </w:tcMar>
            <w:vAlign w:val="center"/>
          </w:tcPr>
          <w:p w14:paraId="77B41428"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5276284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14:paraId="19F445C6" w14:textId="77777777"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4B257A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 жылдан 3 жылға дейін = 1</w:t>
            </w:r>
          </w:p>
          <w:p w14:paraId="77E5A5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жылдан 5 жылға дейін = 1,5</w:t>
            </w:r>
          </w:p>
          <w:p w14:paraId="400A155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 жылдан 10 жылға дейін = 2</w:t>
            </w:r>
          </w:p>
          <w:p w14:paraId="5DE13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10 жылдан және одан артық = 3</w:t>
            </w:r>
          </w:p>
        </w:tc>
        <w:tc>
          <w:tcPr>
            <w:tcW w:w="992" w:type="dxa"/>
          </w:tcPr>
          <w:p w14:paraId="2473DBE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CC4897B" w14:textId="77777777" w:rsidTr="00854F32">
        <w:trPr>
          <w:trHeight w:val="30"/>
        </w:trPr>
        <w:tc>
          <w:tcPr>
            <w:tcW w:w="467" w:type="dxa"/>
            <w:tcMar>
              <w:top w:w="15" w:type="dxa"/>
              <w:left w:w="15" w:type="dxa"/>
              <w:bottom w:w="15" w:type="dxa"/>
              <w:right w:w="15" w:type="dxa"/>
            </w:tcMar>
            <w:vAlign w:val="center"/>
          </w:tcPr>
          <w:p w14:paraId="081BD7E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F35624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2E06FBBB" w14:textId="77777777"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5CF3FD8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әдіскер= 1 балл</w:t>
            </w:r>
          </w:p>
          <w:p w14:paraId="1752715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орынбасары= 3 балл</w:t>
            </w:r>
          </w:p>
          <w:p w14:paraId="50D3317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14:paraId="511E26D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3B871325" w14:textId="77777777" w:rsidTr="00854F32">
        <w:trPr>
          <w:trHeight w:val="30"/>
        </w:trPr>
        <w:tc>
          <w:tcPr>
            <w:tcW w:w="467" w:type="dxa"/>
            <w:tcMar>
              <w:top w:w="15" w:type="dxa"/>
              <w:left w:w="15" w:type="dxa"/>
              <w:bottom w:w="15" w:type="dxa"/>
              <w:right w:w="15" w:type="dxa"/>
            </w:tcMar>
            <w:vAlign w:val="center"/>
          </w:tcPr>
          <w:p w14:paraId="6ADAEDD3"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6BE2B6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736F216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0961896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Педагогикалық/кәсіптік практика нәтижелері</w:t>
            </w:r>
          </w:p>
          <w:p w14:paraId="7DE0AFD8"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өте 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14:paraId="2FC6EE9A"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14:paraId="7DBC4A9B"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43A6C9F8" w14:textId="77777777" w:rsidTr="00854F32">
        <w:trPr>
          <w:trHeight w:val="30"/>
        </w:trPr>
        <w:tc>
          <w:tcPr>
            <w:tcW w:w="467" w:type="dxa"/>
            <w:tcMar>
              <w:top w:w="15" w:type="dxa"/>
              <w:left w:w="15" w:type="dxa"/>
              <w:bottom w:w="15" w:type="dxa"/>
              <w:right w:w="15" w:type="dxa"/>
            </w:tcMar>
            <w:vAlign w:val="center"/>
          </w:tcPr>
          <w:p w14:paraId="47F64F9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4F57B22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7259CC9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7A0AC1E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Оң ұсыныс хаттың болуы = 3 балл</w:t>
            </w:r>
          </w:p>
          <w:p w14:paraId="09BE91B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Ұсыныс хат болмаған жағдайда – минус 3 балл</w:t>
            </w:r>
          </w:p>
          <w:p w14:paraId="6EE8F39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Теріс ұсыныс хаттың болуы = минус 5 балл</w:t>
            </w:r>
          </w:p>
        </w:tc>
        <w:tc>
          <w:tcPr>
            <w:tcW w:w="992" w:type="dxa"/>
          </w:tcPr>
          <w:p w14:paraId="79D6E1F1"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641E4C6" w14:textId="77777777" w:rsidTr="00854F32">
        <w:trPr>
          <w:trHeight w:val="30"/>
        </w:trPr>
        <w:tc>
          <w:tcPr>
            <w:tcW w:w="467" w:type="dxa"/>
            <w:tcMar>
              <w:top w:w="15" w:type="dxa"/>
              <w:left w:w="15" w:type="dxa"/>
              <w:bottom w:w="15" w:type="dxa"/>
              <w:right w:w="15" w:type="dxa"/>
            </w:tcMar>
            <w:vAlign w:val="center"/>
          </w:tcPr>
          <w:p w14:paraId="709F0CD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20BC03C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67E985F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14:paraId="04C62A8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мұғалімдер мен олимпиадалар жеңімпаздарының дипломдары, грамоталары;</w:t>
            </w:r>
          </w:p>
          <w:p w14:paraId="415B55C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14:paraId="67F6F5C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жүлдегерлері-0,5 балл</w:t>
            </w:r>
          </w:p>
          <w:p w14:paraId="0840CE5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жобалар-1 балл</w:t>
            </w:r>
          </w:p>
          <w:p w14:paraId="39394FD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жүлдегерлері-3 балл</w:t>
            </w:r>
          </w:p>
          <w:p w14:paraId="66B8388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қатысушысы-1 балл</w:t>
            </w:r>
          </w:p>
          <w:p w14:paraId="445D7BF1"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жүлдегері – 5 балл</w:t>
            </w:r>
          </w:p>
          <w:p w14:paraId="5168B1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Қазақстанның еңбек сіңірген ұстазы</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14:paraId="3879085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662AE4" w14:paraId="7364690F" w14:textId="77777777" w:rsidTr="00854F32">
        <w:trPr>
          <w:trHeight w:val="30"/>
        </w:trPr>
        <w:tc>
          <w:tcPr>
            <w:tcW w:w="467" w:type="dxa"/>
            <w:tcMar>
              <w:top w:w="15" w:type="dxa"/>
              <w:left w:w="15" w:type="dxa"/>
              <w:bottom w:w="15" w:type="dxa"/>
              <w:right w:w="15" w:type="dxa"/>
            </w:tcMar>
            <w:vAlign w:val="center"/>
          </w:tcPr>
          <w:p w14:paraId="78F23A5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7FB642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14:paraId="0E1F29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5C857F6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14:paraId="0876A5B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РОӘК  тізбесіне енгізілген оқулықтардың және (немесе) ОӘК авторы немесе тең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14:paraId="4ABEF4AE" w14:textId="77777777"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14:paraId="1ABD8357"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17EB148D" w14:textId="77777777" w:rsidTr="00854F32">
        <w:trPr>
          <w:trHeight w:val="30"/>
        </w:trPr>
        <w:tc>
          <w:tcPr>
            <w:tcW w:w="467" w:type="dxa"/>
            <w:tcMar>
              <w:top w:w="15" w:type="dxa"/>
              <w:left w:w="15" w:type="dxa"/>
              <w:bottom w:w="15" w:type="dxa"/>
              <w:right w:w="15" w:type="dxa"/>
            </w:tcMar>
            <w:vAlign w:val="center"/>
          </w:tcPr>
          <w:p w14:paraId="6E1F5716"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35CE3E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5D9FC09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көшбасшылық</w:t>
            </w:r>
          </w:p>
          <w:p w14:paraId="54ACA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14:paraId="7EFB70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14:paraId="0F1978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ӘБ жетекшілігі -1 балл</w:t>
            </w:r>
          </w:p>
          <w:p w14:paraId="5F300D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кәсіби-педагогикалық қауымдастық көшбасшысы – 1 балл</w:t>
            </w:r>
          </w:p>
          <w:p w14:paraId="518D783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тілде оқыту, орыс/қазақ – 2 балл</w:t>
            </w:r>
          </w:p>
          <w:p w14:paraId="3B4A9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Шетел/орыс, шетел/қазақ – 3 балл</w:t>
            </w:r>
          </w:p>
          <w:p w14:paraId="380488B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тілде оқыту (қазақ, орыс, шетел) – 5 балл</w:t>
            </w:r>
          </w:p>
        </w:tc>
        <w:tc>
          <w:tcPr>
            <w:tcW w:w="992" w:type="dxa"/>
          </w:tcPr>
          <w:p w14:paraId="20FCA8F9"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7A0520A0" w14:textId="77777777" w:rsidTr="00854F32">
        <w:trPr>
          <w:trHeight w:val="30"/>
        </w:trPr>
        <w:tc>
          <w:tcPr>
            <w:tcW w:w="467" w:type="dxa"/>
            <w:tcMar>
              <w:top w:w="15" w:type="dxa"/>
              <w:left w:w="15" w:type="dxa"/>
              <w:bottom w:w="15" w:type="dxa"/>
              <w:right w:w="15" w:type="dxa"/>
            </w:tcMar>
            <w:vAlign w:val="center"/>
          </w:tcPr>
          <w:p w14:paraId="308032A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4122EFF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14:paraId="745C369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пәндік дайындық сертификаттары;</w:t>
            </w:r>
          </w:p>
          <w:p w14:paraId="10A6F54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цифрлық сауаттылық сертификаты,</w:t>
            </w:r>
          </w:p>
          <w:p w14:paraId="701B93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14:paraId="6CFC741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14:paraId="2BFE6B1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Goethe Zertifikat,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Python-да бағдарламалау негіздері</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Microsoft-пен жұмыс істеуді оқыту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14:paraId="5A5F88B4" w14:textId="77777777"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Өрлеу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курстары</w:t>
            </w:r>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14:paraId="1E0C4D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курстар - 0,5 балл (әрқайсысы жеке)</w:t>
            </w:r>
          </w:p>
        </w:tc>
        <w:tc>
          <w:tcPr>
            <w:tcW w:w="992" w:type="dxa"/>
          </w:tcPr>
          <w:p w14:paraId="590398AE" w14:textId="77777777"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14:paraId="17C49095" w14:textId="77777777" w:rsidTr="00854F32">
        <w:trPr>
          <w:trHeight w:val="30"/>
        </w:trPr>
        <w:tc>
          <w:tcPr>
            <w:tcW w:w="4153" w:type="dxa"/>
            <w:gridSpan w:val="3"/>
            <w:tcMar>
              <w:top w:w="15" w:type="dxa"/>
              <w:left w:w="15" w:type="dxa"/>
              <w:bottom w:w="15" w:type="dxa"/>
              <w:right w:w="15" w:type="dxa"/>
            </w:tcMar>
            <w:vAlign w:val="center"/>
          </w:tcPr>
          <w:p w14:paraId="31C19D07" w14:textId="77777777"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14:paraId="6BB1D59B" w14:textId="77777777"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Максималды балл – 83</w:t>
            </w:r>
          </w:p>
        </w:tc>
        <w:tc>
          <w:tcPr>
            <w:tcW w:w="992" w:type="dxa"/>
          </w:tcPr>
          <w:p w14:paraId="205C80C4" w14:textId="77777777" w:rsidR="00610B31" w:rsidRPr="00321E87" w:rsidRDefault="00610B31" w:rsidP="00EF1FD6">
            <w:pPr>
              <w:spacing w:after="0"/>
              <w:ind w:left="20"/>
              <w:jc w:val="both"/>
              <w:rPr>
                <w:rFonts w:ascii="Times New Roman" w:hAnsi="Times New Roman" w:cs="Times New Roman"/>
                <w:color w:val="000000"/>
                <w:sz w:val="19"/>
                <w:szCs w:val="19"/>
              </w:rPr>
            </w:pPr>
          </w:p>
        </w:tc>
      </w:tr>
    </w:tbl>
    <w:p w14:paraId="6AEB7280" w14:textId="77777777" w:rsidR="00301843" w:rsidRPr="00321E87" w:rsidRDefault="00301843" w:rsidP="00F7191E">
      <w:pPr>
        <w:spacing w:after="0" w:line="240" w:lineRule="auto"/>
        <w:rPr>
          <w:rFonts w:ascii="Times New Roman" w:hAnsi="Times New Roman" w:cs="Times New Roman"/>
          <w:sz w:val="28"/>
        </w:rPr>
      </w:pPr>
    </w:p>
    <w:p w14:paraId="6594988D" w14:textId="77777777" w:rsidR="00452A41" w:rsidRPr="00321E87" w:rsidRDefault="00452A41" w:rsidP="00F7191E">
      <w:pPr>
        <w:spacing w:after="0" w:line="240" w:lineRule="auto"/>
        <w:rPr>
          <w:rFonts w:ascii="Times New Roman" w:hAnsi="Times New Roman" w:cs="Times New Roman"/>
          <w:sz w:val="28"/>
        </w:rPr>
      </w:pPr>
    </w:p>
    <w:p w14:paraId="10AD4366" w14:textId="77777777"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2AE4"/>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3ECF"/>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5</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46</cp:revision>
  <cp:lastPrinted>2022-06-22T08:44:00Z</cp:lastPrinted>
  <dcterms:created xsi:type="dcterms:W3CDTF">2022-02-18T12:04:00Z</dcterms:created>
  <dcterms:modified xsi:type="dcterms:W3CDTF">2022-11-24T11:35:00Z</dcterms:modified>
</cp:coreProperties>
</file>