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040F4" w14:textId="70652D92" w:rsidR="00C3136C" w:rsidRDefault="001C099E" w:rsidP="001C0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об оказании помощи из фонда Всеобуч</w:t>
      </w:r>
    </w:p>
    <w:p w14:paraId="749226C2" w14:textId="77777777" w:rsidR="001C099E" w:rsidRDefault="001C099E" w:rsidP="001C0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207D0EB" w14:textId="0A1B01C9" w:rsidR="00272341" w:rsidRPr="00272341" w:rsidRDefault="00272341" w:rsidP="00272341">
      <w:pPr>
        <w:rPr>
          <w:rFonts w:ascii="Times New Roman" w:hAnsi="Times New Roman" w:cs="Times New Roman"/>
          <w:b/>
          <w:sz w:val="24"/>
          <w:szCs w:val="24"/>
        </w:rPr>
      </w:pPr>
      <w:r w:rsidRPr="00272341">
        <w:rPr>
          <w:rFonts w:ascii="Times New Roman" w:hAnsi="Times New Roman" w:cs="Times New Roman"/>
          <w:b/>
          <w:bCs/>
          <w:sz w:val="24"/>
          <w:szCs w:val="24"/>
        </w:rPr>
        <w:t>Категории детей, которым выделяется помощь из фонда ВСЕОБУЧ (</w:t>
      </w:r>
      <w:r w:rsidR="007E577C" w:rsidRPr="002D54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 основании </w:t>
      </w:r>
      <w:r w:rsidRPr="00272341">
        <w:rPr>
          <w:rFonts w:ascii="Times New Roman" w:hAnsi="Times New Roman" w:cs="Times New Roman"/>
          <w:b/>
          <w:bCs/>
          <w:sz w:val="24"/>
          <w:szCs w:val="24"/>
        </w:rPr>
        <w:t>ПП РК № 64</w:t>
      </w:r>
      <w:r w:rsidR="008A33D5" w:rsidRPr="002D544F">
        <w:rPr>
          <w:rFonts w:ascii="Times New Roman" w:hAnsi="Times New Roman" w:cs="Times New Roman"/>
          <w:b/>
          <w:bCs/>
          <w:sz w:val="24"/>
          <w:szCs w:val="24"/>
        </w:rPr>
        <w:t xml:space="preserve"> от 25 января 2008 года</w:t>
      </w:r>
      <w:r w:rsidR="00C62BAE" w:rsidRPr="002D544F">
        <w:rPr>
          <w:rFonts w:ascii="Times New Roman" w:hAnsi="Times New Roman" w:cs="Times New Roman"/>
          <w:b/>
          <w:bCs/>
          <w:sz w:val="24"/>
          <w:szCs w:val="24"/>
        </w:rPr>
        <w:t xml:space="preserve"> с изменениями от 08 августа 2022 года</w:t>
      </w:r>
      <w:r w:rsidRPr="002723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CD3054" w14:textId="77777777" w:rsidR="00272341" w:rsidRPr="00272341" w:rsidRDefault="00272341" w:rsidP="00272341">
      <w:pPr>
        <w:rPr>
          <w:rFonts w:ascii="Times New Roman" w:hAnsi="Times New Roman" w:cs="Times New Roman"/>
          <w:sz w:val="24"/>
          <w:szCs w:val="24"/>
        </w:rPr>
      </w:pPr>
      <w:r w:rsidRPr="00272341">
        <w:rPr>
          <w:rFonts w:ascii="Times New Roman" w:hAnsi="Times New Roman" w:cs="Times New Roman"/>
          <w:sz w:val="24"/>
          <w:szCs w:val="24"/>
        </w:rPr>
        <w:t xml:space="preserve">1) детям из семей, имеющих право на получение государственной </w:t>
      </w:r>
      <w:r w:rsidRPr="00272341">
        <w:rPr>
          <w:rFonts w:ascii="Times New Roman" w:hAnsi="Times New Roman" w:cs="Times New Roman"/>
          <w:bCs/>
          <w:sz w:val="24"/>
          <w:szCs w:val="24"/>
          <w:u w:val="single"/>
        </w:rPr>
        <w:t>адресной социальной помощи;</w:t>
      </w:r>
    </w:p>
    <w:p w14:paraId="6CC3CEF8" w14:textId="77777777" w:rsidR="00272341" w:rsidRPr="00272341" w:rsidRDefault="00272341" w:rsidP="00272341">
      <w:pPr>
        <w:rPr>
          <w:rFonts w:ascii="Times New Roman" w:hAnsi="Times New Roman" w:cs="Times New Roman"/>
          <w:sz w:val="24"/>
          <w:szCs w:val="24"/>
        </w:rPr>
      </w:pPr>
      <w:r w:rsidRPr="00272341">
        <w:rPr>
          <w:rFonts w:ascii="Times New Roman" w:hAnsi="Times New Roman" w:cs="Times New Roman"/>
          <w:sz w:val="24"/>
          <w:szCs w:val="24"/>
        </w:rPr>
        <w:t xml:space="preserve">2) детям из семей, не получающих государственную адресную социальную помощь, в которых </w:t>
      </w:r>
      <w:r w:rsidRPr="00272341">
        <w:rPr>
          <w:rFonts w:ascii="Times New Roman" w:hAnsi="Times New Roman" w:cs="Times New Roman"/>
          <w:bCs/>
          <w:sz w:val="24"/>
          <w:szCs w:val="24"/>
        </w:rPr>
        <w:t xml:space="preserve">среднедушевой доход </w:t>
      </w:r>
      <w:r w:rsidRPr="00272341">
        <w:rPr>
          <w:rFonts w:ascii="Times New Roman" w:hAnsi="Times New Roman" w:cs="Times New Roman"/>
          <w:bCs/>
          <w:sz w:val="24"/>
          <w:szCs w:val="24"/>
          <w:u w:val="single"/>
        </w:rPr>
        <w:t>ниже величины прожиточного минимума;</w:t>
      </w:r>
    </w:p>
    <w:p w14:paraId="2EE7F2BC" w14:textId="77777777" w:rsidR="00272341" w:rsidRPr="00272341" w:rsidRDefault="00272341" w:rsidP="00272341">
      <w:pPr>
        <w:rPr>
          <w:rFonts w:ascii="Times New Roman" w:hAnsi="Times New Roman" w:cs="Times New Roman"/>
          <w:sz w:val="24"/>
          <w:szCs w:val="24"/>
        </w:rPr>
      </w:pPr>
      <w:r w:rsidRPr="00272341">
        <w:rPr>
          <w:rFonts w:ascii="Times New Roman" w:hAnsi="Times New Roman" w:cs="Times New Roman"/>
          <w:sz w:val="24"/>
          <w:szCs w:val="24"/>
        </w:rPr>
        <w:t>3) детям-сиротам и детям, оставшимся без попечения родителей, проживающим в семьях;</w:t>
      </w:r>
    </w:p>
    <w:p w14:paraId="1357ECD8" w14:textId="77777777" w:rsidR="00272341" w:rsidRPr="00272341" w:rsidRDefault="00272341" w:rsidP="00272341">
      <w:pPr>
        <w:rPr>
          <w:rFonts w:ascii="Times New Roman" w:hAnsi="Times New Roman" w:cs="Times New Roman"/>
          <w:sz w:val="24"/>
          <w:szCs w:val="24"/>
        </w:rPr>
      </w:pPr>
      <w:r w:rsidRPr="00272341">
        <w:rPr>
          <w:rFonts w:ascii="Times New Roman" w:hAnsi="Times New Roman" w:cs="Times New Roman"/>
          <w:sz w:val="24"/>
          <w:szCs w:val="24"/>
        </w:rPr>
        <w:t>4) детям из семей, требующих экстренной помощи в результате чрезвычайных ситуаций;</w:t>
      </w:r>
    </w:p>
    <w:p w14:paraId="2F25C614" w14:textId="77777777" w:rsidR="00272341" w:rsidRPr="00272341" w:rsidRDefault="00272341" w:rsidP="00272341">
      <w:pPr>
        <w:rPr>
          <w:rFonts w:ascii="Times New Roman" w:hAnsi="Times New Roman" w:cs="Times New Roman"/>
          <w:sz w:val="24"/>
          <w:szCs w:val="24"/>
        </w:rPr>
      </w:pPr>
      <w:r w:rsidRPr="00272341">
        <w:rPr>
          <w:rFonts w:ascii="Times New Roman" w:hAnsi="Times New Roman" w:cs="Times New Roman"/>
          <w:sz w:val="24"/>
          <w:szCs w:val="24"/>
        </w:rPr>
        <w:t xml:space="preserve">5) </w:t>
      </w:r>
      <w:r w:rsidRPr="00272341">
        <w:rPr>
          <w:rFonts w:ascii="Times New Roman" w:hAnsi="Times New Roman" w:cs="Times New Roman"/>
          <w:bCs/>
          <w:sz w:val="24"/>
          <w:szCs w:val="24"/>
        </w:rPr>
        <w:t xml:space="preserve">иным категориям обучающихся </w:t>
      </w:r>
      <w:r w:rsidRPr="00272341">
        <w:rPr>
          <w:rFonts w:ascii="Times New Roman" w:hAnsi="Times New Roman" w:cs="Times New Roman"/>
          <w:sz w:val="24"/>
          <w:szCs w:val="24"/>
        </w:rPr>
        <w:t xml:space="preserve">и воспитанников, </w:t>
      </w:r>
      <w:r w:rsidRPr="00272341">
        <w:rPr>
          <w:rFonts w:ascii="Times New Roman" w:hAnsi="Times New Roman" w:cs="Times New Roman"/>
          <w:bCs/>
          <w:sz w:val="24"/>
          <w:szCs w:val="24"/>
          <w:u w:val="single"/>
        </w:rPr>
        <w:t>определяемым коллегиальным органом организации образования.</w:t>
      </w:r>
    </w:p>
    <w:p w14:paraId="572CBC2A" w14:textId="1D78381E" w:rsidR="00272341" w:rsidRPr="002D544F" w:rsidRDefault="00272341" w:rsidP="0027234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7234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Коллегиальным органом </w:t>
      </w:r>
      <w:r w:rsidRPr="00272341">
        <w:rPr>
          <w:rFonts w:ascii="Times New Roman" w:hAnsi="Times New Roman" w:cs="Times New Roman"/>
          <w:sz w:val="24"/>
          <w:szCs w:val="24"/>
        </w:rPr>
        <w:t>управления организации образования является</w:t>
      </w:r>
      <w:r w:rsidRPr="0027234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попечительский совет.</w:t>
      </w:r>
    </w:p>
    <w:p w14:paraId="280D9CCF" w14:textId="2D4576BC" w:rsidR="0056415A" w:rsidRPr="002D544F" w:rsidRDefault="0056415A" w:rsidP="00272341">
      <w:pPr>
        <w:rPr>
          <w:rFonts w:ascii="Times New Roman" w:hAnsi="Times New Roman" w:cs="Times New Roman"/>
          <w:sz w:val="24"/>
          <w:szCs w:val="24"/>
        </w:rPr>
      </w:pPr>
    </w:p>
    <w:p w14:paraId="5CE8D35A" w14:textId="77777777" w:rsidR="0056415A" w:rsidRPr="00272341" w:rsidRDefault="0056415A" w:rsidP="00272341">
      <w:pPr>
        <w:rPr>
          <w:rFonts w:ascii="Times New Roman" w:hAnsi="Times New Roman" w:cs="Times New Roman"/>
          <w:sz w:val="24"/>
          <w:szCs w:val="24"/>
        </w:rPr>
      </w:pPr>
    </w:p>
    <w:p w14:paraId="5CAFDB30" w14:textId="63A42B6D" w:rsidR="00C801FE" w:rsidRPr="002D544F" w:rsidRDefault="005641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44F">
        <w:rPr>
          <w:rFonts w:ascii="Times New Roman" w:hAnsi="Times New Roman" w:cs="Times New Roman"/>
          <w:b/>
          <w:bCs/>
          <w:sz w:val="24"/>
          <w:szCs w:val="24"/>
        </w:rPr>
        <w:t>Материальная помощь (</w:t>
      </w:r>
      <w:r w:rsidR="00C3136C">
        <w:rPr>
          <w:rFonts w:ascii="Times New Roman" w:hAnsi="Times New Roman" w:cs="Times New Roman"/>
          <w:b/>
          <w:bCs/>
          <w:sz w:val="24"/>
          <w:szCs w:val="24"/>
        </w:rPr>
        <w:t xml:space="preserve">на основании </w:t>
      </w:r>
      <w:r w:rsidRPr="002D544F">
        <w:rPr>
          <w:rFonts w:ascii="Times New Roman" w:hAnsi="Times New Roman" w:cs="Times New Roman"/>
          <w:b/>
          <w:bCs/>
          <w:sz w:val="24"/>
          <w:szCs w:val="24"/>
        </w:rPr>
        <w:t>ПП РК № 64</w:t>
      </w:r>
      <w:r w:rsidR="00B05793" w:rsidRPr="002D544F">
        <w:rPr>
          <w:rFonts w:ascii="Times New Roman" w:hAnsi="Times New Roman" w:cs="Times New Roman"/>
          <w:b/>
          <w:bCs/>
          <w:sz w:val="24"/>
          <w:szCs w:val="24"/>
        </w:rPr>
        <w:t xml:space="preserve"> от 25 января 2008 года с изменениями от 08 августа 2022 года</w:t>
      </w:r>
      <w:r w:rsidRPr="002D544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49FAEE" w14:textId="76D5A89A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93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p w14:paraId="142C49F1" w14:textId="761EB3A2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94"/>
      <w:bookmarkEnd w:id="1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</w:t>
      </w:r>
      <w:r w:rsidR="00B05793"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детям </w:t>
      </w:r>
      <w:r w:rsidR="00B05793" w:rsidRPr="00272341">
        <w:rPr>
          <w:rFonts w:ascii="Times New Roman" w:hAnsi="Times New Roman" w:cs="Times New Roman"/>
          <w:sz w:val="24"/>
          <w:szCs w:val="24"/>
        </w:rPr>
        <w:t xml:space="preserve">из семей, имеющих право на получение государственной </w:t>
      </w:r>
      <w:r w:rsidR="00B05793" w:rsidRPr="00272341">
        <w:rPr>
          <w:rFonts w:ascii="Times New Roman" w:hAnsi="Times New Roman" w:cs="Times New Roman"/>
          <w:bCs/>
          <w:sz w:val="24"/>
          <w:szCs w:val="24"/>
          <w:u w:val="single"/>
        </w:rPr>
        <w:t>адресной социальной помощи</w:t>
      </w:r>
      <w:r w:rsidR="00B05793" w:rsidRPr="002D54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B05793" w:rsidRPr="00272341">
        <w:rPr>
          <w:rFonts w:ascii="Times New Roman" w:hAnsi="Times New Roman" w:cs="Times New Roman"/>
          <w:sz w:val="24"/>
          <w:szCs w:val="24"/>
        </w:rPr>
        <w:t xml:space="preserve">семей, не получающих государственную адресную социальную помощь, в которых </w:t>
      </w:r>
      <w:r w:rsidR="00B05793" w:rsidRPr="00272341">
        <w:rPr>
          <w:rFonts w:ascii="Times New Roman" w:hAnsi="Times New Roman" w:cs="Times New Roman"/>
          <w:bCs/>
          <w:sz w:val="24"/>
          <w:szCs w:val="24"/>
        </w:rPr>
        <w:t xml:space="preserve">среднедушевой доход </w:t>
      </w:r>
      <w:r w:rsidR="00B05793" w:rsidRPr="00272341">
        <w:rPr>
          <w:rFonts w:ascii="Times New Roman" w:hAnsi="Times New Roman" w:cs="Times New Roman"/>
          <w:bCs/>
          <w:sz w:val="24"/>
          <w:szCs w:val="24"/>
          <w:u w:val="single"/>
        </w:rPr>
        <w:t>ниже величины прожиточного минимума</w:t>
      </w:r>
      <w:r w:rsidR="00B05793"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5793" w:rsidRPr="00272341">
        <w:rPr>
          <w:rFonts w:ascii="Times New Roman" w:hAnsi="Times New Roman" w:cs="Times New Roman"/>
          <w:sz w:val="24"/>
          <w:szCs w:val="24"/>
        </w:rPr>
        <w:t>детям-сиротам и детям, оставшимся без попечения родителей, проживающим в семьях</w:t>
      </w:r>
      <w:r w:rsidR="00B05793" w:rsidRPr="002D544F">
        <w:rPr>
          <w:rFonts w:ascii="Times New Roman" w:hAnsi="Times New Roman" w:cs="Times New Roman"/>
          <w:sz w:val="24"/>
          <w:szCs w:val="24"/>
        </w:rPr>
        <w:t xml:space="preserve">, </w:t>
      </w:r>
      <w:r w:rsidR="00B05793" w:rsidRPr="00272341">
        <w:rPr>
          <w:rFonts w:ascii="Times New Roman" w:hAnsi="Times New Roman" w:cs="Times New Roman"/>
          <w:sz w:val="24"/>
          <w:szCs w:val="24"/>
        </w:rPr>
        <w:t>детям из семей, требующих экстренной помощи в результате чрезвычайных ситуаций</w:t>
      </w:r>
      <w:r w:rsidR="00B05793" w:rsidRPr="002D544F">
        <w:rPr>
          <w:rFonts w:ascii="Times New Roman" w:hAnsi="Times New Roman" w:cs="Times New Roman"/>
          <w:sz w:val="24"/>
          <w:szCs w:val="24"/>
        </w:rPr>
        <w:t xml:space="preserve">, </w:t>
      </w:r>
      <w:r w:rsidR="00B05793" w:rsidRPr="00272341">
        <w:rPr>
          <w:rFonts w:ascii="Times New Roman" w:hAnsi="Times New Roman" w:cs="Times New Roman"/>
          <w:bCs/>
          <w:sz w:val="24"/>
          <w:szCs w:val="24"/>
        </w:rPr>
        <w:t xml:space="preserve">иным категориям обучающихся </w:t>
      </w:r>
      <w:r w:rsidR="00B05793" w:rsidRPr="00272341">
        <w:rPr>
          <w:rFonts w:ascii="Times New Roman" w:hAnsi="Times New Roman" w:cs="Times New Roman"/>
          <w:sz w:val="24"/>
          <w:szCs w:val="24"/>
        </w:rPr>
        <w:t xml:space="preserve">и воспитанников, </w:t>
      </w:r>
      <w:r w:rsidR="00B05793" w:rsidRPr="00272341">
        <w:rPr>
          <w:rFonts w:ascii="Times New Roman" w:hAnsi="Times New Roman" w:cs="Times New Roman"/>
          <w:bCs/>
          <w:sz w:val="24"/>
          <w:szCs w:val="24"/>
          <w:u w:val="single"/>
        </w:rPr>
        <w:t>определяемым коллегиальным органом организации образования</w:t>
      </w:r>
      <w:r w:rsidR="00B05793" w:rsidRPr="002D544F">
        <w:rPr>
          <w:rFonts w:ascii="Times New Roman" w:hAnsi="Times New Roman" w:cs="Times New Roman"/>
          <w:sz w:val="24"/>
          <w:szCs w:val="24"/>
        </w:rPr>
        <w:t xml:space="preserve"> </w:t>
      </w:r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14:paraId="021D4EFD" w14:textId="77777777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95"/>
      <w:bookmarkEnd w:id="2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p w14:paraId="0A5D7343" w14:textId="73C2026C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96"/>
      <w:bookmarkEnd w:id="3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p w14:paraId="3E1B7BAD" w14:textId="77777777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37"/>
      <w:r w:rsidRPr="002D544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Для рассмотрения заявлений в организации образования решением первого руководителя утверждается ответственное лицо.</w:t>
      </w:r>
    </w:p>
    <w:p w14:paraId="3F646760" w14:textId="4E84AB61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38"/>
      <w:bookmarkEnd w:id="5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Ответственным лицом ведется журнал регистрации заявлений на получение финансовой и материальной помощи по форме</w:t>
      </w:r>
      <w:r w:rsidR="00FB5A7A" w:rsidRPr="002D54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EAB50" w14:textId="311E5CE9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39"/>
      <w:bookmarkEnd w:id="6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форме.</w:t>
      </w:r>
    </w:p>
    <w:p w14:paraId="3E5EE2F2" w14:textId="77777777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40"/>
      <w:bookmarkEnd w:id="7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Заявление рассматривается в течение пятнадцати рабочих дней со дня поступления заявления с необходимыми документами.</w:t>
      </w:r>
    </w:p>
    <w:p w14:paraId="5935314F" w14:textId="77777777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41"/>
      <w:bookmarkEnd w:id="8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подпунктах 1) и 2) пункта 1 настоящих Правил.</w:t>
      </w:r>
    </w:p>
    <w:p w14:paraId="68B183E8" w14:textId="795621C0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2"/>
      <w:bookmarkEnd w:id="9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Для получения сведений о принадлежности заявителя к категории лиц, указанных в подпункте 1) пункта 1 настоящих Правил, а также доходах лиц, указанных в подпункте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14:paraId="75201A8B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44F">
        <w:rPr>
          <w:rFonts w:ascii="Times New Roman" w:hAnsi="Times New Roman" w:cs="Times New Roman"/>
          <w:sz w:val="24"/>
          <w:szCs w:val="24"/>
        </w:rPr>
        <w:tab/>
      </w:r>
      <w:bookmarkStart w:id="11" w:name="z43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К заявлению прилагаются подтверждающие документы:</w:t>
      </w:r>
    </w:p>
    <w:p w14:paraId="6BA747E5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44"/>
      <w:bookmarkEnd w:id="11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14:paraId="0B7E10B5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45"/>
      <w:bookmarkEnd w:id="12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p w14:paraId="7E53B49C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46"/>
      <w:bookmarkEnd w:id="13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Категория лиц, указанных в подпункте 5)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14:paraId="6C44C219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47"/>
      <w:bookmarkEnd w:id="14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14:paraId="24D73BFC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48"/>
      <w:bookmarkEnd w:id="15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3 настоящих Правил.</w:t>
      </w:r>
    </w:p>
    <w:p w14:paraId="7024F29C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49"/>
      <w:bookmarkEnd w:id="16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14:paraId="547C3020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50"/>
      <w:bookmarkEnd w:id="17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Заседания коллегиального органа оформляются протоколом по форме, согласно приложению 4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p w14:paraId="3B4F135E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51"/>
      <w:bookmarkEnd w:id="18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Финансовая и материальная помощь не назначается:</w:t>
      </w:r>
    </w:p>
    <w:p w14:paraId="63A6CB86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52"/>
      <w:bookmarkEnd w:id="19"/>
      <w:r w:rsidRPr="002D544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1) лицам (семьям), представившим заведомо ложную информацию и (или) недостоверные документы;</w:t>
      </w:r>
    </w:p>
    <w:p w14:paraId="10DAAD5F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53"/>
      <w:bookmarkEnd w:id="20"/>
      <w:r w:rsidRPr="002D544F">
        <w:rPr>
          <w:rFonts w:ascii="Times New Roman" w:hAnsi="Times New Roman" w:cs="Times New Roman"/>
          <w:color w:val="000000"/>
          <w:sz w:val="24"/>
          <w:szCs w:val="24"/>
        </w:rPr>
        <w:t>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14:paraId="3039D940" w14:textId="77777777" w:rsidR="00CC1C6B" w:rsidRPr="002D544F" w:rsidRDefault="00CC1C6B" w:rsidP="00CC1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54"/>
      <w:bookmarkEnd w:id="21"/>
      <w:r w:rsidRPr="002D544F">
        <w:rPr>
          <w:rFonts w:ascii="Times New Roman" w:hAnsi="Times New Roman" w:cs="Times New Roman"/>
          <w:color w:val="000000"/>
          <w:sz w:val="24"/>
          <w:szCs w:val="24"/>
        </w:rPr>
        <w:t xml:space="preserve"> 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bookmarkEnd w:id="22"/>
    <w:p w14:paraId="7859B144" w14:textId="0CD8D2EA" w:rsidR="00CC1C6B" w:rsidRPr="002D544F" w:rsidRDefault="00CC1C6B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4282A9AD" w14:textId="77777777" w:rsidR="0056415A" w:rsidRPr="002D544F" w:rsidRDefault="0056415A" w:rsidP="00564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7D5A2B35" w14:textId="6816D9B0" w:rsidR="0056415A" w:rsidRPr="002D544F" w:rsidRDefault="0056415A">
      <w:pPr>
        <w:rPr>
          <w:rFonts w:ascii="Times New Roman" w:hAnsi="Times New Roman" w:cs="Times New Roman"/>
          <w:b/>
          <w:sz w:val="24"/>
          <w:szCs w:val="24"/>
        </w:rPr>
      </w:pPr>
    </w:p>
    <w:sectPr w:rsidR="0056415A" w:rsidRPr="002D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1A2"/>
    <w:multiLevelType w:val="hybridMultilevel"/>
    <w:tmpl w:val="2D80EE10"/>
    <w:lvl w:ilvl="0" w:tplc="940AB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4F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C0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E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2E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E5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03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6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C9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AB"/>
    <w:rsid w:val="001C099E"/>
    <w:rsid w:val="00272341"/>
    <w:rsid w:val="002D544F"/>
    <w:rsid w:val="0056415A"/>
    <w:rsid w:val="00776CAB"/>
    <w:rsid w:val="007E577C"/>
    <w:rsid w:val="008A33D5"/>
    <w:rsid w:val="00935D05"/>
    <w:rsid w:val="00A2182E"/>
    <w:rsid w:val="00B05793"/>
    <w:rsid w:val="00C3136C"/>
    <w:rsid w:val="00C62BAE"/>
    <w:rsid w:val="00C801FE"/>
    <w:rsid w:val="00CC1C6B"/>
    <w:rsid w:val="00DD02B4"/>
    <w:rsid w:val="00F857E5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C263"/>
  <w15:chartTrackingRefBased/>
  <w15:docId w15:val="{8EB52DA7-AD5D-4507-BC9C-46D5BF0F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1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3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3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9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2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2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2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9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67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Hub</dc:creator>
  <cp:keywords/>
  <dc:description/>
  <cp:lastModifiedBy>Social Hub</cp:lastModifiedBy>
  <cp:revision>24</cp:revision>
  <dcterms:created xsi:type="dcterms:W3CDTF">2022-12-06T06:51:00Z</dcterms:created>
  <dcterms:modified xsi:type="dcterms:W3CDTF">2022-12-06T08:57:00Z</dcterms:modified>
</cp:coreProperties>
</file>