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82" w:rsidRPr="00DE0B82" w:rsidRDefault="00DE0B82" w:rsidP="00DE0B82">
      <w:pPr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Коммуналдық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мемлекеттік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қазыналық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кәсіпорын</w:t>
      </w:r>
      <w:proofErr w:type="spellEnd"/>
    </w:p>
    <w:p w:rsidR="00DE0B82" w:rsidRPr="00DE0B82" w:rsidRDefault="00DE0B82" w:rsidP="00DE0B82">
      <w:pPr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"Павлодар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қаласының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№42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мектепке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дейінгі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гимназиясы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"</w:t>
      </w:r>
    </w:p>
    <w:p w:rsidR="00DE0B82" w:rsidRPr="00DE0B82" w:rsidRDefault="00DE0B82" w:rsidP="00DE0B82">
      <w:pPr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Павлодар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қаласының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бі</w:t>
      </w:r>
      <w:proofErr w:type="gram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л</w:t>
      </w:r>
      <w:proofErr w:type="gram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ім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бөлімі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,</w:t>
      </w:r>
    </w:p>
    <w:p w:rsidR="00DE0B82" w:rsidRDefault="00DE0B82" w:rsidP="00DE0B82">
      <w:pPr>
        <w:jc w:val="center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Павл</w:t>
      </w: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одар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облысы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бі</w:t>
      </w:r>
      <w:proofErr w:type="gramStart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л</w:t>
      </w:r>
      <w:proofErr w:type="gramEnd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ім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басқармасының</w:t>
      </w:r>
      <w:proofErr w:type="spellEnd"/>
    </w:p>
    <w:p w:rsidR="00DE0B82" w:rsidRPr="00DE0B82" w:rsidRDefault="00DE0B82" w:rsidP="00DE0B82">
      <w:pP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                                       </w:t>
      </w:r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№ 3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хаттама</w:t>
      </w:r>
      <w:proofErr w:type="spellEnd"/>
    </w:p>
    <w:p w:rsidR="00DE0B82" w:rsidRPr="00DE0B82" w:rsidRDefault="00DE0B82" w:rsidP="00DE0B82">
      <w:pP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                                         </w:t>
      </w:r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23.12.2022 ж.</w:t>
      </w:r>
    </w:p>
    <w:p w:rsidR="00AB1B94" w:rsidRDefault="00AB1B94" w:rsidP="00DE0B82">
      <w:pP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Конкурстық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комиссияның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отырысы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="00DE0B82"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"Павлодар </w:t>
      </w:r>
      <w:proofErr w:type="spellStart"/>
      <w:r w:rsidR="00DE0B82"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қаласының</w:t>
      </w:r>
      <w:proofErr w:type="spellEnd"/>
      <w:r w:rsidR="00DE0B82"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№42</w:t>
      </w:r>
    </w:p>
    <w:p w:rsidR="00DE0B82" w:rsidRDefault="00DE0B82" w:rsidP="00DE0B82">
      <w:pP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ме</w:t>
      </w:r>
      <w:r w:rsidR="00AB1B9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ктепке</w:t>
      </w:r>
      <w:proofErr w:type="spellEnd"/>
      <w:r w:rsidR="00AB1B9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AB1B9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дейінгі</w:t>
      </w:r>
      <w:proofErr w:type="spellEnd"/>
      <w:r w:rsidR="00AB1B9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AB1B9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гимназиясы</w:t>
      </w:r>
      <w:proofErr w:type="spellEnd"/>
      <w:r w:rsidR="00AB1B94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" КМҚК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тәрбиешінің</w:t>
      </w:r>
      <w:proofErr w:type="spellEnd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бос </w:t>
      </w:r>
      <w:proofErr w:type="spellStart"/>
      <w:r w:rsidRPr="00DE0B82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лауазымына</w:t>
      </w:r>
      <w:proofErr w:type="spellEnd"/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: 5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: 0</w:t>
      </w:r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:</w:t>
      </w:r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>1. Хохрякова Александра Сергеевна-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2. Николаева Галина Владимировна -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комиссия </w:t>
      </w:r>
      <w:proofErr w:type="spellStart"/>
      <w:proofErr w:type="gramStart"/>
      <w:r w:rsidRPr="00DE0B8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үшелері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:</w:t>
      </w:r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Мақұлбекова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Гүлжайнат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Аманжол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пәні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Әлжанова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Гүлхан</w:t>
      </w:r>
      <w:proofErr w:type="spellEnd"/>
      <w:proofErr w:type="gramStart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өлегенқызы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Айтуганова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Гүлбаршин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Саматқызы-тәрбиеші</w:t>
      </w:r>
      <w:proofErr w:type="spellEnd"/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Отырыстың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топта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бос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Отырыс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</w:p>
    <w:p w:rsidR="00DE0B82" w:rsidRPr="00DE0B82" w:rsidRDefault="00DE0B82" w:rsidP="00DE0B8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. Николаева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қарауына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Гүлстан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Серікқызы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Мәкенова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ортаңғадағы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"а"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бос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Тыңдағандар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proofErr w:type="gramStart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№ 568 "орта,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ұйымдардың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басшыларын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тағайындау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А. С. Хохрякова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зақ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"А"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тобындағы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жарияланды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proofErr w:type="gram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" Павлодар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№42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гимназиясы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" КМҚК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ресурсында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орналастырылды</w:t>
      </w:r>
      <w:proofErr w:type="spellEnd"/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0B82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желтоқсанға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Комиссияға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: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Макенова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Гүлстан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Серікқызы</w:t>
      </w:r>
      <w:proofErr w:type="spellEnd"/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0B82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дұрыстығына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Гүлстан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Серікқызы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Мәкенова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мәліметтердің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толықтығына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жүргізілді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: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DE0B82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;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толтырылған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парақ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ғылықты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мекен-жайы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телефоны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);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педагогтің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сипаттамаларымен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0B82">
        <w:rPr>
          <w:rFonts w:ascii="Times New Roman" w:hAnsi="Times New Roman" w:cs="Times New Roman"/>
          <w:sz w:val="24"/>
          <w:szCs w:val="24"/>
        </w:rPr>
        <w:t>лауазым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көшірмелері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;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>5)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);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>6) "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құжаттамасының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туралы"Қазақстан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атқарушының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 xml:space="preserve"> ДСМ — 175/2020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;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Психоневрологиялық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;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Наркологиялық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;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сертификаты (ҰБТ)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педагог-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модератордың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сарапшының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зерттеушінің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шебердің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санатының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куәлі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DE0B82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).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үміткердің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бері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DE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педагогке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қабылдағаннан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жемқорлық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қылмыс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бұзушылық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жасағаны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мәліметтердің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статистика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0B82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аумақтық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бөлімшелеріне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әдепті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бұзу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proofErr w:type="gramStart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сапаны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комитетіне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сұрау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салуды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жолдады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министрлігі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әдепті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бұзу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БСҰ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анықталмағаны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алынды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ҚБ ММ-де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жемқорлық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қылмыс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бұзушылық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мәліметтердің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сұрау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анықталмады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AB1B94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proofErr w:type="spellStart"/>
      <w:r w:rsidR="00DE0B82" w:rsidRPr="00DE0B82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="00DE0B82"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B82" w:rsidRPr="00DE0B82">
        <w:rPr>
          <w:rFonts w:ascii="Times New Roman" w:hAnsi="Times New Roman" w:cs="Times New Roman"/>
          <w:sz w:val="24"/>
          <w:szCs w:val="24"/>
        </w:rPr>
        <w:t>құжаттарға</w:t>
      </w:r>
      <w:proofErr w:type="spellEnd"/>
      <w:r w:rsidR="00DE0B82"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B82" w:rsidRPr="00DE0B8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="00DE0B82" w:rsidRPr="00DE0B82">
        <w:rPr>
          <w:rFonts w:ascii="Times New Roman" w:hAnsi="Times New Roman" w:cs="Times New Roman"/>
          <w:sz w:val="24"/>
          <w:szCs w:val="24"/>
        </w:rPr>
        <w:t xml:space="preserve"> комиссия ШЕШІМ ҚАБЫЛДАДЫ: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 w:rsidRPr="00DE0B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Гүлстан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Серікқызы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Мәкенова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қабылданып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, 23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желтоқсаннан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DE0B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E0B82">
        <w:rPr>
          <w:rFonts w:ascii="Times New Roman" w:hAnsi="Times New Roman" w:cs="Times New Roman"/>
          <w:sz w:val="24"/>
          <w:szCs w:val="24"/>
        </w:rPr>
        <w:t>іссін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.</w:t>
      </w:r>
    </w:p>
    <w:p w:rsidR="00DE0B82" w:rsidRPr="00DE0B82" w:rsidRDefault="00AB1B94" w:rsidP="00DE0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>" – 4 "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– 0 </w:t>
      </w:r>
      <w:r w:rsidR="00DE0B82" w:rsidRPr="00DE0B8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DE0B82" w:rsidRPr="00DE0B82">
        <w:rPr>
          <w:rFonts w:ascii="Times New Roman" w:hAnsi="Times New Roman" w:cs="Times New Roman"/>
          <w:sz w:val="24"/>
          <w:szCs w:val="24"/>
        </w:rPr>
        <w:t>Қалыс</w:t>
      </w:r>
      <w:proofErr w:type="spellEnd"/>
      <w:r w:rsidR="00DE0B82"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B82" w:rsidRPr="00DE0B82">
        <w:rPr>
          <w:rFonts w:ascii="Times New Roman" w:hAnsi="Times New Roman" w:cs="Times New Roman"/>
          <w:sz w:val="24"/>
          <w:szCs w:val="24"/>
        </w:rPr>
        <w:t>қалды</w:t>
      </w:r>
      <w:proofErr w:type="spellEnd"/>
      <w:r w:rsidR="00DE0B82" w:rsidRPr="00DE0B82">
        <w:rPr>
          <w:rFonts w:ascii="Times New Roman" w:hAnsi="Times New Roman" w:cs="Times New Roman"/>
          <w:sz w:val="24"/>
          <w:szCs w:val="24"/>
        </w:rPr>
        <w:t>" - 0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>: Хохрякова А. С.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комиссияның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Макульбекова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Г. А.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Айтуганова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Г. С.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Әлжанова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Г. Т.</w:t>
      </w:r>
    </w:p>
    <w:p w:rsidR="00DE0B82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</w:p>
    <w:p w:rsidR="0061452E" w:rsidRPr="00DE0B82" w:rsidRDefault="00DE0B82" w:rsidP="00DE0B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DE0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82">
        <w:rPr>
          <w:rFonts w:ascii="Times New Roman" w:hAnsi="Times New Roman" w:cs="Times New Roman"/>
          <w:sz w:val="24"/>
          <w:szCs w:val="24"/>
        </w:rPr>
        <w:t>коми</w:t>
      </w:r>
      <w:r>
        <w:rPr>
          <w:rFonts w:ascii="Times New Roman" w:hAnsi="Times New Roman" w:cs="Times New Roman"/>
          <w:sz w:val="24"/>
          <w:szCs w:val="24"/>
        </w:rPr>
        <w:t>ссияның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Николавева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</w:t>
      </w:r>
      <w:r w:rsidRPr="00DE0B82">
        <w:rPr>
          <w:rFonts w:ascii="Times New Roman" w:hAnsi="Times New Roman" w:cs="Times New Roman"/>
          <w:sz w:val="24"/>
          <w:szCs w:val="24"/>
        </w:rPr>
        <w:t>.</w:t>
      </w:r>
    </w:p>
    <w:sectPr w:rsidR="0061452E" w:rsidRPr="00DE0B82" w:rsidSect="00AB1B94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82"/>
    <w:rsid w:val="0061452E"/>
    <w:rsid w:val="00AB1B94"/>
    <w:rsid w:val="00D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B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uiPriority w:val="1"/>
    <w:qFormat/>
    <w:rsid w:val="00DE0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B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uiPriority w:val="1"/>
    <w:qFormat/>
    <w:rsid w:val="00DE0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2022-12-27T11:02:00Z</dcterms:created>
  <dcterms:modified xsi:type="dcterms:W3CDTF">2022-12-27T11:22:00Z</dcterms:modified>
</cp:coreProperties>
</file>