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25C" w:rsidRPr="00FA4A2B" w:rsidRDefault="0013425C" w:rsidP="0013425C">
      <w:pPr>
        <w:ind w:left="-142" w:firstLine="142"/>
        <w:jc w:val="center"/>
        <w:rPr>
          <w:rFonts w:ascii="Times New Roman" w:eastAsia="Times New Roman" w:hAnsi="Times New Roman" w:cs="Times New Roman"/>
          <w:b/>
          <w:bCs/>
          <w:color w:val="0000CC"/>
          <w:sz w:val="28"/>
          <w:szCs w:val="28"/>
          <w:lang w:val="kk-KZ"/>
        </w:rPr>
      </w:pPr>
      <w:r w:rsidRPr="00FA4A2B">
        <w:rPr>
          <w:rFonts w:ascii="Times New Roman" w:eastAsia="Times New Roman" w:hAnsi="Times New Roman" w:cs="Times New Roman"/>
          <w:b/>
          <w:bCs/>
          <w:color w:val="0000CC"/>
          <w:sz w:val="28"/>
          <w:szCs w:val="28"/>
          <w:lang w:val="kk-KZ"/>
        </w:rPr>
        <w:t xml:space="preserve">Жаңа үлгідегі сабақты  </w:t>
      </w:r>
      <w:hyperlink r:id="rId4" w:history="1">
        <w:r w:rsidRPr="00FA4A2B">
          <w:rPr>
            <w:rFonts w:ascii="Times New Roman" w:eastAsia="Times New Roman" w:hAnsi="Times New Roman" w:cs="Times New Roman"/>
            <w:b/>
            <w:bCs/>
            <w:color w:val="0000CC"/>
            <w:sz w:val="28"/>
            <w:szCs w:val="28"/>
            <w:lang w:val="kk-KZ"/>
          </w:rPr>
          <w:t>жоспарлаудың ерекшеліктері</w:t>
        </w:r>
      </w:hyperlink>
    </w:p>
    <w:p w:rsidR="0013425C" w:rsidRPr="00540CFA" w:rsidRDefault="0013425C" w:rsidP="0013425C">
      <w:pPr>
        <w:spacing w:before="100" w:beforeAutospacing="1" w:after="100" w:afterAutospacing="1" w:line="240" w:lineRule="auto"/>
        <w:ind w:left="-142" w:firstLine="142"/>
        <w:jc w:val="both"/>
        <w:rPr>
          <w:rFonts w:ascii="Times New Roman" w:eastAsia="Times New Roman" w:hAnsi="Times New Roman"/>
          <w:sz w:val="28"/>
          <w:szCs w:val="24"/>
          <w:lang w:val="kk-KZ"/>
        </w:rPr>
      </w:pPr>
      <w:r w:rsidRPr="00510154">
        <w:rPr>
          <w:rFonts w:ascii="Times New Roman" w:eastAsia="Times New Roman" w:hAnsi="Times New Roman"/>
          <w:color w:val="000000"/>
          <w:sz w:val="28"/>
          <w:szCs w:val="24"/>
          <w:lang w:val="kk-KZ"/>
        </w:rPr>
        <w:t xml:space="preserve">Заман ағымына ілесіп жаңашыл бағытта жұмыс жүргізу – барша ұстаз алдында тұрған негізгі мақсат. </w:t>
      </w:r>
      <w:r w:rsidRPr="00540CFA">
        <w:rPr>
          <w:rFonts w:ascii="Times New Roman" w:eastAsia="Times New Roman" w:hAnsi="Times New Roman"/>
          <w:color w:val="000000"/>
          <w:sz w:val="28"/>
          <w:szCs w:val="24"/>
          <w:lang w:val="kk-KZ"/>
        </w:rPr>
        <w:t xml:space="preserve">Жас ұрпаққа сапалы да, саналы білім беру, заман талабына сай оқыту үшін сабақта жаңа әдістерді қолданып, алған білімдерін қажеттілікке жарата білетін, өзіндік пікірі бар жас ұрпақты тәрбиелеу қазіргі мұғалімнің негізгі міндеті.Республикамызда Кембридждік бағдарлама бойынша жүргізіліп жатқан деңгейлік курстардың негізгі мақсаттарының бірі де осы. Осы орайда Алматы қаласындағы «Өрлеу» біліктілік арттыру орталығында екінші (негізгі) деңгейлік курс бағдарламасын аяқтағаннан кейін мен де алдыма мақсаттар қойдым. Курс барысында білікті мамандардың тәжірибесін ала отырып кәсіби білімімізді шыңдап, білім беру жүйесіндегі тың жаңалықтармен қанығып, жаңаша көзқарастарымыз қалыптаса бастады. Жаңалықтарымыз бен жаңаша идеяларымызды алдағы уақытта мектеп, қала көлемінде әріптестерімізбен бірлесе іс-тәжірибемізді бөлісу, жетілдіруде жоспарлы түрде жұмыстар атқармақпыз.Ұзақ жылдар қалыптасып қалған </w:t>
      </w:r>
      <w:r w:rsidRPr="00540CFA">
        <w:rPr>
          <w:rFonts w:ascii="Times New Roman" w:eastAsia="Times New Roman" w:hAnsi="Times New Roman"/>
          <w:sz w:val="28"/>
          <w:szCs w:val="24"/>
          <w:lang w:val="kk-KZ"/>
        </w:rPr>
        <w:t>дайын білім беретін «дәстүрлі» стильмен оқытып келген мұғалімге </w:t>
      </w:r>
      <w:hyperlink r:id="rId5" w:history="1">
        <w:r w:rsidRPr="00540CFA">
          <w:rPr>
            <w:rFonts w:ascii="Times New Roman" w:eastAsia="Times New Roman" w:hAnsi="Times New Roman"/>
            <w:b/>
            <w:sz w:val="28"/>
            <w:szCs w:val="24"/>
            <w:lang w:val="kk-KZ"/>
          </w:rPr>
          <w:t>жаңашыл идеяларды қабылдап</w:t>
        </w:r>
      </w:hyperlink>
      <w:r w:rsidRPr="00540CFA">
        <w:rPr>
          <w:rFonts w:ascii="Times New Roman" w:eastAsia="Times New Roman" w:hAnsi="Times New Roman"/>
          <w:b/>
          <w:sz w:val="28"/>
          <w:szCs w:val="24"/>
          <w:lang w:val="kk-KZ"/>
        </w:rPr>
        <w:t xml:space="preserve">, </w:t>
      </w:r>
      <w:r w:rsidRPr="00540CFA">
        <w:rPr>
          <w:rFonts w:ascii="Times New Roman" w:eastAsia="Times New Roman" w:hAnsi="Times New Roman"/>
          <w:sz w:val="28"/>
          <w:szCs w:val="24"/>
          <w:lang w:val="kk-KZ"/>
        </w:rPr>
        <w:t>оқушыларға сындарлы білім беруде алдымен мұғалім ұстанымын өзгерту керек болады. Белгілі ғалым Пажарестің айтуынша мұғалім ұстанымы – оның көзқарасы, қабылдаған шешімі және іс-әрекетінің негізі.Ал мақсатымызға жету үшін іс-әрекетімізді дұрыс жоспарлау керек. Екінші деңгей бағдарламасының тыңдаушыларға үйреткен бір саласы да осы – жоспар.</w:t>
      </w:r>
    </w:p>
    <w:p w:rsidR="0013425C" w:rsidRPr="00540CFA" w:rsidRDefault="0013425C" w:rsidP="0013425C">
      <w:pPr>
        <w:spacing w:before="100" w:beforeAutospacing="1" w:after="100" w:afterAutospacing="1" w:line="240" w:lineRule="auto"/>
        <w:ind w:left="-142" w:firstLine="142"/>
        <w:jc w:val="both"/>
        <w:rPr>
          <w:rFonts w:ascii="Times New Roman" w:eastAsia="Times New Roman" w:hAnsi="Times New Roman"/>
          <w:b/>
          <w:sz w:val="28"/>
          <w:szCs w:val="24"/>
          <w:lang w:val="kk-KZ"/>
        </w:rPr>
      </w:pPr>
      <w:r w:rsidRPr="00540CFA">
        <w:rPr>
          <w:rFonts w:ascii="Times New Roman" w:eastAsia="Times New Roman" w:hAnsi="Times New Roman"/>
          <w:b/>
          <w:sz w:val="28"/>
          <w:szCs w:val="24"/>
          <w:lang w:val="kk-KZ"/>
        </w:rPr>
        <w:t>ҰМЖ- оқу бағдарламасы, пәннің мазмұны;</w:t>
      </w:r>
    </w:p>
    <w:p w:rsidR="0013425C" w:rsidRPr="00540CFA" w:rsidRDefault="000C1568" w:rsidP="0013425C">
      <w:pPr>
        <w:spacing w:before="100" w:beforeAutospacing="1" w:after="100" w:afterAutospacing="1" w:line="240" w:lineRule="auto"/>
        <w:ind w:left="-142" w:firstLine="142"/>
        <w:jc w:val="both"/>
        <w:rPr>
          <w:rFonts w:ascii="Times New Roman" w:eastAsia="Times New Roman" w:hAnsi="Times New Roman"/>
          <w:b/>
          <w:sz w:val="28"/>
          <w:szCs w:val="24"/>
          <w:lang w:val="kk-KZ"/>
        </w:rPr>
      </w:pPr>
      <w:hyperlink r:id="rId6" w:history="1">
        <w:r w:rsidR="0013425C" w:rsidRPr="00540CFA">
          <w:rPr>
            <w:rFonts w:ascii="Times New Roman" w:eastAsia="Times New Roman" w:hAnsi="Times New Roman"/>
            <w:b/>
            <w:sz w:val="28"/>
            <w:szCs w:val="24"/>
            <w:lang w:val="kk-KZ"/>
          </w:rPr>
          <w:t>ОМЖ- жұмыс сызбасы</w:t>
        </w:r>
      </w:hyperlink>
      <w:r w:rsidR="0013425C" w:rsidRPr="00540CFA">
        <w:rPr>
          <w:rFonts w:ascii="Times New Roman" w:eastAsia="Times New Roman" w:hAnsi="Times New Roman"/>
          <w:b/>
          <w:sz w:val="28"/>
          <w:szCs w:val="24"/>
          <w:lang w:val="kk-KZ"/>
        </w:rPr>
        <w:t>, тізбектелген сабақтар;</w:t>
      </w:r>
    </w:p>
    <w:p w:rsidR="0013425C" w:rsidRPr="00540CFA" w:rsidRDefault="0013425C" w:rsidP="0013425C">
      <w:pPr>
        <w:spacing w:before="100" w:beforeAutospacing="1" w:after="100" w:afterAutospacing="1" w:line="240" w:lineRule="auto"/>
        <w:ind w:left="-142" w:firstLine="142"/>
        <w:jc w:val="both"/>
        <w:rPr>
          <w:rFonts w:ascii="Times New Roman" w:eastAsia="Times New Roman" w:hAnsi="Times New Roman"/>
          <w:b/>
          <w:sz w:val="28"/>
          <w:szCs w:val="24"/>
          <w:lang w:val="kk-KZ"/>
        </w:rPr>
      </w:pPr>
      <w:r w:rsidRPr="00540CFA">
        <w:rPr>
          <w:rFonts w:ascii="Times New Roman" w:eastAsia="Times New Roman" w:hAnsi="Times New Roman"/>
          <w:b/>
          <w:sz w:val="28"/>
          <w:szCs w:val="24"/>
          <w:lang w:val="kk-KZ"/>
        </w:rPr>
        <w:t>ҚМЖ-жеке сабақ.</w:t>
      </w:r>
    </w:p>
    <w:p w:rsidR="00AA4FAB" w:rsidRPr="00FA4A2B" w:rsidRDefault="00AA4FAB" w:rsidP="00AA4FAB">
      <w:pPr>
        <w:spacing w:after="0" w:line="240" w:lineRule="auto"/>
        <w:ind w:left="-142" w:firstLine="142"/>
        <w:jc w:val="center"/>
        <w:rPr>
          <w:rFonts w:ascii="Times New Roman" w:eastAsia="Times New Roman" w:hAnsi="Times New Roman"/>
          <w:color w:val="0000CC"/>
          <w:sz w:val="28"/>
          <w:szCs w:val="28"/>
          <w:lang w:val="kk-KZ"/>
        </w:rPr>
      </w:pPr>
      <w:r w:rsidRPr="00FA4A2B">
        <w:rPr>
          <w:rFonts w:ascii="Times New Roman" w:eastAsia="Times New Roman" w:hAnsi="Times New Roman"/>
          <w:b/>
          <w:bCs/>
          <w:color w:val="0000CC"/>
          <w:sz w:val="32"/>
          <w:szCs w:val="28"/>
          <w:lang w:val="kk-KZ"/>
        </w:rPr>
        <w:t>Ұзақ мерзімді, орта мерзімді және қысқа мерзімді жоспарлау</w:t>
      </w:r>
    </w:p>
    <w:p w:rsidR="00AA4FAB" w:rsidRPr="00540CFA" w:rsidRDefault="00AA4FAB" w:rsidP="00AA4FAB">
      <w:pPr>
        <w:spacing w:after="0" w:line="240" w:lineRule="auto"/>
        <w:ind w:left="-142" w:firstLine="142"/>
        <w:jc w:val="both"/>
        <w:rPr>
          <w:rFonts w:ascii="Times New Roman" w:eastAsia="Times New Roman" w:hAnsi="Times New Roman"/>
          <w:sz w:val="28"/>
          <w:szCs w:val="28"/>
          <w:lang w:val="kk-KZ"/>
        </w:rPr>
      </w:pPr>
    </w:p>
    <w:p w:rsidR="00AA4FAB" w:rsidRPr="00540CFA" w:rsidRDefault="00AA4FAB" w:rsidP="00AA4FAB">
      <w:pPr>
        <w:spacing w:after="0" w:line="240" w:lineRule="auto"/>
        <w:ind w:left="-142" w:firstLine="142"/>
        <w:jc w:val="both"/>
        <w:rPr>
          <w:rFonts w:ascii="Times New Roman" w:eastAsia="Times New Roman" w:hAnsi="Times New Roman"/>
          <w:sz w:val="28"/>
          <w:szCs w:val="28"/>
          <w:lang w:val="kk-KZ"/>
        </w:rPr>
      </w:pPr>
      <w:r w:rsidRPr="00540CFA">
        <w:rPr>
          <w:rFonts w:ascii="Times New Roman" w:eastAsia="Times New Roman" w:hAnsi="Times New Roman"/>
          <w:sz w:val="28"/>
          <w:szCs w:val="28"/>
          <w:lang w:val="kk-KZ"/>
        </w:rPr>
        <w:t xml:space="preserve">    Оқу бағдарламасын әдетте білім саласындағы саясатты қалыптастыратын адамдар мен мектеп әкімшілігі жоспарлайды. Бір топ адам оқу бағдарламасын сыныпта сабақ беру тәжірибесінде бағдарламаның барлық жеті модулі ықпалдастырылған тізбектелген сабақтар топтамасына айналдырса, сол орта мерзімді жоспарлау болады. Өз кезегінде әрбір жеке мұғалім орта мерзімдік жоспарды әрбір жеке сынып үшін сабақтарды егжей-тегжейлі жоспарлау үшін пайдаланады.</w:t>
      </w:r>
    </w:p>
    <w:p w:rsidR="00AA4FAB" w:rsidRPr="00540CFA" w:rsidRDefault="00AA4FAB" w:rsidP="00AA4FAB">
      <w:pPr>
        <w:spacing w:after="0" w:line="240" w:lineRule="auto"/>
        <w:ind w:left="-142" w:firstLine="142"/>
        <w:rPr>
          <w:rFonts w:ascii="Times New Roman" w:eastAsia="Times New Roman" w:hAnsi="Times New Roman"/>
          <w:b/>
          <w:bCs/>
          <w:sz w:val="28"/>
          <w:szCs w:val="28"/>
          <w:lang w:val="kk-KZ"/>
        </w:rPr>
      </w:pPr>
    </w:p>
    <w:p w:rsidR="00AA4FAB" w:rsidRPr="00540CFA" w:rsidRDefault="00AA4FAB" w:rsidP="00AA4FAB">
      <w:pPr>
        <w:spacing w:after="0" w:line="240" w:lineRule="auto"/>
        <w:ind w:left="-142" w:firstLine="142"/>
        <w:rPr>
          <w:rFonts w:ascii="Times New Roman" w:eastAsia="Times New Roman" w:hAnsi="Times New Roman"/>
          <w:sz w:val="28"/>
          <w:szCs w:val="28"/>
          <w:lang w:val="kk-KZ"/>
        </w:rPr>
      </w:pPr>
      <w:r w:rsidRPr="00540CFA">
        <w:rPr>
          <w:rFonts w:ascii="Times New Roman" w:eastAsia="Times New Roman" w:hAnsi="Times New Roman"/>
          <w:b/>
          <w:bCs/>
          <w:sz w:val="28"/>
          <w:szCs w:val="28"/>
          <w:lang w:val="kk-KZ"/>
        </w:rPr>
        <w:t>Орта </w:t>
      </w:r>
      <w:hyperlink r:id="rId7" w:history="1">
        <w:r w:rsidRPr="00540CFA">
          <w:rPr>
            <w:rFonts w:ascii="Times New Roman" w:eastAsia="Times New Roman" w:hAnsi="Times New Roman"/>
            <w:b/>
            <w:bCs/>
            <w:sz w:val="28"/>
            <w:szCs w:val="28"/>
            <w:lang w:val="kk-KZ"/>
          </w:rPr>
          <w:t>мерзімді жоспарлау немесе </w:t>
        </w:r>
      </w:hyperlink>
      <w:r w:rsidRPr="00540CFA">
        <w:rPr>
          <w:rFonts w:ascii="Times New Roman" w:eastAsia="Times New Roman" w:hAnsi="Times New Roman"/>
          <w:b/>
          <w:bCs/>
          <w:i/>
          <w:iCs/>
          <w:sz w:val="28"/>
          <w:szCs w:val="28"/>
          <w:lang w:val="kk-KZ"/>
        </w:rPr>
        <w:t>тізбектелген сабақтар топтамасын</w:t>
      </w:r>
      <w:r w:rsidRPr="00540CFA">
        <w:rPr>
          <w:rFonts w:ascii="Times New Roman" w:eastAsia="Times New Roman" w:hAnsi="Times New Roman"/>
          <w:b/>
          <w:bCs/>
          <w:sz w:val="28"/>
          <w:szCs w:val="28"/>
          <w:lang w:val="kk-KZ"/>
        </w:rPr>
        <w:t> жоспарлаудың мақсаты:</w:t>
      </w:r>
    </w:p>
    <w:p w:rsidR="00AA4FAB" w:rsidRPr="00540CFA" w:rsidRDefault="00AA4FAB" w:rsidP="00AA4FAB">
      <w:pPr>
        <w:spacing w:after="0" w:line="240" w:lineRule="auto"/>
        <w:ind w:left="-142" w:firstLine="142"/>
        <w:rPr>
          <w:rFonts w:ascii="Times New Roman" w:eastAsia="Times New Roman" w:hAnsi="Times New Roman"/>
          <w:sz w:val="28"/>
          <w:szCs w:val="28"/>
          <w:lang w:val="kk-KZ"/>
        </w:rPr>
      </w:pPr>
      <w:r w:rsidRPr="00540CFA">
        <w:rPr>
          <w:rFonts w:ascii="Times New Roman" w:eastAsia="Times New Roman" w:hAnsi="Times New Roman"/>
          <w:sz w:val="28"/>
          <w:szCs w:val="28"/>
          <w:lang w:val="kk-KZ"/>
        </w:rPr>
        <w:t>• Жұмыс кезеңдерінің дәйекті, тізбектеліп ұйымдастырылуы;</w:t>
      </w:r>
    </w:p>
    <w:p w:rsidR="00AA4FAB" w:rsidRPr="00540CFA" w:rsidRDefault="00AA4FAB" w:rsidP="00AA4FAB">
      <w:pPr>
        <w:spacing w:after="0" w:line="240" w:lineRule="auto"/>
        <w:ind w:left="-142" w:firstLine="142"/>
        <w:rPr>
          <w:rFonts w:ascii="Times New Roman" w:eastAsia="Times New Roman" w:hAnsi="Times New Roman"/>
          <w:sz w:val="28"/>
          <w:szCs w:val="28"/>
          <w:lang w:val="kk-KZ"/>
        </w:rPr>
      </w:pPr>
      <w:r w:rsidRPr="00540CFA">
        <w:rPr>
          <w:rFonts w:ascii="Times New Roman" w:eastAsia="Times New Roman" w:hAnsi="Times New Roman"/>
          <w:sz w:val="28"/>
          <w:szCs w:val="28"/>
          <w:lang w:val="kk-KZ"/>
        </w:rPr>
        <w:t>• Оқыту тәжірибесінде жеті модульді ықпалдастыру;</w:t>
      </w:r>
    </w:p>
    <w:p w:rsidR="00AA4FAB" w:rsidRPr="00540CFA" w:rsidRDefault="00AA4FAB" w:rsidP="00AA4FAB">
      <w:pPr>
        <w:spacing w:after="0" w:line="240" w:lineRule="auto"/>
        <w:ind w:left="-142" w:firstLine="142"/>
        <w:rPr>
          <w:rFonts w:ascii="Times New Roman" w:eastAsia="Times New Roman" w:hAnsi="Times New Roman"/>
          <w:sz w:val="28"/>
          <w:szCs w:val="28"/>
          <w:lang w:val="kk-KZ"/>
        </w:rPr>
      </w:pPr>
      <w:r w:rsidRPr="00540CFA">
        <w:rPr>
          <w:rFonts w:ascii="Times New Roman" w:eastAsia="Times New Roman" w:hAnsi="Times New Roman"/>
          <w:sz w:val="28"/>
          <w:szCs w:val="28"/>
          <w:lang w:val="kk-KZ"/>
        </w:rPr>
        <w:t>• Әрбір сабақ үшін оқу мақсаттарын белгілеу;</w:t>
      </w:r>
    </w:p>
    <w:p w:rsidR="00AA4FAB" w:rsidRPr="00540CFA" w:rsidRDefault="00AA4FAB" w:rsidP="00AA4FAB">
      <w:pPr>
        <w:spacing w:after="0" w:line="240" w:lineRule="auto"/>
        <w:ind w:left="-142" w:firstLine="142"/>
        <w:rPr>
          <w:rFonts w:ascii="Times New Roman" w:eastAsia="Times New Roman" w:hAnsi="Times New Roman"/>
          <w:sz w:val="28"/>
          <w:szCs w:val="28"/>
          <w:lang w:val="kk-KZ"/>
        </w:rPr>
      </w:pPr>
      <w:r w:rsidRPr="00540CFA">
        <w:rPr>
          <w:rFonts w:ascii="Times New Roman" w:eastAsia="Times New Roman" w:hAnsi="Times New Roman"/>
          <w:sz w:val="28"/>
          <w:szCs w:val="28"/>
          <w:lang w:val="kk-KZ"/>
        </w:rPr>
        <w:lastRenderedPageBreak/>
        <w:t>• Оқу нәтижелерін өлшеу әдістемесін анықтау; </w:t>
      </w:r>
      <w:r w:rsidRPr="00540CFA">
        <w:rPr>
          <w:rFonts w:ascii="Times New Roman" w:eastAsia="Times New Roman" w:hAnsi="Times New Roman"/>
          <w:sz w:val="28"/>
          <w:szCs w:val="28"/>
          <w:lang w:val="kk-KZ"/>
        </w:rPr>
        <w:br/>
        <w:t>• Осы нәтижелерге қол жеткізу мақсатында жоспарланған оқыту мен оқу жаттығуларын көрсету;</w:t>
      </w:r>
    </w:p>
    <w:p w:rsidR="00AA4FAB" w:rsidRPr="00540CFA" w:rsidRDefault="00AA4FAB" w:rsidP="00AA4FAB">
      <w:pPr>
        <w:spacing w:after="0" w:line="240" w:lineRule="auto"/>
        <w:ind w:left="-142" w:firstLine="142"/>
        <w:rPr>
          <w:rFonts w:ascii="Times New Roman" w:eastAsia="Times New Roman" w:hAnsi="Times New Roman"/>
          <w:sz w:val="28"/>
          <w:szCs w:val="28"/>
          <w:lang w:val="kk-KZ"/>
        </w:rPr>
      </w:pPr>
      <w:r w:rsidRPr="00540CFA">
        <w:rPr>
          <w:rFonts w:ascii="Times New Roman" w:eastAsia="Times New Roman" w:hAnsi="Times New Roman"/>
          <w:sz w:val="28"/>
          <w:szCs w:val="28"/>
          <w:lang w:val="kk-KZ"/>
        </w:rPr>
        <w:t>• Оқудың әрбір кезеңінің басынан бастап соңына дейін алға ілгерілеудің болуын қамтамасыз ету;</w:t>
      </w:r>
    </w:p>
    <w:p w:rsidR="00AA4FAB" w:rsidRPr="00540CFA" w:rsidRDefault="00AA4FAB" w:rsidP="00AA4FAB">
      <w:pPr>
        <w:spacing w:after="0" w:line="240" w:lineRule="auto"/>
        <w:ind w:left="-142" w:firstLine="142"/>
        <w:rPr>
          <w:rFonts w:ascii="Times New Roman" w:eastAsia="Times New Roman" w:hAnsi="Times New Roman"/>
          <w:sz w:val="28"/>
          <w:szCs w:val="28"/>
          <w:lang w:val="kk-KZ"/>
        </w:rPr>
      </w:pPr>
      <w:r w:rsidRPr="00540CFA">
        <w:rPr>
          <w:rFonts w:ascii="Times New Roman" w:eastAsia="Times New Roman" w:hAnsi="Times New Roman"/>
          <w:sz w:val="28"/>
          <w:szCs w:val="28"/>
          <w:lang w:val="kk-KZ"/>
        </w:rPr>
        <w:t>• Барлық оқушыларды қамтуға бағытталған статегиялық жоспарлау. </w:t>
      </w:r>
      <w:r w:rsidRPr="00540CFA">
        <w:rPr>
          <w:rFonts w:ascii="Times New Roman" w:eastAsia="Times New Roman" w:hAnsi="Times New Roman"/>
          <w:sz w:val="28"/>
          <w:szCs w:val="28"/>
          <w:lang w:val="kk-KZ"/>
        </w:rPr>
        <w:br/>
      </w:r>
      <w:r w:rsidRPr="00540CFA">
        <w:rPr>
          <w:rFonts w:ascii="Times New Roman" w:eastAsia="Times New Roman" w:hAnsi="Times New Roman"/>
          <w:sz w:val="28"/>
          <w:szCs w:val="28"/>
          <w:lang w:val="kk-KZ"/>
        </w:rPr>
        <w:br/>
      </w:r>
      <w:r w:rsidRPr="00540CFA">
        <w:rPr>
          <w:rFonts w:ascii="Times New Roman" w:eastAsia="Times New Roman" w:hAnsi="Times New Roman"/>
          <w:b/>
          <w:bCs/>
          <w:sz w:val="28"/>
          <w:szCs w:val="28"/>
          <w:lang w:val="kk-KZ"/>
        </w:rPr>
        <w:t>Оқу </w:t>
      </w:r>
      <w:hyperlink r:id="rId8" w:history="1">
        <w:r w:rsidRPr="00540CFA">
          <w:rPr>
            <w:rFonts w:ascii="Times New Roman" w:eastAsia="Times New Roman" w:hAnsi="Times New Roman"/>
            <w:b/>
            <w:bCs/>
            <w:sz w:val="28"/>
            <w:szCs w:val="28"/>
            <w:lang w:val="kk-KZ"/>
          </w:rPr>
          <w:t>мақсаты мен оның нәтижелері</w:t>
        </w:r>
      </w:hyperlink>
    </w:p>
    <w:p w:rsidR="00AA4FAB" w:rsidRPr="00540CFA" w:rsidRDefault="00AA4FAB" w:rsidP="00AA4FAB">
      <w:pPr>
        <w:spacing w:after="0" w:line="240" w:lineRule="auto"/>
        <w:ind w:left="-142" w:firstLine="142"/>
        <w:rPr>
          <w:rFonts w:ascii="Times New Roman" w:eastAsia="Times New Roman" w:hAnsi="Times New Roman"/>
          <w:sz w:val="28"/>
          <w:szCs w:val="28"/>
          <w:lang w:val="kk-KZ"/>
        </w:rPr>
      </w:pPr>
      <w:r w:rsidRPr="00540CFA">
        <w:rPr>
          <w:rFonts w:ascii="Times New Roman" w:eastAsia="Times New Roman" w:hAnsi="Times New Roman"/>
          <w:sz w:val="28"/>
          <w:szCs w:val="28"/>
          <w:lang w:val="kk-KZ"/>
        </w:rPr>
        <w:t>Оқу мақсаты – мұғалім оқушыларға үйреткісі келетін нәрселер. Осыған байланысты, оқу мақсаттарын қалыптастыру шаралары төмендегілерді білуге бағытталған:</w:t>
      </w:r>
    </w:p>
    <w:p w:rsidR="00AA4FAB" w:rsidRPr="00540CFA" w:rsidRDefault="00AA4FAB" w:rsidP="00AA4FAB">
      <w:pPr>
        <w:spacing w:after="0" w:line="240" w:lineRule="auto"/>
        <w:ind w:left="-142" w:firstLine="142"/>
        <w:rPr>
          <w:rFonts w:ascii="Times New Roman" w:eastAsia="Times New Roman" w:hAnsi="Times New Roman"/>
          <w:sz w:val="28"/>
          <w:szCs w:val="28"/>
          <w:lang w:val="kk-KZ"/>
        </w:rPr>
      </w:pPr>
      <w:r w:rsidRPr="00540CFA">
        <w:rPr>
          <w:rFonts w:ascii="Times New Roman" w:eastAsia="Times New Roman" w:hAnsi="Times New Roman"/>
          <w:i/>
          <w:iCs/>
          <w:sz w:val="28"/>
          <w:szCs w:val="28"/>
          <w:lang w:val="kk-KZ"/>
        </w:rPr>
        <w:t>Сіздің ойыңызша, оқушылардың нені білуге тиіс?</w:t>
      </w:r>
      <w:r w:rsidRPr="00540CFA">
        <w:rPr>
          <w:rFonts w:ascii="Times New Roman" w:eastAsia="Times New Roman" w:hAnsi="Times New Roman"/>
          <w:sz w:val="28"/>
          <w:szCs w:val="28"/>
          <w:lang w:val="kk-KZ"/>
        </w:rPr>
        <w:t> </w:t>
      </w:r>
      <w:r w:rsidRPr="00540CFA">
        <w:rPr>
          <w:rFonts w:ascii="Times New Roman" w:eastAsia="Times New Roman" w:hAnsi="Times New Roman"/>
          <w:sz w:val="28"/>
          <w:szCs w:val="28"/>
          <w:lang w:val="kk-KZ"/>
        </w:rPr>
        <w:br/>
      </w:r>
      <w:r w:rsidRPr="00540CFA">
        <w:rPr>
          <w:rFonts w:ascii="Times New Roman" w:eastAsia="Times New Roman" w:hAnsi="Times New Roman"/>
          <w:sz w:val="28"/>
          <w:szCs w:val="28"/>
          <w:lang w:val="kk-KZ"/>
        </w:rPr>
        <w:br/>
      </w:r>
      <w:r w:rsidRPr="00540CFA">
        <w:rPr>
          <w:rFonts w:ascii="Times New Roman" w:eastAsia="Times New Roman" w:hAnsi="Times New Roman"/>
          <w:i/>
          <w:iCs/>
          <w:sz w:val="28"/>
          <w:szCs w:val="28"/>
          <w:lang w:val="kk-KZ"/>
        </w:rPr>
        <w:t>Оқушылар қандай түйінді идеяларды түсінулері керек?</w:t>
      </w:r>
      <w:r w:rsidRPr="00540CFA">
        <w:rPr>
          <w:rFonts w:ascii="Times New Roman" w:eastAsia="Times New Roman" w:hAnsi="Times New Roman"/>
          <w:sz w:val="28"/>
          <w:szCs w:val="28"/>
          <w:lang w:val="kk-KZ"/>
        </w:rPr>
        <w:t> </w:t>
      </w:r>
      <w:r w:rsidRPr="00540CFA">
        <w:rPr>
          <w:rFonts w:ascii="Times New Roman" w:eastAsia="Times New Roman" w:hAnsi="Times New Roman"/>
          <w:sz w:val="28"/>
          <w:szCs w:val="28"/>
          <w:lang w:val="kk-KZ"/>
        </w:rPr>
        <w:br/>
      </w:r>
      <w:r w:rsidRPr="00540CFA">
        <w:rPr>
          <w:rFonts w:ascii="Times New Roman" w:eastAsia="Times New Roman" w:hAnsi="Times New Roman"/>
          <w:sz w:val="28"/>
          <w:szCs w:val="28"/>
          <w:lang w:val="kk-KZ"/>
        </w:rPr>
        <w:br/>
      </w:r>
      <w:r w:rsidRPr="00540CFA">
        <w:rPr>
          <w:rFonts w:ascii="Times New Roman" w:eastAsia="Times New Roman" w:hAnsi="Times New Roman"/>
          <w:i/>
          <w:iCs/>
          <w:sz w:val="28"/>
          <w:szCs w:val="28"/>
          <w:lang w:val="kk-KZ"/>
        </w:rPr>
        <w:t>Оқушылар қандай мәселелерді зерттеп, талдаулары керек?</w:t>
      </w:r>
    </w:p>
    <w:p w:rsidR="00AA4FAB" w:rsidRPr="00540CFA" w:rsidRDefault="00AA4FAB" w:rsidP="00AA4FAB">
      <w:pPr>
        <w:spacing w:after="0" w:line="240" w:lineRule="auto"/>
        <w:ind w:left="-142" w:firstLine="142"/>
        <w:rPr>
          <w:rFonts w:ascii="Times New Roman" w:eastAsia="Times New Roman" w:hAnsi="Times New Roman"/>
          <w:sz w:val="28"/>
          <w:szCs w:val="28"/>
          <w:lang w:val="kk-KZ"/>
        </w:rPr>
      </w:pPr>
      <w:r w:rsidRPr="00540CFA">
        <w:rPr>
          <w:rFonts w:ascii="Times New Roman" w:eastAsia="Times New Roman" w:hAnsi="Times New Roman"/>
          <w:sz w:val="28"/>
          <w:szCs w:val="28"/>
          <w:lang w:val="kk-KZ"/>
        </w:rPr>
        <w:t>Оқу нәтижелері мұғалім сабақта қойған мақсаттарына қол жеткізе алды ма, жоқ па</w:t>
      </w:r>
      <w:r>
        <w:rPr>
          <w:rFonts w:ascii="Times New Roman" w:eastAsia="Times New Roman" w:hAnsi="Times New Roman"/>
          <w:sz w:val="28"/>
          <w:szCs w:val="28"/>
          <w:lang w:val="kk-KZ"/>
        </w:rPr>
        <w:t xml:space="preserve"> екенін білуге мүмкіндік береді</w:t>
      </w:r>
    </w:p>
    <w:p w:rsidR="00AA4FAB" w:rsidRDefault="00AA4FAB" w:rsidP="00AA4FAB">
      <w:pPr>
        <w:spacing w:before="100" w:beforeAutospacing="1" w:after="100" w:afterAutospacing="1" w:line="240" w:lineRule="auto"/>
        <w:ind w:left="-142" w:firstLine="142"/>
        <w:jc w:val="both"/>
        <w:rPr>
          <w:rFonts w:ascii="Times New Roman" w:eastAsia="Times New Roman" w:hAnsi="Times New Roman"/>
          <w:color w:val="555555"/>
          <w:sz w:val="28"/>
          <w:szCs w:val="28"/>
          <w:lang w:val="kk-KZ"/>
        </w:rPr>
      </w:pPr>
      <w:r w:rsidRPr="00540CFA">
        <w:rPr>
          <w:rFonts w:ascii="Times New Roman" w:eastAsia="Times New Roman" w:hAnsi="Times New Roman"/>
          <w:sz w:val="28"/>
          <w:szCs w:val="28"/>
          <w:lang w:val="kk-KZ"/>
        </w:rPr>
        <w:t xml:space="preserve">Сабақтың </w:t>
      </w:r>
      <w:r w:rsidRPr="00540CFA">
        <w:rPr>
          <w:rFonts w:ascii="Times New Roman" w:eastAsia="Times New Roman" w:hAnsi="Times New Roman"/>
          <w:b/>
          <w:sz w:val="28"/>
          <w:szCs w:val="28"/>
          <w:lang w:val="kk-KZ"/>
        </w:rPr>
        <w:t>орта мерзімді жоспары</w:t>
      </w:r>
      <w:r w:rsidRPr="00540CFA">
        <w:rPr>
          <w:rFonts w:ascii="Times New Roman" w:eastAsia="Times New Roman" w:hAnsi="Times New Roman"/>
          <w:sz w:val="28"/>
          <w:szCs w:val="28"/>
          <w:lang w:val="kk-KZ"/>
        </w:rPr>
        <w:t xml:space="preserve"> (ОМЖ) құрылып алғаннан кейін бізге әр сабақтың мақсаттары, жұмыстың белсенді формалары, </w:t>
      </w:r>
      <w:hyperlink r:id="rId9" w:history="1">
        <w:r w:rsidRPr="00540CFA">
          <w:rPr>
            <w:rFonts w:ascii="Times New Roman" w:eastAsia="Times New Roman" w:hAnsi="Times New Roman"/>
            <w:sz w:val="28"/>
            <w:szCs w:val="28"/>
            <w:lang w:val="kk-KZ"/>
          </w:rPr>
          <w:t>оқушы әрекетін бағалау</w:t>
        </w:r>
      </w:hyperlink>
      <w:r w:rsidRPr="00540CFA">
        <w:rPr>
          <w:rFonts w:ascii="Times New Roman" w:eastAsia="Times New Roman" w:hAnsi="Times New Roman"/>
          <w:sz w:val="28"/>
          <w:szCs w:val="28"/>
          <w:lang w:val="kk-KZ"/>
        </w:rPr>
        <w:t xml:space="preserve">, күтілетін нәтижені қалай анықтаймыз бәрі белгілі болады. Сабақтың қысқа мерзімді жоспарын </w:t>
      </w:r>
      <w:r w:rsidRPr="00540CFA">
        <w:rPr>
          <w:rFonts w:ascii="Times New Roman" w:eastAsia="Times New Roman" w:hAnsi="Times New Roman"/>
          <w:b/>
          <w:sz w:val="28"/>
          <w:szCs w:val="28"/>
          <w:lang w:val="kk-KZ"/>
        </w:rPr>
        <w:t>ОМЖ</w:t>
      </w:r>
      <w:r w:rsidRPr="00540CFA">
        <w:rPr>
          <w:rFonts w:ascii="Times New Roman" w:eastAsia="Times New Roman" w:hAnsi="Times New Roman"/>
          <w:sz w:val="28"/>
          <w:szCs w:val="28"/>
          <w:lang w:val="kk-KZ"/>
        </w:rPr>
        <w:t xml:space="preserve">-ны басшылыққа ала отырып құрамыз. Ұсынылып отырған </w:t>
      </w:r>
      <w:r w:rsidRPr="00540CFA">
        <w:rPr>
          <w:rFonts w:ascii="Times New Roman" w:eastAsia="Times New Roman" w:hAnsi="Times New Roman"/>
          <w:b/>
          <w:sz w:val="28"/>
          <w:szCs w:val="28"/>
          <w:lang w:val="kk-KZ"/>
        </w:rPr>
        <w:t>ҚМЖ</w:t>
      </w:r>
      <w:r w:rsidRPr="00540CFA">
        <w:rPr>
          <w:rFonts w:ascii="Times New Roman" w:eastAsia="Times New Roman" w:hAnsi="Times New Roman"/>
          <w:sz w:val="28"/>
          <w:szCs w:val="28"/>
          <w:lang w:val="kk-KZ"/>
        </w:rPr>
        <w:t xml:space="preserve"> үлгісінде бағдарламаның </w:t>
      </w:r>
      <w:r w:rsidRPr="00540CFA">
        <w:rPr>
          <w:rFonts w:ascii="Times New Roman" w:eastAsia="Times New Roman" w:hAnsi="Times New Roman"/>
          <w:b/>
          <w:sz w:val="28"/>
          <w:szCs w:val="28"/>
          <w:lang w:val="kk-KZ"/>
        </w:rPr>
        <w:t>жеті модулі</w:t>
      </w:r>
      <w:r w:rsidRPr="00540CFA">
        <w:rPr>
          <w:rFonts w:ascii="Times New Roman" w:eastAsia="Times New Roman" w:hAnsi="Times New Roman"/>
          <w:sz w:val="28"/>
          <w:szCs w:val="28"/>
          <w:lang w:val="kk-KZ"/>
        </w:rPr>
        <w:t xml:space="preserve"> қамтылған екі кестеден тұрады, бірінші кестеде сабақтың тақырыбы, мақсаты, сілтелер, оқу нәтижесі, негізгі идеялар, қолданылатын материалдар, оқыту формасы, технология, әдістері көрсетіліп жазылады. </w:t>
      </w:r>
      <w:r w:rsidRPr="00540CFA">
        <w:rPr>
          <w:rFonts w:ascii="Times New Roman" w:eastAsia="Times New Roman" w:hAnsi="Times New Roman"/>
          <w:sz w:val="28"/>
          <w:szCs w:val="28"/>
          <w:lang w:val="kk-KZ"/>
        </w:rPr>
        <w:br/>
      </w:r>
    </w:p>
    <w:p w:rsidR="00055182" w:rsidRPr="00AA4FAB" w:rsidRDefault="0013425C" w:rsidP="0013425C">
      <w:pPr>
        <w:rPr>
          <w:lang w:val="kk-KZ"/>
        </w:rPr>
      </w:pPr>
      <w:r w:rsidRPr="00540CFA">
        <w:rPr>
          <w:rFonts w:ascii="Times New Roman" w:eastAsia="Times New Roman" w:hAnsi="Times New Roman"/>
          <w:sz w:val="24"/>
          <w:szCs w:val="24"/>
          <w:lang w:val="kk-KZ"/>
        </w:rPr>
        <w:br/>
      </w:r>
    </w:p>
    <w:sectPr w:rsidR="00055182" w:rsidRPr="00AA4FAB" w:rsidSect="000C15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3425C"/>
    <w:rsid w:val="00055182"/>
    <w:rsid w:val="000C1568"/>
    <w:rsid w:val="0013425C"/>
    <w:rsid w:val="00AA4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5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ime.org/habarlama-06-08-09-2017-jilfi-testke-atisushilardi-tizimi-men.html" TargetMode="External"/><Relationship Id="rId3" Type="http://schemas.openxmlformats.org/officeDocument/2006/relationships/webSettings" Target="webSettings.xml"/><Relationship Id="rId7" Type="http://schemas.openxmlformats.org/officeDocument/2006/relationships/hyperlink" Target="http://engime.org/v1-esebi-orta-merzimdi-josparlau-bekitemin-kelisemin-22-mg-dir-v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gime.org/ouli-rastirfan-tashimova-a-a-8-gimnaziya-bujneleu-oneri-sizu-j.html" TargetMode="External"/><Relationship Id="rId11" Type="http://schemas.openxmlformats.org/officeDocument/2006/relationships/theme" Target="theme/theme1.xml"/><Relationship Id="rId5" Type="http://schemas.openxmlformats.org/officeDocument/2006/relationships/hyperlink" Target="http://engime.org/jalpi-bilim-beretin-mtkenov-atindafi-orta-mektebi-bayandama-ta.html" TargetMode="External"/><Relationship Id="rId10" Type="http://schemas.openxmlformats.org/officeDocument/2006/relationships/fontTable" Target="fontTable.xml"/><Relationship Id="rId4" Type="http://schemas.openxmlformats.org/officeDocument/2006/relationships/hyperlink" Target="http://engime.org/1-asha-afimdarin-josparlaudi-teoriyali-negizderi.html" TargetMode="External"/><Relationship Id="rId9" Type="http://schemas.openxmlformats.org/officeDocument/2006/relationships/hyperlink" Target="http://engime.org/saba-rdisinde-oldanilatin-edis-tesilder-sabatafi-jmis-trleri-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2022-11-25T15:54:00Z</dcterms:created>
  <dcterms:modified xsi:type="dcterms:W3CDTF">2022-11-25T16:06:00Z</dcterms:modified>
</cp:coreProperties>
</file>