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3" w:type="pc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5"/>
      </w:tblGrid>
      <w:tr w:rsidR="006A58EC" w:rsidTr="007300AA">
        <w:trPr>
          <w:trHeight w:val="1481"/>
        </w:trPr>
        <w:tc>
          <w:tcPr>
            <w:tcW w:w="10148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313BC">
              <w:rPr>
                <w:rFonts w:ascii="Arial" w:hAnsi="Arial" w:cs="Arial"/>
                <w:sz w:val="20"/>
                <w:szCs w:val="20"/>
              </w:rPr>
              <w:t xml:space="preserve">Павлодар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облысы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әкімдігінің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  <w:t xml:space="preserve">2015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жылғы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" 28 "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мамырдағы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  <w:t xml:space="preserve">№ 153/5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қаулысымен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бекітілді</w:t>
            </w:r>
            <w:proofErr w:type="spellEnd"/>
          </w:p>
        </w:tc>
      </w:tr>
    </w:tbl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r w:rsidRPr="00C313BC">
        <w:rPr>
          <w:color w:val="990000"/>
          <w:sz w:val="28"/>
          <w:szCs w:val="28"/>
        </w:rPr>
        <w:t>"</w:t>
      </w:r>
      <w:proofErr w:type="spellStart"/>
      <w:r w:rsidRPr="00C313BC">
        <w:rPr>
          <w:color w:val="990000"/>
          <w:sz w:val="28"/>
          <w:szCs w:val="28"/>
        </w:rPr>
        <w:t>Бастауыш</w:t>
      </w:r>
      <w:proofErr w:type="spellEnd"/>
      <w:r w:rsidRPr="00C313BC">
        <w:rPr>
          <w:color w:val="990000"/>
          <w:sz w:val="28"/>
          <w:szCs w:val="28"/>
        </w:rPr>
        <w:t xml:space="preserve">, </w:t>
      </w:r>
      <w:proofErr w:type="spellStart"/>
      <w:r w:rsidRPr="00C313BC">
        <w:rPr>
          <w:color w:val="990000"/>
          <w:sz w:val="28"/>
          <w:szCs w:val="28"/>
        </w:rPr>
        <w:t>негізгі</w:t>
      </w:r>
      <w:proofErr w:type="spellEnd"/>
      <w:r w:rsidRPr="00C313BC">
        <w:rPr>
          <w:color w:val="990000"/>
          <w:sz w:val="28"/>
          <w:szCs w:val="28"/>
        </w:rPr>
        <w:t xml:space="preserve"> орта, </w:t>
      </w:r>
      <w:proofErr w:type="spellStart"/>
      <w:r w:rsidRPr="00C313BC">
        <w:rPr>
          <w:color w:val="990000"/>
          <w:sz w:val="28"/>
          <w:szCs w:val="28"/>
        </w:rPr>
        <w:t>жалпы</w:t>
      </w:r>
      <w:proofErr w:type="spellEnd"/>
      <w:r w:rsidRPr="00C313BC">
        <w:rPr>
          <w:color w:val="990000"/>
          <w:sz w:val="28"/>
          <w:szCs w:val="28"/>
        </w:rPr>
        <w:t xml:space="preserve"> орта </w:t>
      </w:r>
      <w:proofErr w:type="spellStart"/>
      <w:r w:rsidRPr="00C313BC">
        <w:rPr>
          <w:color w:val="990000"/>
          <w:sz w:val="28"/>
          <w:szCs w:val="28"/>
        </w:rPr>
        <w:t>білім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берудің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жалпы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білім</w:t>
      </w:r>
      <w:proofErr w:type="spellEnd"/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t>беретін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бағдарламалары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бойынша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оқыту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үшін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ведомстволық</w:t>
      </w:r>
      <w:proofErr w:type="spellEnd"/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t>бағыныстылығына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қарамастан</w:t>
      </w:r>
      <w:proofErr w:type="spellEnd"/>
      <w:r w:rsidRPr="00C313BC">
        <w:rPr>
          <w:color w:val="990000"/>
          <w:sz w:val="28"/>
          <w:szCs w:val="28"/>
        </w:rPr>
        <w:t xml:space="preserve">, </w:t>
      </w:r>
      <w:proofErr w:type="spellStart"/>
      <w:r w:rsidRPr="00C313BC">
        <w:rPr>
          <w:color w:val="990000"/>
          <w:sz w:val="28"/>
          <w:szCs w:val="28"/>
        </w:rPr>
        <w:t>білім</w:t>
      </w:r>
      <w:proofErr w:type="spellEnd"/>
      <w:r w:rsidRPr="00C313BC">
        <w:rPr>
          <w:color w:val="990000"/>
          <w:sz w:val="28"/>
          <w:szCs w:val="28"/>
        </w:rPr>
        <w:t xml:space="preserve"> беру </w:t>
      </w:r>
      <w:proofErr w:type="spellStart"/>
      <w:r w:rsidRPr="00C313BC">
        <w:rPr>
          <w:color w:val="990000"/>
          <w:sz w:val="28"/>
          <w:szCs w:val="28"/>
        </w:rPr>
        <w:t>ұйымдарына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құжаттар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қабылдау</w:t>
      </w:r>
      <w:proofErr w:type="spellEnd"/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t>және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оқуға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қабылдау</w:t>
      </w:r>
      <w:proofErr w:type="spellEnd"/>
      <w:r w:rsidRPr="00C313BC">
        <w:rPr>
          <w:color w:val="990000"/>
          <w:sz w:val="28"/>
          <w:szCs w:val="28"/>
        </w:rPr>
        <w:t xml:space="preserve">" </w:t>
      </w:r>
      <w:proofErr w:type="spellStart"/>
      <w:r w:rsidRPr="00C313BC">
        <w:rPr>
          <w:color w:val="990000"/>
          <w:sz w:val="28"/>
          <w:szCs w:val="28"/>
        </w:rPr>
        <w:t>мемлекеттік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көрсетілетін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қызмет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регламенті</w:t>
      </w:r>
      <w:proofErr w:type="spellEnd"/>
    </w:p>
    <w:p w:rsidR="006A58EC" w:rsidRPr="00C313BC" w:rsidRDefault="006A58EC" w:rsidP="006A58EC">
      <w:pPr>
        <w:pStyle w:val="note"/>
        <w:rPr>
          <w:color w:val="990000"/>
        </w:rPr>
      </w:pPr>
      <w:r w:rsidRPr="00C313BC">
        <w:rPr>
          <w:color w:val="990000"/>
        </w:rPr>
        <w:t xml:space="preserve">      </w:t>
      </w:r>
      <w:bookmarkStart w:id="0" w:name="_GoBack"/>
      <w:bookmarkEnd w:id="0"/>
    </w:p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r w:rsidRPr="00C313BC">
        <w:rPr>
          <w:color w:val="990000"/>
          <w:sz w:val="28"/>
          <w:szCs w:val="28"/>
        </w:rPr>
        <w:t xml:space="preserve">1. </w:t>
      </w:r>
      <w:proofErr w:type="spellStart"/>
      <w:r w:rsidRPr="00C313BC">
        <w:rPr>
          <w:color w:val="990000"/>
          <w:sz w:val="28"/>
          <w:szCs w:val="28"/>
        </w:rPr>
        <w:t>Жалпы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ережелер</w:t>
      </w:r>
      <w:proofErr w:type="spellEnd"/>
    </w:p>
    <w:p w:rsidR="006A58EC" w:rsidRPr="00C313BC" w:rsidRDefault="006A58EC" w:rsidP="006A58EC">
      <w:pPr>
        <w:pStyle w:val="a4"/>
        <w:rPr>
          <w:color w:val="auto"/>
        </w:rPr>
      </w:pPr>
      <w:r w:rsidRPr="00C313BC">
        <w:rPr>
          <w:color w:val="auto"/>
        </w:rPr>
        <w:t>      1. "</w:t>
      </w:r>
      <w:proofErr w:type="spellStart"/>
      <w:r w:rsidRPr="00C313BC">
        <w:rPr>
          <w:color w:val="auto"/>
        </w:rPr>
        <w:t>Бастауыш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негізгі</w:t>
      </w:r>
      <w:proofErr w:type="spellEnd"/>
      <w:r w:rsidRPr="00C313BC">
        <w:rPr>
          <w:color w:val="auto"/>
        </w:rPr>
        <w:t xml:space="preserve"> орта, </w:t>
      </w:r>
      <w:proofErr w:type="spellStart"/>
      <w:r w:rsidRPr="00C313BC">
        <w:rPr>
          <w:color w:val="auto"/>
        </w:rPr>
        <w:t>жалпы</w:t>
      </w:r>
      <w:proofErr w:type="spellEnd"/>
      <w:r w:rsidRPr="00C313BC">
        <w:rPr>
          <w:color w:val="auto"/>
        </w:rPr>
        <w:t xml:space="preserve"> орта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берудің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жалпы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бағдарламалары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бойынша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оқыту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үшін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ведомстволық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бағыныстылығына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қарамастан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беру </w:t>
      </w:r>
      <w:proofErr w:type="spellStart"/>
      <w:r w:rsidRPr="00C313BC">
        <w:rPr>
          <w:color w:val="auto"/>
        </w:rPr>
        <w:t>ұйымдарына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қабылдау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оқуға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қабылдау</w:t>
      </w:r>
      <w:proofErr w:type="spellEnd"/>
      <w:r w:rsidRPr="00C313BC">
        <w:rPr>
          <w:color w:val="auto"/>
        </w:rPr>
        <w:t xml:space="preserve">"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қызметін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бұдан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әрі</w:t>
      </w:r>
      <w:proofErr w:type="spellEnd"/>
      <w:r w:rsidRPr="00C313BC">
        <w:rPr>
          <w:color w:val="auto"/>
        </w:rPr>
        <w:t xml:space="preserve"> –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Қазақстан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Республикасының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бастауыш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негізгі</w:t>
      </w:r>
      <w:proofErr w:type="spellEnd"/>
      <w:r w:rsidRPr="00C313BC">
        <w:rPr>
          <w:color w:val="auto"/>
        </w:rPr>
        <w:t xml:space="preserve"> орта, </w:t>
      </w:r>
      <w:proofErr w:type="spellStart"/>
      <w:r w:rsidRPr="00C313BC">
        <w:rPr>
          <w:color w:val="auto"/>
        </w:rPr>
        <w:t>жалпы</w:t>
      </w:r>
      <w:proofErr w:type="spellEnd"/>
      <w:r w:rsidRPr="00C313BC">
        <w:rPr>
          <w:color w:val="auto"/>
        </w:rPr>
        <w:t xml:space="preserve"> орта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беру </w:t>
      </w:r>
      <w:proofErr w:type="spellStart"/>
      <w:r w:rsidRPr="00C313BC">
        <w:rPr>
          <w:color w:val="auto"/>
        </w:rPr>
        <w:t>ұйымдары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бұдан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әрі</w:t>
      </w:r>
      <w:proofErr w:type="spellEnd"/>
      <w:r w:rsidRPr="00C313BC">
        <w:rPr>
          <w:color w:val="auto"/>
        </w:rPr>
        <w:t xml:space="preserve"> –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көрсетеді</w:t>
      </w:r>
      <w:proofErr w:type="spellEnd"/>
      <w:r w:rsidRPr="00C313BC">
        <w:rPr>
          <w:color w:val="auto"/>
        </w:rPr>
        <w:t>.</w:t>
      </w:r>
      <w:r w:rsidRPr="00C313BC">
        <w:rPr>
          <w:color w:val="auto"/>
        </w:rPr>
        <w:br/>
        <w:t xml:space="preserve">      </w:t>
      </w:r>
      <w:proofErr w:type="spellStart"/>
      <w:r w:rsidRPr="00C313BC">
        <w:rPr>
          <w:color w:val="auto"/>
        </w:rPr>
        <w:t>Өтініштерді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қабылдау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нәтижелерін</w:t>
      </w:r>
      <w:proofErr w:type="spellEnd"/>
      <w:r w:rsidRPr="00C313BC">
        <w:rPr>
          <w:color w:val="auto"/>
        </w:rPr>
        <w:t xml:space="preserve"> беру:</w:t>
      </w:r>
      <w:r w:rsidRPr="00C313BC">
        <w:rPr>
          <w:color w:val="auto"/>
        </w:rPr>
        <w:br/>
        <w:t xml:space="preserve">      1)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кеңсесі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>      2) www.edu.gov.kz "</w:t>
      </w:r>
      <w:proofErr w:type="spellStart"/>
      <w:r w:rsidRPr="00C313BC">
        <w:rPr>
          <w:color w:val="auto"/>
        </w:rPr>
        <w:t>электрондық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үкіметі</w:t>
      </w:r>
      <w:proofErr w:type="spellEnd"/>
      <w:r w:rsidRPr="00C313BC">
        <w:rPr>
          <w:color w:val="auto"/>
        </w:rPr>
        <w:t>" веб-порталы (</w:t>
      </w:r>
      <w:proofErr w:type="spellStart"/>
      <w:r w:rsidRPr="00C313BC">
        <w:rPr>
          <w:color w:val="auto"/>
        </w:rPr>
        <w:t>бұдан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әрі</w:t>
      </w:r>
      <w:proofErr w:type="spellEnd"/>
      <w:r w:rsidRPr="00C313BC">
        <w:rPr>
          <w:color w:val="auto"/>
        </w:rPr>
        <w:t xml:space="preserve"> – портал) </w:t>
      </w:r>
      <w:proofErr w:type="spellStart"/>
      <w:r w:rsidRPr="00C313BC">
        <w:rPr>
          <w:color w:val="auto"/>
        </w:rPr>
        <w:t>арқылы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жүзеге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асырылады</w:t>
      </w:r>
      <w:proofErr w:type="spellEnd"/>
      <w:r w:rsidRPr="00C313BC">
        <w:rPr>
          <w:color w:val="auto"/>
        </w:rPr>
        <w:t>.</w:t>
      </w:r>
      <w:r w:rsidRPr="00C313BC">
        <w:rPr>
          <w:color w:val="auto"/>
        </w:rPr>
        <w:br/>
        <w:t xml:space="preserve">      </w:t>
      </w:r>
      <w:bookmarkStart w:id="1" w:name="z256"/>
      <w:bookmarkEnd w:id="1"/>
      <w:r w:rsidRPr="00C313BC">
        <w:rPr>
          <w:color w:val="auto"/>
        </w:rPr>
        <w:t xml:space="preserve">2.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нысаны</w:t>
      </w:r>
      <w:proofErr w:type="spellEnd"/>
      <w:r w:rsidRPr="00C313BC">
        <w:rPr>
          <w:color w:val="auto"/>
        </w:rPr>
        <w:t xml:space="preserve">: </w:t>
      </w:r>
      <w:proofErr w:type="spellStart"/>
      <w:r w:rsidRPr="00C313BC">
        <w:rPr>
          <w:color w:val="auto"/>
        </w:rPr>
        <w:t>электрондық</w:t>
      </w:r>
      <w:proofErr w:type="spellEnd"/>
      <w:r w:rsidRPr="00C313BC">
        <w:rPr>
          <w:color w:val="auto"/>
        </w:rPr>
        <w:t>/</w:t>
      </w:r>
      <w:proofErr w:type="spellStart"/>
      <w:r w:rsidRPr="00C313BC">
        <w:rPr>
          <w:color w:val="auto"/>
        </w:rPr>
        <w:t>қағаз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түрінде</w:t>
      </w:r>
      <w:proofErr w:type="spellEnd"/>
      <w:r w:rsidRPr="00C313BC">
        <w:rPr>
          <w:color w:val="auto"/>
        </w:rPr>
        <w:t>.</w:t>
      </w:r>
      <w:r w:rsidRPr="00C313BC">
        <w:rPr>
          <w:color w:val="auto"/>
        </w:rPr>
        <w:br/>
        <w:t xml:space="preserve">      </w:t>
      </w:r>
      <w:bookmarkStart w:id="2" w:name="z257"/>
      <w:bookmarkEnd w:id="2"/>
      <w:r w:rsidRPr="00C313BC">
        <w:rPr>
          <w:color w:val="auto"/>
        </w:rPr>
        <w:t xml:space="preserve">3.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нәтижесі</w:t>
      </w:r>
      <w:proofErr w:type="spellEnd"/>
      <w:r w:rsidRPr="00C313BC">
        <w:rPr>
          <w:color w:val="auto"/>
        </w:rPr>
        <w:t xml:space="preserve"> – </w:t>
      </w:r>
      <w:proofErr w:type="spellStart"/>
      <w:r w:rsidRPr="00C313BC">
        <w:rPr>
          <w:color w:val="auto"/>
        </w:rPr>
        <w:t>бастауыш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негізгі</w:t>
      </w:r>
      <w:proofErr w:type="spellEnd"/>
      <w:r w:rsidRPr="00C313BC">
        <w:rPr>
          <w:color w:val="auto"/>
        </w:rPr>
        <w:t xml:space="preserve"> орта, </w:t>
      </w:r>
      <w:proofErr w:type="spellStart"/>
      <w:r w:rsidRPr="00C313BC">
        <w:rPr>
          <w:color w:val="auto"/>
        </w:rPr>
        <w:t>жалпы</w:t>
      </w:r>
      <w:proofErr w:type="spellEnd"/>
      <w:r w:rsidRPr="00C313BC">
        <w:rPr>
          <w:color w:val="auto"/>
        </w:rPr>
        <w:t xml:space="preserve"> орта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беру </w:t>
      </w:r>
      <w:proofErr w:type="spellStart"/>
      <w:r w:rsidRPr="00C313BC">
        <w:rPr>
          <w:color w:val="auto"/>
        </w:rPr>
        <w:t>ұйымына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қабылдау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туралы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бұйрық</w:t>
      </w:r>
      <w:proofErr w:type="spellEnd"/>
      <w:r w:rsidRPr="00C313BC">
        <w:rPr>
          <w:color w:val="auto"/>
        </w:rPr>
        <w:t>.</w:t>
      </w:r>
    </w:p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r w:rsidRPr="00C313BC">
        <w:rPr>
          <w:color w:val="990000"/>
          <w:sz w:val="28"/>
          <w:szCs w:val="28"/>
        </w:rPr>
        <w:t xml:space="preserve">2. </w:t>
      </w:r>
      <w:proofErr w:type="spellStart"/>
      <w:r w:rsidRPr="00C313BC">
        <w:rPr>
          <w:color w:val="990000"/>
          <w:sz w:val="28"/>
          <w:szCs w:val="28"/>
        </w:rPr>
        <w:t>Мемлекеттік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қызмет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көрсету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процесінде</w:t>
      </w:r>
      <w:proofErr w:type="spellEnd"/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t>көрсетілетін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қызметті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берушінің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құрылымдық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бөлімшелерінің</w:t>
      </w:r>
      <w:proofErr w:type="spellEnd"/>
      <w:r w:rsidRPr="00C313BC">
        <w:rPr>
          <w:color w:val="990000"/>
          <w:sz w:val="28"/>
          <w:szCs w:val="28"/>
        </w:rPr>
        <w:br/>
        <w:t>(</w:t>
      </w:r>
      <w:proofErr w:type="spellStart"/>
      <w:r w:rsidRPr="00C313BC">
        <w:rPr>
          <w:color w:val="990000"/>
          <w:sz w:val="28"/>
          <w:szCs w:val="28"/>
        </w:rPr>
        <w:t>қызметкерлерінің</w:t>
      </w:r>
      <w:proofErr w:type="spellEnd"/>
      <w:r w:rsidRPr="00C313BC">
        <w:rPr>
          <w:color w:val="990000"/>
          <w:sz w:val="28"/>
          <w:szCs w:val="28"/>
        </w:rPr>
        <w:t xml:space="preserve">) </w:t>
      </w:r>
      <w:proofErr w:type="spellStart"/>
      <w:r w:rsidRPr="00C313BC">
        <w:rPr>
          <w:color w:val="990000"/>
          <w:sz w:val="28"/>
          <w:szCs w:val="28"/>
        </w:rPr>
        <w:t>іс-қимыл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тәртібін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сипаттау</w:t>
      </w:r>
      <w:proofErr w:type="spellEnd"/>
    </w:p>
    <w:p w:rsidR="006A58EC" w:rsidRPr="00C313BC" w:rsidRDefault="006A58EC" w:rsidP="006A58EC">
      <w:pPr>
        <w:pStyle w:val="a4"/>
        <w:rPr>
          <w:color w:val="auto"/>
        </w:rPr>
      </w:pPr>
      <w:r w:rsidRPr="00C313BC">
        <w:t xml:space="preserve">      </w:t>
      </w:r>
      <w:r w:rsidRPr="00C313BC">
        <w:rPr>
          <w:color w:val="auto"/>
        </w:rPr>
        <w:t xml:space="preserve">4. </w:t>
      </w:r>
      <w:proofErr w:type="spellStart"/>
      <w:r w:rsidRPr="00C313BC">
        <w:rPr>
          <w:color w:val="auto"/>
        </w:rPr>
        <w:t>Қазақстан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Республикасы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ғылым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министрінің</w:t>
      </w:r>
      <w:proofErr w:type="spellEnd"/>
      <w:r w:rsidRPr="00C313BC">
        <w:rPr>
          <w:color w:val="auto"/>
        </w:rPr>
        <w:t xml:space="preserve"> 2015 </w:t>
      </w:r>
      <w:proofErr w:type="spellStart"/>
      <w:r w:rsidRPr="00C313BC">
        <w:rPr>
          <w:color w:val="auto"/>
        </w:rPr>
        <w:t>жылғы</w:t>
      </w:r>
      <w:proofErr w:type="spellEnd"/>
      <w:r w:rsidRPr="00C313BC">
        <w:rPr>
          <w:color w:val="auto"/>
        </w:rPr>
        <w:t xml:space="preserve"> 8 </w:t>
      </w:r>
      <w:proofErr w:type="spellStart"/>
      <w:r w:rsidRPr="00C313BC">
        <w:rPr>
          <w:color w:val="auto"/>
        </w:rPr>
        <w:t>сәуірдегі</w:t>
      </w:r>
      <w:proofErr w:type="spellEnd"/>
      <w:r w:rsidRPr="00C313BC">
        <w:rPr>
          <w:color w:val="auto"/>
        </w:rPr>
        <w:t xml:space="preserve"> № 179 </w:t>
      </w:r>
      <w:hyperlink r:id="rId5" w:anchor="z1" w:tgtFrame="_blank" w:history="1">
        <w:proofErr w:type="spellStart"/>
        <w:r w:rsidRPr="00C313BC">
          <w:rPr>
            <w:rStyle w:val="a3"/>
          </w:rPr>
          <w:t>бұйрығымен</w:t>
        </w:r>
        <w:proofErr w:type="spellEnd"/>
      </w:hyperlink>
      <w:r w:rsidRPr="00C313BC">
        <w:t xml:space="preserve"> </w:t>
      </w:r>
      <w:proofErr w:type="spellStart"/>
      <w:r w:rsidRPr="00C313BC">
        <w:rPr>
          <w:color w:val="auto"/>
        </w:rPr>
        <w:t>бекітілген</w:t>
      </w:r>
      <w:proofErr w:type="spellEnd"/>
      <w:r w:rsidRPr="00C313BC">
        <w:rPr>
          <w:color w:val="auto"/>
        </w:rPr>
        <w:t xml:space="preserve"> "</w:t>
      </w:r>
      <w:proofErr w:type="spellStart"/>
      <w:r w:rsidRPr="00C313BC">
        <w:rPr>
          <w:color w:val="auto"/>
        </w:rPr>
        <w:t>Бастауыш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негізгі</w:t>
      </w:r>
      <w:proofErr w:type="spellEnd"/>
      <w:r w:rsidRPr="00C313BC">
        <w:rPr>
          <w:color w:val="auto"/>
        </w:rPr>
        <w:t xml:space="preserve"> орта, </w:t>
      </w:r>
      <w:proofErr w:type="spellStart"/>
      <w:r w:rsidRPr="00C313BC">
        <w:rPr>
          <w:color w:val="auto"/>
        </w:rPr>
        <w:t>жалпы</w:t>
      </w:r>
      <w:proofErr w:type="spellEnd"/>
      <w:r w:rsidRPr="00C313BC">
        <w:rPr>
          <w:color w:val="auto"/>
        </w:rPr>
        <w:t xml:space="preserve"> орта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берудің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жалпы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бағдарламалары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бойынша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оқыту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үшін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ведомстволық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бағыныстылығына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қарамастан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беру </w:t>
      </w:r>
      <w:proofErr w:type="spellStart"/>
      <w:r w:rsidRPr="00C313BC">
        <w:rPr>
          <w:color w:val="auto"/>
        </w:rPr>
        <w:t>ұйымдарына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қабылдау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оқуға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қабылдау</w:t>
      </w:r>
      <w:proofErr w:type="spellEnd"/>
      <w:r w:rsidRPr="00C313BC">
        <w:rPr>
          <w:color w:val="auto"/>
        </w:rPr>
        <w:t xml:space="preserve">" </w:t>
      </w:r>
      <w:proofErr w:type="spellStart"/>
      <w:r w:rsidRPr="00C313BC">
        <w:rPr>
          <w:color w:val="auto"/>
        </w:rPr>
        <w:t>стандартының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бұдан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әрі</w:t>
      </w:r>
      <w:proofErr w:type="spellEnd"/>
      <w:r w:rsidRPr="00C313BC">
        <w:rPr>
          <w:color w:val="auto"/>
        </w:rPr>
        <w:t xml:space="preserve"> – стандарт) </w:t>
      </w:r>
      <w:hyperlink r:id="rId6" w:anchor="z40" w:tgtFrame="_blank" w:history="1">
        <w:r w:rsidRPr="00C313BC">
          <w:rPr>
            <w:rStyle w:val="a3"/>
          </w:rPr>
          <w:t>9-тармағында</w:t>
        </w:r>
      </w:hyperlink>
      <w:r w:rsidRPr="00C313BC">
        <w:t xml:space="preserve"> </w:t>
      </w:r>
      <w:proofErr w:type="spellStart"/>
      <w:r w:rsidRPr="00C313BC">
        <w:rPr>
          <w:color w:val="auto"/>
        </w:rPr>
        <w:t>көрсетілген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қажетті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құжаттармен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қоса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өтініші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бойынша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рәсімді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іс-қимылды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бастау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үшін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негіздеме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болып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табылады</w:t>
      </w:r>
      <w:proofErr w:type="spellEnd"/>
      <w:r w:rsidRPr="00C313BC">
        <w:rPr>
          <w:color w:val="auto"/>
        </w:rPr>
        <w:t>.</w:t>
      </w:r>
      <w:r w:rsidRPr="00C313BC">
        <w:rPr>
          <w:color w:val="auto"/>
        </w:rPr>
        <w:br/>
        <w:t xml:space="preserve">      </w:t>
      </w:r>
      <w:bookmarkStart w:id="3" w:name="z260"/>
      <w:bookmarkEnd w:id="3"/>
      <w:r w:rsidRPr="00C313BC">
        <w:rPr>
          <w:color w:val="auto"/>
        </w:rPr>
        <w:t xml:space="preserve">5.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процесінің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құрамына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кіретін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әрбір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рәсімнің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іс-қимылдың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мазмұны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ұзақтығы</w:t>
      </w:r>
      <w:proofErr w:type="spellEnd"/>
      <w:r w:rsidRPr="00C313BC">
        <w:rPr>
          <w:color w:val="auto"/>
        </w:rPr>
        <w:t xml:space="preserve"> мен </w:t>
      </w:r>
      <w:proofErr w:type="spellStart"/>
      <w:r w:rsidRPr="00C313BC">
        <w:rPr>
          <w:color w:val="auto"/>
        </w:rPr>
        <w:t>орындау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реттілігі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соның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ішінде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рәсімдердің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іс-қимылдардың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өту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кезеңі</w:t>
      </w:r>
      <w:proofErr w:type="spellEnd"/>
      <w:r w:rsidRPr="00C313BC">
        <w:rPr>
          <w:color w:val="auto"/>
        </w:rPr>
        <w:t>:</w:t>
      </w:r>
      <w:r w:rsidRPr="00C313BC">
        <w:rPr>
          <w:color w:val="auto"/>
        </w:rPr>
        <w:br/>
        <w:t xml:space="preserve">      1)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кеңсе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қызметкері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алушыдан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алынған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қабылдауды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тіркеуді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жүзеге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асырады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құжаттардың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көшірмелерін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құжаттарының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түпнұсқаларымен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салыстырады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стандарттың</w:t>
      </w:r>
      <w:proofErr w:type="spellEnd"/>
      <w:r w:rsidRPr="00C313BC">
        <w:rPr>
          <w:color w:val="auto"/>
        </w:rPr>
        <w:t xml:space="preserve"> </w:t>
      </w:r>
      <w:hyperlink r:id="rId7" w:anchor="z78" w:tgtFrame="_blank" w:history="1">
        <w:r w:rsidRPr="00C313BC">
          <w:rPr>
            <w:rStyle w:val="a3"/>
          </w:rPr>
          <w:t>3-қосымшасына</w:t>
        </w:r>
      </w:hyperlink>
      <w:r w:rsidRPr="00C313BC">
        <w:t xml:space="preserve"> </w:t>
      </w:r>
      <w:proofErr w:type="spellStart"/>
      <w:r w:rsidRPr="00C313BC">
        <w:rPr>
          <w:color w:val="auto"/>
        </w:rPr>
        <w:t>сәйкес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нысан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бойынша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құжаттардың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қабылданғаны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туралы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қолхатты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отыра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түпнұсқаларын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қайтарады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басшысына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қарауға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береді</w:t>
      </w:r>
      <w:proofErr w:type="spellEnd"/>
      <w:r w:rsidRPr="00C313BC">
        <w:rPr>
          <w:color w:val="auto"/>
        </w:rPr>
        <w:t xml:space="preserve"> (15 </w:t>
      </w:r>
      <w:proofErr w:type="spellStart"/>
      <w:r w:rsidRPr="00C313BC">
        <w:rPr>
          <w:color w:val="auto"/>
        </w:rPr>
        <w:t>минуттан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аспайды</w:t>
      </w:r>
      <w:proofErr w:type="spellEnd"/>
      <w:r w:rsidRPr="00C313BC">
        <w:rPr>
          <w:color w:val="auto"/>
        </w:rPr>
        <w:t>);</w:t>
      </w:r>
      <w:r w:rsidRPr="00C313BC">
        <w:rPr>
          <w:color w:val="auto"/>
        </w:rPr>
        <w:br/>
      </w:r>
      <w:r w:rsidRPr="00C313BC">
        <w:rPr>
          <w:color w:val="auto"/>
        </w:rPr>
        <w:lastRenderedPageBreak/>
        <w:t xml:space="preserve">      2)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басшысы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қарайды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жауапты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орындаушыны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анықтайды</w:t>
      </w:r>
      <w:proofErr w:type="spellEnd"/>
      <w:r w:rsidRPr="00C313BC">
        <w:rPr>
          <w:color w:val="auto"/>
        </w:rPr>
        <w:t xml:space="preserve"> (1 </w:t>
      </w:r>
      <w:proofErr w:type="spellStart"/>
      <w:r w:rsidRPr="00C313BC">
        <w:rPr>
          <w:color w:val="auto"/>
        </w:rPr>
        <w:t>жұмыс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күні</w:t>
      </w:r>
      <w:proofErr w:type="spellEnd"/>
      <w:r w:rsidRPr="00C313BC">
        <w:rPr>
          <w:color w:val="auto"/>
        </w:rPr>
        <w:t>);</w:t>
      </w:r>
      <w:r w:rsidRPr="00C313BC">
        <w:rPr>
          <w:color w:val="auto"/>
        </w:rPr>
        <w:br/>
        <w:t xml:space="preserve">      3)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жауапты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орындаушысы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бұйрық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жобасын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ресімдейді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басшыға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қарауға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қол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қоюға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жібереді</w:t>
      </w:r>
      <w:proofErr w:type="spellEnd"/>
      <w:r w:rsidRPr="00C313BC">
        <w:rPr>
          <w:color w:val="auto"/>
        </w:rPr>
        <w:t xml:space="preserve"> (1 </w:t>
      </w:r>
      <w:proofErr w:type="spellStart"/>
      <w:r w:rsidRPr="00C313BC">
        <w:rPr>
          <w:color w:val="auto"/>
        </w:rPr>
        <w:t>жұмыс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күні</w:t>
      </w:r>
      <w:proofErr w:type="spellEnd"/>
      <w:r w:rsidRPr="00C313BC">
        <w:rPr>
          <w:color w:val="auto"/>
        </w:rPr>
        <w:t>);</w:t>
      </w:r>
      <w:r w:rsidRPr="00C313BC">
        <w:rPr>
          <w:color w:val="auto"/>
        </w:rPr>
        <w:br/>
        <w:t xml:space="preserve">      4)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басшысы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бұйрық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жобасын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қарайды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қол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қояды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кеңсеге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жібереді</w:t>
      </w:r>
      <w:proofErr w:type="spellEnd"/>
      <w:r w:rsidRPr="00C313BC">
        <w:rPr>
          <w:color w:val="auto"/>
        </w:rPr>
        <w:t xml:space="preserve"> (1 </w:t>
      </w:r>
      <w:proofErr w:type="spellStart"/>
      <w:r w:rsidRPr="00C313BC">
        <w:rPr>
          <w:color w:val="auto"/>
        </w:rPr>
        <w:t>жұмыс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күні</w:t>
      </w:r>
      <w:proofErr w:type="spellEnd"/>
      <w:r w:rsidRPr="00C313BC">
        <w:rPr>
          <w:color w:val="auto"/>
        </w:rPr>
        <w:t>);</w:t>
      </w:r>
      <w:r w:rsidRPr="00C313BC">
        <w:rPr>
          <w:color w:val="auto"/>
        </w:rPr>
        <w:br/>
        <w:t xml:space="preserve">      5)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кеңсе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қызметкері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бұйрықты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тіркейді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нәтижесін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береді</w:t>
      </w:r>
      <w:proofErr w:type="spellEnd"/>
      <w:r w:rsidRPr="00C313BC">
        <w:rPr>
          <w:color w:val="auto"/>
        </w:rPr>
        <w:t xml:space="preserve"> (15 </w:t>
      </w:r>
      <w:proofErr w:type="spellStart"/>
      <w:r w:rsidRPr="00C313BC">
        <w:rPr>
          <w:color w:val="auto"/>
        </w:rPr>
        <w:t>минуттан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аспайды</w:t>
      </w:r>
      <w:proofErr w:type="spellEnd"/>
      <w:r w:rsidRPr="00C313BC">
        <w:rPr>
          <w:color w:val="auto"/>
        </w:rPr>
        <w:t>).</w:t>
      </w:r>
      <w:r w:rsidRPr="00C313BC">
        <w:rPr>
          <w:color w:val="auto"/>
        </w:rPr>
        <w:br/>
        <w:t xml:space="preserve">      </w:t>
      </w:r>
      <w:bookmarkStart w:id="4" w:name="z261"/>
      <w:bookmarkEnd w:id="4"/>
      <w:r w:rsidRPr="00C313BC">
        <w:rPr>
          <w:color w:val="auto"/>
        </w:rPr>
        <w:t xml:space="preserve">6. </w:t>
      </w:r>
      <w:proofErr w:type="spellStart"/>
      <w:r w:rsidRPr="00C313BC">
        <w:rPr>
          <w:color w:val="auto"/>
        </w:rPr>
        <w:t>Нәтижесі</w:t>
      </w:r>
      <w:proofErr w:type="spellEnd"/>
      <w:r w:rsidRPr="00C313BC">
        <w:rPr>
          <w:color w:val="auto"/>
        </w:rPr>
        <w:t xml:space="preserve">: </w:t>
      </w:r>
      <w:proofErr w:type="spellStart"/>
      <w:r w:rsidRPr="00C313BC">
        <w:rPr>
          <w:color w:val="auto"/>
        </w:rPr>
        <w:t>бастауыш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негізгі</w:t>
      </w:r>
      <w:proofErr w:type="spellEnd"/>
      <w:r w:rsidRPr="00C313BC">
        <w:rPr>
          <w:color w:val="auto"/>
        </w:rPr>
        <w:t xml:space="preserve"> орта, </w:t>
      </w:r>
      <w:proofErr w:type="spellStart"/>
      <w:r w:rsidRPr="00C313BC">
        <w:rPr>
          <w:color w:val="auto"/>
        </w:rPr>
        <w:t>жалпы</w:t>
      </w:r>
      <w:proofErr w:type="spellEnd"/>
      <w:r w:rsidRPr="00C313BC">
        <w:rPr>
          <w:color w:val="auto"/>
        </w:rPr>
        <w:t xml:space="preserve"> орта </w:t>
      </w:r>
      <w:proofErr w:type="spellStart"/>
      <w:r w:rsidRPr="00C313BC">
        <w:rPr>
          <w:color w:val="auto"/>
        </w:rPr>
        <w:t>білім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ұйымдарға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қабылдау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туралы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бұйрық</w:t>
      </w:r>
      <w:proofErr w:type="spellEnd"/>
      <w:r w:rsidRPr="00C313BC">
        <w:rPr>
          <w:color w:val="auto"/>
        </w:rPr>
        <w:t>.</w:t>
      </w:r>
    </w:p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r w:rsidRPr="00C313BC">
        <w:rPr>
          <w:color w:val="990000"/>
          <w:sz w:val="28"/>
          <w:szCs w:val="28"/>
        </w:rPr>
        <w:t xml:space="preserve">3.Мемлекеттік </w:t>
      </w:r>
      <w:proofErr w:type="spellStart"/>
      <w:r w:rsidRPr="00C313BC">
        <w:rPr>
          <w:color w:val="990000"/>
          <w:sz w:val="28"/>
          <w:szCs w:val="28"/>
        </w:rPr>
        <w:t>қызмет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көрсету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процесінде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көрсетілетін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қызметті</w:t>
      </w:r>
      <w:proofErr w:type="spellEnd"/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t>берушінің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құрылымдық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бөлімшелерінің</w:t>
      </w:r>
      <w:proofErr w:type="spellEnd"/>
      <w:r w:rsidRPr="00C313BC">
        <w:rPr>
          <w:color w:val="990000"/>
          <w:sz w:val="28"/>
          <w:szCs w:val="28"/>
        </w:rPr>
        <w:t xml:space="preserve"> (</w:t>
      </w:r>
      <w:proofErr w:type="spellStart"/>
      <w:r w:rsidRPr="00C313BC">
        <w:rPr>
          <w:color w:val="990000"/>
          <w:sz w:val="28"/>
          <w:szCs w:val="28"/>
        </w:rPr>
        <w:t>қызметкерлерінің</w:t>
      </w:r>
      <w:proofErr w:type="spellEnd"/>
      <w:r w:rsidRPr="00C313BC">
        <w:rPr>
          <w:color w:val="990000"/>
          <w:sz w:val="28"/>
          <w:szCs w:val="28"/>
        </w:rPr>
        <w:t>)</w:t>
      </w:r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t>өзара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іс-қимыл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тәртібін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сипаттау</w:t>
      </w:r>
      <w:proofErr w:type="spellEnd"/>
    </w:p>
    <w:p w:rsidR="006A58EC" w:rsidRPr="00C313BC" w:rsidRDefault="006A58EC" w:rsidP="006A58EC">
      <w:pPr>
        <w:pStyle w:val="a4"/>
        <w:rPr>
          <w:color w:val="auto"/>
        </w:rPr>
      </w:pPr>
      <w:r>
        <w:rPr>
          <w:sz w:val="18"/>
          <w:szCs w:val="18"/>
        </w:rPr>
        <w:t xml:space="preserve">      </w:t>
      </w:r>
      <w:r w:rsidRPr="00C313BC">
        <w:rPr>
          <w:color w:val="auto"/>
        </w:rPr>
        <w:t xml:space="preserve">7.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процесіне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қатысатын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құрылымдық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бөлімшелерінің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қызметкерлердің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тізімі</w:t>
      </w:r>
      <w:proofErr w:type="spellEnd"/>
      <w:r w:rsidRPr="00C313BC">
        <w:rPr>
          <w:color w:val="auto"/>
        </w:rPr>
        <w:t>:</w:t>
      </w:r>
      <w:r w:rsidRPr="00C313BC">
        <w:rPr>
          <w:color w:val="auto"/>
        </w:rPr>
        <w:br/>
        <w:t xml:space="preserve">      1)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кеңсе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қызметкері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2)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басшысы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3)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жауапты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орындаушысы</w:t>
      </w:r>
      <w:proofErr w:type="spellEnd"/>
      <w:r w:rsidRPr="00C313BC">
        <w:rPr>
          <w:color w:val="auto"/>
        </w:rPr>
        <w:t>.</w:t>
      </w:r>
      <w:r w:rsidRPr="00C313BC">
        <w:rPr>
          <w:color w:val="auto"/>
        </w:rPr>
        <w:br/>
        <w:t xml:space="preserve">      </w:t>
      </w:r>
      <w:bookmarkStart w:id="5" w:name="z264"/>
      <w:bookmarkEnd w:id="5"/>
      <w:r w:rsidRPr="00C313BC">
        <w:rPr>
          <w:color w:val="auto"/>
        </w:rPr>
        <w:t xml:space="preserve">8. </w:t>
      </w:r>
      <w:proofErr w:type="spellStart"/>
      <w:r w:rsidRPr="00C313BC">
        <w:rPr>
          <w:color w:val="auto"/>
        </w:rPr>
        <w:t>Әрбір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рәсімнің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іс-қимылдың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ұзақтығын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отырып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құрылымдық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бөлімшелер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қызметкерлер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арасындағы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рәсімдер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іс-қимылдар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реттілігін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сипаттау</w:t>
      </w:r>
      <w:proofErr w:type="spellEnd"/>
      <w:r w:rsidRPr="00C313BC">
        <w:rPr>
          <w:color w:val="auto"/>
        </w:rPr>
        <w:t xml:space="preserve"> осы </w:t>
      </w:r>
      <w:proofErr w:type="spellStart"/>
      <w:r w:rsidRPr="00C313BC">
        <w:rPr>
          <w:color w:val="auto"/>
        </w:rPr>
        <w:t>регламенттің</w:t>
      </w:r>
      <w:proofErr w:type="spellEnd"/>
      <w:r w:rsidRPr="00C313BC">
        <w:rPr>
          <w:color w:val="auto"/>
          <w:sz w:val="18"/>
          <w:szCs w:val="18"/>
        </w:rPr>
        <w:t xml:space="preserve"> </w:t>
      </w:r>
      <w:hyperlink r:id="rId8" w:anchor="z269" w:tgtFrame="_blank" w:history="1">
        <w:r w:rsidRPr="00C313BC">
          <w:rPr>
            <w:rStyle w:val="a3"/>
          </w:rPr>
          <w:t>1-қосымшасына</w:t>
        </w:r>
      </w:hyperlink>
      <w:r w:rsidRPr="00C313BC">
        <w:t xml:space="preserve"> </w:t>
      </w:r>
      <w:proofErr w:type="spellStart"/>
      <w:r w:rsidRPr="00C313BC">
        <w:rPr>
          <w:color w:val="auto"/>
        </w:rPr>
        <w:t>сәйкес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кестемен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қоса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беріледі</w:t>
      </w:r>
      <w:proofErr w:type="spellEnd"/>
      <w:r w:rsidRPr="00C313BC">
        <w:rPr>
          <w:color w:val="auto"/>
        </w:rPr>
        <w:t>.</w:t>
      </w:r>
    </w:p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r w:rsidRPr="00C313BC">
        <w:rPr>
          <w:color w:val="990000"/>
          <w:sz w:val="28"/>
          <w:szCs w:val="28"/>
        </w:rPr>
        <w:t xml:space="preserve">4. </w:t>
      </w:r>
      <w:proofErr w:type="spellStart"/>
      <w:r w:rsidRPr="00C313BC">
        <w:rPr>
          <w:color w:val="990000"/>
          <w:sz w:val="28"/>
          <w:szCs w:val="28"/>
        </w:rPr>
        <w:t>Мемлекеттік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корпорациясымен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өзара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іс-қимыл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тәртібін</w:t>
      </w:r>
      <w:proofErr w:type="spellEnd"/>
      <w:r w:rsidRPr="00C313BC">
        <w:rPr>
          <w:color w:val="990000"/>
          <w:sz w:val="28"/>
          <w:szCs w:val="28"/>
        </w:rPr>
        <w:t>,</w:t>
      </w:r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t>сондай-ақ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мемлекеттік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қызмет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көрсету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процесінде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ақпараттық</w:t>
      </w:r>
      <w:proofErr w:type="spellEnd"/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t>жүйелерді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қолдану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тәртібін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сипаттау</w:t>
      </w:r>
      <w:proofErr w:type="spellEnd"/>
    </w:p>
    <w:p w:rsidR="006A58EC" w:rsidRPr="00C313BC" w:rsidRDefault="006A58EC" w:rsidP="006A58EC">
      <w:pPr>
        <w:pStyle w:val="a4"/>
        <w:rPr>
          <w:color w:val="auto"/>
        </w:rPr>
      </w:pPr>
      <w:r w:rsidRPr="00C313BC">
        <w:rPr>
          <w:color w:val="auto"/>
        </w:rPr>
        <w:t xml:space="preserve">      9. </w:t>
      </w:r>
      <w:hyperlink r:id="rId9" w:anchor="z13" w:tgtFrame="_blank" w:history="1">
        <w:proofErr w:type="spellStart"/>
        <w:r w:rsidRPr="00C313BC">
          <w:rPr>
            <w:rStyle w:val="a3"/>
          </w:rPr>
          <w:t>Стандартқа</w:t>
        </w:r>
        <w:proofErr w:type="spellEnd"/>
      </w:hyperlink>
      <w:r w:rsidRPr="00C313BC">
        <w:t xml:space="preserve"> </w:t>
      </w:r>
      <w:proofErr w:type="spellStart"/>
      <w:r w:rsidRPr="00C313BC">
        <w:rPr>
          <w:color w:val="auto"/>
        </w:rPr>
        <w:t>сәйкес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 "</w:t>
      </w:r>
      <w:proofErr w:type="spellStart"/>
      <w:r w:rsidRPr="00C313BC">
        <w:rPr>
          <w:color w:val="auto"/>
        </w:rPr>
        <w:t>Азаматтарға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арналған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үкімет</w:t>
      </w:r>
      <w:proofErr w:type="spellEnd"/>
      <w:r w:rsidRPr="00C313BC">
        <w:rPr>
          <w:color w:val="auto"/>
        </w:rPr>
        <w:t xml:space="preserve">"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корпорациясы</w:t>
      </w:r>
      <w:proofErr w:type="spellEnd"/>
      <w:r w:rsidRPr="00C313BC">
        <w:rPr>
          <w:color w:val="auto"/>
        </w:rPr>
        <w:t xml:space="preserve">" </w:t>
      </w:r>
      <w:proofErr w:type="spellStart"/>
      <w:r w:rsidRPr="00C313BC">
        <w:rPr>
          <w:color w:val="auto"/>
        </w:rPr>
        <w:t>коммерциялық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емес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акционерлік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қоғамы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арқылы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көрсетілмейді</w:t>
      </w:r>
      <w:proofErr w:type="spellEnd"/>
      <w:r w:rsidRPr="00C313BC">
        <w:rPr>
          <w:color w:val="auto"/>
        </w:rPr>
        <w:t>.</w:t>
      </w:r>
      <w:r w:rsidRPr="00C313BC">
        <w:rPr>
          <w:color w:val="auto"/>
        </w:rPr>
        <w:br/>
        <w:t xml:space="preserve">      </w:t>
      </w:r>
      <w:bookmarkStart w:id="6" w:name="z267"/>
      <w:bookmarkEnd w:id="6"/>
      <w:r w:rsidRPr="00C313BC">
        <w:rPr>
          <w:color w:val="auto"/>
        </w:rPr>
        <w:t xml:space="preserve">10. Портал </w:t>
      </w:r>
      <w:proofErr w:type="spellStart"/>
      <w:r w:rsidRPr="00C313BC">
        <w:rPr>
          <w:color w:val="auto"/>
        </w:rPr>
        <w:t>арқылы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кезінде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жүгіну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тәртібін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</w:t>
      </w:r>
      <w:proofErr w:type="spellEnd"/>
      <w:r w:rsidRPr="00C313BC">
        <w:rPr>
          <w:color w:val="auto"/>
        </w:rPr>
        <w:t xml:space="preserve"> мен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үдерістерінің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іс-қимыл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реттілігін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сипаттау</w:t>
      </w:r>
      <w:proofErr w:type="spellEnd"/>
      <w:r w:rsidRPr="00C313BC">
        <w:rPr>
          <w:color w:val="auto"/>
        </w:rPr>
        <w:t>:</w:t>
      </w:r>
      <w:r w:rsidRPr="00C313BC">
        <w:rPr>
          <w:color w:val="auto"/>
        </w:rPr>
        <w:br/>
        <w:t xml:space="preserve">      1)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жеке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сәйкестендіру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нөмірінің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бұдан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әрі</w:t>
      </w:r>
      <w:proofErr w:type="spellEnd"/>
      <w:r w:rsidRPr="00C313BC">
        <w:rPr>
          <w:color w:val="auto"/>
        </w:rPr>
        <w:t xml:space="preserve"> – ЖСН), </w:t>
      </w:r>
      <w:proofErr w:type="spellStart"/>
      <w:r w:rsidRPr="00C313BC">
        <w:rPr>
          <w:color w:val="auto"/>
        </w:rPr>
        <w:t>сондай-ақ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парольдің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көмегімен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порталда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тіркелуді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жүзеге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асырады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2) 1-процесс –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үшін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порталда</w:t>
      </w:r>
      <w:proofErr w:type="spellEnd"/>
      <w:r w:rsidRPr="00C313BC">
        <w:rPr>
          <w:color w:val="auto"/>
        </w:rPr>
        <w:t xml:space="preserve"> ЖСН мен </w:t>
      </w:r>
      <w:proofErr w:type="spellStart"/>
      <w:r w:rsidRPr="00C313BC">
        <w:rPr>
          <w:color w:val="auto"/>
        </w:rPr>
        <w:t>паролін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енгізуі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авторизациялау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үдерісі</w:t>
      </w:r>
      <w:proofErr w:type="spellEnd"/>
      <w:r w:rsidRPr="00C313BC">
        <w:rPr>
          <w:color w:val="auto"/>
        </w:rPr>
        <w:t>);</w:t>
      </w:r>
      <w:r w:rsidRPr="00C313BC">
        <w:rPr>
          <w:color w:val="auto"/>
        </w:rPr>
        <w:br/>
        <w:t xml:space="preserve">      3) 1-шарт – ЖСН мен пароль </w:t>
      </w:r>
      <w:proofErr w:type="spellStart"/>
      <w:r w:rsidRPr="00C313BC">
        <w:rPr>
          <w:color w:val="auto"/>
        </w:rPr>
        <w:t>арқылы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тіркелген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туралы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деректердің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түпнұсқалығын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порталда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тексеру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4) 2-процесс –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құжаттарында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бұзушылықтың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болуына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байланысты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порталда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авторизациялаудан</w:t>
      </w:r>
      <w:proofErr w:type="spellEnd"/>
      <w:r w:rsidRPr="00C313BC">
        <w:rPr>
          <w:color w:val="auto"/>
        </w:rPr>
        <w:t xml:space="preserve"> бас </w:t>
      </w:r>
      <w:proofErr w:type="spellStart"/>
      <w:r w:rsidRPr="00C313BC">
        <w:rPr>
          <w:color w:val="auto"/>
        </w:rPr>
        <w:t>тарту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туралы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хабарламаны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қалыптастыру</w:t>
      </w:r>
      <w:proofErr w:type="spellEnd"/>
      <w:r w:rsidRPr="00C313BC">
        <w:rPr>
          <w:color w:val="auto"/>
        </w:rPr>
        <w:t>;</w:t>
      </w:r>
      <w:r w:rsidRPr="00C313BC">
        <w:br/>
      </w:r>
      <w:r w:rsidRPr="00C313BC">
        <w:rPr>
          <w:color w:val="auto"/>
        </w:rPr>
        <w:t xml:space="preserve">      5) 3-процесс –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осы </w:t>
      </w:r>
      <w:proofErr w:type="spellStart"/>
      <w:r w:rsidRPr="00C313BC">
        <w:rPr>
          <w:color w:val="auto"/>
        </w:rPr>
        <w:t>регламентте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көрсетілген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таңдауы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үшін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экранға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сұрау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нысанын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шығару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нысан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талаптары</w:t>
      </w:r>
      <w:proofErr w:type="spellEnd"/>
      <w:r w:rsidRPr="00C313BC">
        <w:rPr>
          <w:color w:val="auto"/>
        </w:rPr>
        <w:t xml:space="preserve"> мен </w:t>
      </w:r>
      <w:proofErr w:type="spellStart"/>
      <w:r w:rsidRPr="00C313BC">
        <w:rPr>
          <w:color w:val="auto"/>
        </w:rPr>
        <w:t>оның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құрылымын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ескере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отырып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нысанды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толтыруы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деректерді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енгізуі</w:t>
      </w:r>
      <w:proofErr w:type="spellEnd"/>
      <w:r w:rsidRPr="00C313BC">
        <w:rPr>
          <w:color w:val="auto"/>
        </w:rPr>
        <w:t xml:space="preserve">), </w:t>
      </w:r>
      <w:proofErr w:type="spellStart"/>
      <w:r w:rsidRPr="00C313BC">
        <w:rPr>
          <w:color w:val="auto"/>
        </w:rPr>
        <w:t>Стандартта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көрсетілген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қажетті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құжаттардың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электрондық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түріндегі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көшірмелерін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сұраныс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нысанына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бекіту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сондай-ақ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сұрауды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куәландыру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қол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қою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үшін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электрондық-цифрлық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қолтаңбаның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бұдан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әрі</w:t>
      </w:r>
      <w:proofErr w:type="spellEnd"/>
      <w:r w:rsidRPr="00C313BC">
        <w:rPr>
          <w:color w:val="auto"/>
        </w:rPr>
        <w:t xml:space="preserve"> – ЭЦҚ) </w:t>
      </w:r>
      <w:proofErr w:type="spellStart"/>
      <w:r w:rsidRPr="00C313BC">
        <w:rPr>
          <w:color w:val="auto"/>
        </w:rPr>
        <w:t>тіркеу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куәлігін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таңдауы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6) 2-шарт – </w:t>
      </w:r>
      <w:proofErr w:type="spellStart"/>
      <w:r w:rsidRPr="00C313BC">
        <w:rPr>
          <w:color w:val="auto"/>
        </w:rPr>
        <w:t>порталда</w:t>
      </w:r>
      <w:proofErr w:type="spellEnd"/>
      <w:r w:rsidRPr="00C313BC">
        <w:rPr>
          <w:color w:val="auto"/>
        </w:rPr>
        <w:t xml:space="preserve"> ЭЦҚ </w:t>
      </w:r>
      <w:proofErr w:type="spellStart"/>
      <w:r w:rsidRPr="00C313BC">
        <w:rPr>
          <w:color w:val="auto"/>
        </w:rPr>
        <w:t>тіркеу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куәлігінің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қолдану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мерзімін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қайтарылған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күші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жойылған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тіркеу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куәліктерінің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тізімінде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жоқтығын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сондай-ақ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сәйкестендіру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деректерінің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сәйкестігін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сұрауда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көрсетілген</w:t>
      </w:r>
      <w:proofErr w:type="spellEnd"/>
      <w:r w:rsidRPr="00C313BC">
        <w:rPr>
          <w:color w:val="auto"/>
        </w:rPr>
        <w:t xml:space="preserve"> ЖСН мен ЭЦҚ </w:t>
      </w:r>
      <w:proofErr w:type="spellStart"/>
      <w:r w:rsidRPr="00C313BC">
        <w:rPr>
          <w:color w:val="auto"/>
        </w:rPr>
        <w:t>тіркеу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куәлігінде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көрсетілген</w:t>
      </w:r>
      <w:proofErr w:type="spellEnd"/>
      <w:r w:rsidRPr="00C313BC">
        <w:rPr>
          <w:color w:val="auto"/>
        </w:rPr>
        <w:t xml:space="preserve"> ЖСН </w:t>
      </w:r>
      <w:proofErr w:type="spellStart"/>
      <w:r w:rsidRPr="00C313BC">
        <w:rPr>
          <w:color w:val="auto"/>
        </w:rPr>
        <w:t>арасында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lastRenderedPageBreak/>
        <w:t>тексеру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7) 4-процесс –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ЭЦҚ </w:t>
      </w:r>
      <w:proofErr w:type="spellStart"/>
      <w:r w:rsidRPr="00C313BC">
        <w:rPr>
          <w:color w:val="auto"/>
        </w:rPr>
        <w:t>расталмауына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байланысты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сұратылатын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қызметтен</w:t>
      </w:r>
      <w:proofErr w:type="spellEnd"/>
      <w:r w:rsidRPr="00C313BC">
        <w:rPr>
          <w:color w:val="auto"/>
        </w:rPr>
        <w:t xml:space="preserve"> бас </w:t>
      </w:r>
      <w:proofErr w:type="spellStart"/>
      <w:r w:rsidRPr="00C313BC">
        <w:rPr>
          <w:color w:val="auto"/>
        </w:rPr>
        <w:t>тарту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хабарламаны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қалыптастыру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8) 5-процесс –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сұрауды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өңдеу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үшін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электрондық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үкіметінің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шлюзі</w:t>
      </w:r>
      <w:proofErr w:type="spellEnd"/>
      <w:r w:rsidRPr="00C313BC">
        <w:rPr>
          <w:color w:val="auto"/>
        </w:rPr>
        <w:t xml:space="preserve"> </w:t>
      </w:r>
      <w:r w:rsidRPr="00C313BC">
        <w:t>(</w:t>
      </w:r>
      <w:proofErr w:type="spellStart"/>
      <w:r w:rsidRPr="00C313BC">
        <w:rPr>
          <w:color w:val="auto"/>
        </w:rPr>
        <w:t>бұдан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әрі</w:t>
      </w:r>
      <w:proofErr w:type="spellEnd"/>
      <w:r w:rsidRPr="00C313BC">
        <w:rPr>
          <w:color w:val="auto"/>
        </w:rPr>
        <w:t xml:space="preserve"> – ЭҮШ) </w:t>
      </w:r>
      <w:proofErr w:type="spellStart"/>
      <w:r w:rsidRPr="00C313BC">
        <w:rPr>
          <w:color w:val="auto"/>
        </w:rPr>
        <w:t>арқылы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ЭЦҚ-мен </w:t>
      </w:r>
      <w:proofErr w:type="spellStart"/>
      <w:r w:rsidRPr="00C313BC">
        <w:rPr>
          <w:color w:val="auto"/>
        </w:rPr>
        <w:t>куәландырылған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қол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қойылған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электрондық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құжаттарды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электрондық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үкіметтің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өңірлік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шлюзінің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автоматтандырылған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жұмыс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орнына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бұдан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әрі</w:t>
      </w:r>
      <w:proofErr w:type="spellEnd"/>
      <w:r w:rsidRPr="00C313BC">
        <w:rPr>
          <w:color w:val="auto"/>
        </w:rPr>
        <w:t xml:space="preserve"> – ӨЭҮШ АЖО) </w:t>
      </w:r>
      <w:proofErr w:type="spellStart"/>
      <w:r w:rsidRPr="00C313BC">
        <w:rPr>
          <w:color w:val="auto"/>
        </w:rPr>
        <w:t>жіберу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9) 3-шарт –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үшін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ұсынған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құжаттардың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стандартта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көрсетілген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құжаттарымен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сәйкестігін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және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негіздерін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тексеруі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0) 6-процесс –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құжаттарында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бұзушылықтың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болуына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байланысты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сұратылып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отырған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қызметтен</w:t>
      </w:r>
      <w:proofErr w:type="spellEnd"/>
      <w:r w:rsidRPr="00C313BC">
        <w:rPr>
          <w:color w:val="auto"/>
        </w:rPr>
        <w:t xml:space="preserve"> бас </w:t>
      </w:r>
      <w:proofErr w:type="spellStart"/>
      <w:r w:rsidRPr="00C313BC">
        <w:rPr>
          <w:color w:val="auto"/>
        </w:rPr>
        <w:t>тарту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туралы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хабарламаны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қалыптастыру</w:t>
      </w:r>
      <w:proofErr w:type="spellEnd"/>
      <w:r w:rsidRPr="00C313BC">
        <w:rPr>
          <w:color w:val="auto"/>
        </w:rPr>
        <w:t>;</w:t>
      </w:r>
      <w:r w:rsidRPr="00C313BC">
        <w:rPr>
          <w:color w:val="auto"/>
        </w:rPr>
        <w:br/>
        <w:t xml:space="preserve">      11) 7-процесс –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ӨЭҮШ АЖО </w:t>
      </w:r>
      <w:proofErr w:type="spellStart"/>
      <w:r w:rsidRPr="00C313BC">
        <w:rPr>
          <w:color w:val="auto"/>
        </w:rPr>
        <w:t>қалыптастырылған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нәтижесін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электрондық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нысанындағы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хабарламаны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алуы</w:t>
      </w:r>
      <w:proofErr w:type="spellEnd"/>
      <w:r w:rsidRPr="00C313BC">
        <w:rPr>
          <w:color w:val="auto"/>
        </w:rPr>
        <w:t xml:space="preserve">. </w:t>
      </w:r>
      <w:r w:rsidRPr="00C313BC">
        <w:br/>
      </w:r>
      <w:r w:rsidRPr="00C313BC">
        <w:rPr>
          <w:color w:val="auto"/>
        </w:rPr>
        <w:t xml:space="preserve">     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нәтижесі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уәкілетті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тұлғасының</w:t>
      </w:r>
      <w:proofErr w:type="spellEnd"/>
      <w:r w:rsidRPr="00C313BC">
        <w:rPr>
          <w:color w:val="auto"/>
        </w:rPr>
        <w:t xml:space="preserve"> ЭЦҚ-мен </w:t>
      </w:r>
      <w:proofErr w:type="spellStart"/>
      <w:r w:rsidRPr="00C313BC">
        <w:rPr>
          <w:color w:val="auto"/>
        </w:rPr>
        <w:t>куәландырылған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электрондық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құжат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түрінде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алушының</w:t>
      </w:r>
      <w:proofErr w:type="spellEnd"/>
      <w:r w:rsidRPr="00C313BC">
        <w:rPr>
          <w:color w:val="auto"/>
        </w:rPr>
        <w:t xml:space="preserve"> "</w:t>
      </w:r>
      <w:proofErr w:type="spellStart"/>
      <w:r w:rsidRPr="00C313BC">
        <w:rPr>
          <w:color w:val="auto"/>
        </w:rPr>
        <w:t>жеке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кабинетіне</w:t>
      </w:r>
      <w:proofErr w:type="spellEnd"/>
      <w:r w:rsidRPr="00C313BC">
        <w:rPr>
          <w:color w:val="auto"/>
        </w:rPr>
        <w:t xml:space="preserve">" </w:t>
      </w:r>
      <w:proofErr w:type="spellStart"/>
      <w:r w:rsidRPr="00C313BC">
        <w:rPr>
          <w:color w:val="auto"/>
        </w:rPr>
        <w:t>жіберіледі</w:t>
      </w:r>
      <w:proofErr w:type="spellEnd"/>
      <w:r w:rsidRPr="00C313BC">
        <w:rPr>
          <w:color w:val="auto"/>
        </w:rPr>
        <w:t xml:space="preserve">. Портал </w:t>
      </w:r>
      <w:proofErr w:type="spellStart"/>
      <w:r w:rsidRPr="00C313BC">
        <w:rPr>
          <w:color w:val="auto"/>
        </w:rPr>
        <w:t>арқылы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кезінде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қатыстырылған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ақпараттық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жүйелердің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функционалдық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өзара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іс-қимыл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диаграммасы</w:t>
      </w:r>
      <w:proofErr w:type="spellEnd"/>
      <w:r w:rsidRPr="00C313BC">
        <w:rPr>
          <w:color w:val="auto"/>
        </w:rPr>
        <w:t xml:space="preserve"> осы </w:t>
      </w:r>
      <w:proofErr w:type="spellStart"/>
      <w:r w:rsidRPr="00C313BC">
        <w:rPr>
          <w:color w:val="auto"/>
        </w:rPr>
        <w:t>регламенттің</w:t>
      </w:r>
      <w:proofErr w:type="spellEnd"/>
      <w:r w:rsidRPr="00C313BC">
        <w:rPr>
          <w:color w:val="auto"/>
        </w:rPr>
        <w:t xml:space="preserve"> </w:t>
      </w:r>
      <w:hyperlink r:id="rId10" w:anchor="z270" w:tgtFrame="_blank" w:history="1">
        <w:r w:rsidRPr="00C313BC">
          <w:rPr>
            <w:rStyle w:val="a3"/>
          </w:rPr>
          <w:t>2-қосымшасында</w:t>
        </w:r>
      </w:hyperlink>
      <w:r w:rsidRPr="00C313BC">
        <w:t xml:space="preserve"> </w:t>
      </w:r>
      <w:proofErr w:type="spellStart"/>
      <w:r w:rsidRPr="00C313BC">
        <w:rPr>
          <w:color w:val="auto"/>
        </w:rPr>
        <w:t>келтірілген</w:t>
      </w:r>
      <w:proofErr w:type="spellEnd"/>
      <w:r w:rsidRPr="00C313BC">
        <w:rPr>
          <w:color w:val="auto"/>
        </w:rPr>
        <w:t>.</w:t>
      </w:r>
      <w:r w:rsidRPr="00C313BC">
        <w:br/>
        <w:t xml:space="preserve">      </w:t>
      </w:r>
      <w:bookmarkStart w:id="7" w:name="z268"/>
      <w:bookmarkEnd w:id="7"/>
      <w:r w:rsidRPr="00C313BC">
        <w:rPr>
          <w:color w:val="auto"/>
        </w:rPr>
        <w:t xml:space="preserve">11.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үдерісінде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көрсетілетін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қызметті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берушінің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құрылымдық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бөлімшелерінің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қызметкерлерінің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рәсімдерінің</w:t>
      </w:r>
      <w:proofErr w:type="spellEnd"/>
      <w:r w:rsidRPr="00C313BC">
        <w:rPr>
          <w:color w:val="auto"/>
        </w:rPr>
        <w:t xml:space="preserve"> (</w:t>
      </w:r>
      <w:proofErr w:type="spellStart"/>
      <w:r w:rsidRPr="00C313BC">
        <w:rPr>
          <w:color w:val="auto"/>
        </w:rPr>
        <w:t>іс-қимылдардың</w:t>
      </w:r>
      <w:proofErr w:type="spellEnd"/>
      <w:r w:rsidRPr="00C313BC">
        <w:rPr>
          <w:color w:val="auto"/>
        </w:rPr>
        <w:t xml:space="preserve">) </w:t>
      </w:r>
      <w:proofErr w:type="spellStart"/>
      <w:r w:rsidRPr="00C313BC">
        <w:rPr>
          <w:color w:val="auto"/>
        </w:rPr>
        <w:t>өзара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іс-қимылдар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реттілігін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толық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сипаттау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сондай-ақ</w:t>
      </w:r>
      <w:proofErr w:type="spellEnd"/>
      <w:r w:rsidRPr="00C313BC">
        <w:rPr>
          <w:color w:val="auto"/>
        </w:rPr>
        <w:t xml:space="preserve">, </w:t>
      </w:r>
      <w:proofErr w:type="spellStart"/>
      <w:r w:rsidRPr="00C313BC">
        <w:rPr>
          <w:color w:val="auto"/>
        </w:rPr>
        <w:t>мемлекеттік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қызмет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процесінде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ақпараттық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жүйелерді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қолдану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тәртібін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толық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сипаттау</w:t>
      </w:r>
      <w:proofErr w:type="spellEnd"/>
      <w:r w:rsidRPr="00C313BC">
        <w:rPr>
          <w:color w:val="auto"/>
        </w:rPr>
        <w:t xml:space="preserve"> осы </w:t>
      </w:r>
      <w:proofErr w:type="spellStart"/>
      <w:r w:rsidRPr="00C313BC">
        <w:rPr>
          <w:color w:val="auto"/>
        </w:rPr>
        <w:t>регламенттің</w:t>
      </w:r>
      <w:proofErr w:type="spellEnd"/>
      <w:r w:rsidRPr="00C313BC">
        <w:rPr>
          <w:color w:val="auto"/>
        </w:rPr>
        <w:t xml:space="preserve"> </w:t>
      </w:r>
      <w:hyperlink r:id="rId11" w:anchor="z271" w:tgtFrame="_blank" w:history="1">
        <w:r w:rsidRPr="00C313BC">
          <w:rPr>
            <w:rStyle w:val="a3"/>
          </w:rPr>
          <w:t>3-қосымшасына</w:t>
        </w:r>
      </w:hyperlink>
      <w:r w:rsidRPr="00C313BC">
        <w:t xml:space="preserve"> </w:t>
      </w:r>
      <w:proofErr w:type="spellStart"/>
      <w:r w:rsidRPr="00C313BC">
        <w:rPr>
          <w:color w:val="auto"/>
        </w:rPr>
        <w:t>сәйкес</w:t>
      </w:r>
      <w:proofErr w:type="spellEnd"/>
      <w:r w:rsidRPr="00C313BC">
        <w:rPr>
          <w:color w:val="auto"/>
        </w:rPr>
        <w:t xml:space="preserve"> бизнес-</w:t>
      </w:r>
      <w:proofErr w:type="spellStart"/>
      <w:r w:rsidRPr="00C313BC">
        <w:rPr>
          <w:color w:val="auto"/>
        </w:rPr>
        <w:t>процестердің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анықтамалығында</w:t>
      </w:r>
      <w:proofErr w:type="spellEnd"/>
      <w:r w:rsidRPr="00C313BC">
        <w:rPr>
          <w:color w:val="auto"/>
        </w:rPr>
        <w:t xml:space="preserve"> </w:t>
      </w:r>
      <w:proofErr w:type="spellStart"/>
      <w:r w:rsidRPr="00C313BC">
        <w:rPr>
          <w:color w:val="auto"/>
        </w:rPr>
        <w:t>көрсетіледі</w:t>
      </w:r>
      <w:proofErr w:type="spellEnd"/>
      <w:r w:rsidRPr="00C313BC">
        <w:rPr>
          <w:color w:val="auto"/>
        </w:rPr>
        <w:t>.</w:t>
      </w: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2"/>
        <w:gridCol w:w="3513"/>
      </w:tblGrid>
      <w:tr w:rsidR="006A58EC" w:rsidRPr="00C313BC" w:rsidTr="007300AA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jc w:val="center"/>
              <w:rPr>
                <w:sz w:val="20"/>
                <w:szCs w:val="20"/>
              </w:rPr>
            </w:pPr>
            <w:r w:rsidRPr="00C313BC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" w:name="z269"/>
            <w:bookmarkEnd w:id="8"/>
            <w:r w:rsidRPr="00C313BC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Бастауыш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негізгі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орта,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жалпы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  <w:t xml:space="preserve">орта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берудің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жалпы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беретін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бағдарламалары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ведомстволық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бағыныстылығына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қарамастан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>,</w:t>
            </w:r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беру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ұйымдарына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құжаттар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қабылдау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оқуға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қабылдау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мемлекеттік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көрсетілетін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регламентіне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  <w:t>1-қосымша</w:t>
            </w:r>
          </w:p>
        </w:tc>
      </w:tr>
    </w:tbl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proofErr w:type="spellStart"/>
      <w:r w:rsidRPr="00C313BC">
        <w:rPr>
          <w:color w:val="990000"/>
          <w:sz w:val="28"/>
          <w:szCs w:val="28"/>
        </w:rPr>
        <w:t>Мемлекеттік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қызмет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көрсету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процесінде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көрсетілетін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қызметті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берушінің</w:t>
      </w:r>
      <w:proofErr w:type="spellEnd"/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t>құрылымдық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бөлімшелерінің</w:t>
      </w:r>
      <w:proofErr w:type="spellEnd"/>
      <w:r w:rsidRPr="00C313BC">
        <w:rPr>
          <w:color w:val="990000"/>
          <w:sz w:val="28"/>
          <w:szCs w:val="28"/>
        </w:rPr>
        <w:t xml:space="preserve"> (</w:t>
      </w:r>
      <w:proofErr w:type="spellStart"/>
      <w:r w:rsidRPr="00C313BC">
        <w:rPr>
          <w:color w:val="990000"/>
          <w:sz w:val="28"/>
          <w:szCs w:val="28"/>
        </w:rPr>
        <w:t>қызметкерлерінің</w:t>
      </w:r>
      <w:proofErr w:type="spellEnd"/>
      <w:r w:rsidRPr="00C313BC">
        <w:rPr>
          <w:color w:val="990000"/>
          <w:sz w:val="28"/>
          <w:szCs w:val="28"/>
        </w:rPr>
        <w:t xml:space="preserve">) </w:t>
      </w:r>
      <w:proofErr w:type="spellStart"/>
      <w:r w:rsidRPr="00C313BC">
        <w:rPr>
          <w:color w:val="990000"/>
          <w:sz w:val="28"/>
          <w:szCs w:val="28"/>
        </w:rPr>
        <w:t>өзара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іс-қимыл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тәртібін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сипаттау</w:t>
      </w:r>
      <w:proofErr w:type="spellEnd"/>
    </w:p>
    <w:tbl>
      <w:tblPr>
        <w:tblW w:w="5000" w:type="pc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1587"/>
        <w:gridCol w:w="1823"/>
        <w:gridCol w:w="1542"/>
        <w:gridCol w:w="1539"/>
        <w:gridCol w:w="1344"/>
        <w:gridCol w:w="1364"/>
      </w:tblGrid>
      <w:tr w:rsidR="006A58EC" w:rsidTr="007300A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Default="006A58EC" w:rsidP="007300A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Негізгі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үдерістің</w:t>
            </w:r>
            <w:proofErr w:type="spellEnd"/>
            <w:r w:rsidRPr="00C313BC">
              <w:rPr>
                <w:color w:val="auto"/>
              </w:rPr>
              <w:t xml:space="preserve"> (</w:t>
            </w:r>
            <w:proofErr w:type="spellStart"/>
            <w:r w:rsidRPr="00C313BC">
              <w:rPr>
                <w:color w:val="auto"/>
              </w:rPr>
              <w:t>жұмыс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барысының</w:t>
            </w:r>
            <w:proofErr w:type="spellEnd"/>
            <w:r w:rsidRPr="00C313BC">
              <w:rPr>
                <w:color w:val="auto"/>
              </w:rPr>
              <w:t xml:space="preserve">) </w:t>
            </w:r>
            <w:proofErr w:type="spellStart"/>
            <w:r w:rsidRPr="00C313BC">
              <w:rPr>
                <w:color w:val="auto"/>
              </w:rPr>
              <w:t>іс-қимылы</w:t>
            </w:r>
            <w:proofErr w:type="spellEnd"/>
          </w:p>
        </w:tc>
      </w:tr>
      <w:tr w:rsidR="006A58EC" w:rsidTr="007300A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Default="006A58EC" w:rsidP="007300AA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Іс-қимылдың</w:t>
            </w:r>
            <w:proofErr w:type="spellEnd"/>
            <w:r w:rsidRPr="00C313BC">
              <w:rPr>
                <w:color w:val="auto"/>
              </w:rPr>
              <w:t xml:space="preserve"> (</w:t>
            </w:r>
            <w:proofErr w:type="spellStart"/>
            <w:r w:rsidRPr="00C313BC">
              <w:rPr>
                <w:color w:val="auto"/>
              </w:rPr>
              <w:t>жұмыс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барысының</w:t>
            </w:r>
            <w:proofErr w:type="spellEnd"/>
            <w:r w:rsidRPr="00C313BC">
              <w:rPr>
                <w:color w:val="auto"/>
              </w:rPr>
              <w:t>) №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>1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>2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>3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>4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>5</w:t>
            </w:r>
          </w:p>
        </w:tc>
      </w:tr>
      <w:tr w:rsidR="006A58EC" w:rsidTr="007300A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Default="006A58EC" w:rsidP="007300AA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Құрылымдық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бөлімшенің</w:t>
            </w:r>
            <w:proofErr w:type="spellEnd"/>
            <w:r w:rsidRPr="00C313BC">
              <w:rPr>
                <w:color w:val="auto"/>
              </w:rPr>
              <w:t xml:space="preserve"> (</w:t>
            </w:r>
            <w:proofErr w:type="spellStart"/>
            <w:r w:rsidRPr="00C313BC">
              <w:rPr>
                <w:color w:val="auto"/>
              </w:rPr>
              <w:t>қызметкердің</w:t>
            </w:r>
            <w:proofErr w:type="spellEnd"/>
            <w:r w:rsidRPr="00C313BC">
              <w:rPr>
                <w:color w:val="auto"/>
              </w:rPr>
              <w:t xml:space="preserve">) </w:t>
            </w:r>
            <w:proofErr w:type="spellStart"/>
            <w:r w:rsidRPr="00C313BC">
              <w:rPr>
                <w:color w:val="auto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Көрсетілетін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қызметті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берушінің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кеңсе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қызметкері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Көрсетілетін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қызметті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берушінің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басшысы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Көрсетілетін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қызметті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берушінің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жауапты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орындаушысы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Көрсетілетін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қызметті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берушінің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басшысы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Көрсетілетін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қызметті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берушінің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кеңсе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қызметкері</w:t>
            </w:r>
            <w:proofErr w:type="spellEnd"/>
          </w:p>
        </w:tc>
      </w:tr>
      <w:tr w:rsidR="006A58EC" w:rsidTr="007300AA">
        <w:trPr>
          <w:trHeight w:val="645"/>
        </w:trPr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Default="006A58EC" w:rsidP="007300AA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Іс-қимылдың</w:t>
            </w:r>
            <w:proofErr w:type="spellEnd"/>
            <w:r w:rsidRPr="00C313BC">
              <w:rPr>
                <w:color w:val="auto"/>
              </w:rPr>
              <w:t xml:space="preserve"> (</w:t>
            </w:r>
            <w:proofErr w:type="spellStart"/>
            <w:r w:rsidRPr="00C313BC">
              <w:rPr>
                <w:color w:val="auto"/>
              </w:rPr>
              <w:t>үдерістің</w:t>
            </w:r>
            <w:proofErr w:type="spellEnd"/>
            <w:r w:rsidRPr="00C313BC">
              <w:rPr>
                <w:color w:val="auto"/>
              </w:rPr>
              <w:t xml:space="preserve">, </w:t>
            </w:r>
            <w:proofErr w:type="spellStart"/>
            <w:r w:rsidRPr="00C313BC">
              <w:rPr>
                <w:color w:val="auto"/>
              </w:rPr>
              <w:t>рәсімнің</w:t>
            </w:r>
            <w:proofErr w:type="spellEnd"/>
            <w:r w:rsidRPr="00C313BC">
              <w:rPr>
                <w:color w:val="auto"/>
              </w:rPr>
              <w:t xml:space="preserve">, </w:t>
            </w:r>
            <w:proofErr w:type="spellStart"/>
            <w:r w:rsidRPr="00C313BC">
              <w:rPr>
                <w:color w:val="auto"/>
              </w:rPr>
              <w:t>операцияның</w:t>
            </w:r>
            <w:proofErr w:type="spellEnd"/>
            <w:r w:rsidRPr="00C313BC">
              <w:rPr>
                <w:color w:val="auto"/>
              </w:rPr>
              <w:t xml:space="preserve">) </w:t>
            </w:r>
            <w:proofErr w:type="spellStart"/>
            <w:r w:rsidRPr="00C313BC">
              <w:rPr>
                <w:color w:val="auto"/>
              </w:rPr>
              <w:t>атауы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және</w:t>
            </w:r>
            <w:proofErr w:type="spellEnd"/>
            <w:r w:rsidRPr="00C313BC">
              <w:rPr>
                <w:color w:val="auto"/>
              </w:rPr>
              <w:t xml:space="preserve"> оны </w:t>
            </w:r>
            <w:proofErr w:type="spellStart"/>
            <w:r w:rsidRPr="00C313BC">
              <w:rPr>
                <w:color w:val="auto"/>
              </w:rPr>
              <w:t>сипаттау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Құжаттарды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қабылдауды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және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тір-кеуді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жүзеге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асырады</w:t>
            </w:r>
            <w:proofErr w:type="spellEnd"/>
            <w:r w:rsidRPr="00C313BC">
              <w:rPr>
                <w:color w:val="auto"/>
              </w:rPr>
              <w:t xml:space="preserve">, </w:t>
            </w:r>
            <w:proofErr w:type="spellStart"/>
            <w:r w:rsidRPr="00C313BC">
              <w:rPr>
                <w:color w:val="auto"/>
              </w:rPr>
              <w:t>құжаттардың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көшірмелерімен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түпнұсқаларын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салыстырады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және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түпнұсқаларын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көрсетілетін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қызметті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алушыға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қайтарады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Қарайды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және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жауапты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орындаушыны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анықтайды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Бұйрық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жобасын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ресімдейді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Қарайды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және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жауапты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орын-даушыны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анықтайды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Бұйрықты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тіркейді</w:t>
            </w:r>
            <w:proofErr w:type="spellEnd"/>
          </w:p>
        </w:tc>
      </w:tr>
      <w:tr w:rsidR="006A58EC" w:rsidTr="007300AA">
        <w:trPr>
          <w:trHeight w:val="453"/>
        </w:trPr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6A58EC" w:rsidRDefault="006A58EC" w:rsidP="007300A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6A58EC" w:rsidRPr="00C313BC" w:rsidRDefault="006A58EC" w:rsidP="007300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6A58EC" w:rsidRPr="00C313BC" w:rsidRDefault="006A58EC" w:rsidP="007300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6A58EC" w:rsidRPr="00C313BC" w:rsidRDefault="006A58EC" w:rsidP="007300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6A58EC" w:rsidRPr="00C313BC" w:rsidRDefault="006A58EC" w:rsidP="007300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6A58EC" w:rsidRPr="00C313BC" w:rsidRDefault="006A58EC" w:rsidP="007300A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vAlign w:val="center"/>
            <w:hideMark/>
          </w:tcPr>
          <w:p w:rsidR="006A58EC" w:rsidRPr="00C313BC" w:rsidRDefault="006A58EC" w:rsidP="007300AA">
            <w:pPr>
              <w:rPr>
                <w:sz w:val="20"/>
                <w:szCs w:val="20"/>
              </w:rPr>
            </w:pPr>
          </w:p>
        </w:tc>
      </w:tr>
      <w:tr w:rsidR="006A58EC" w:rsidTr="007300A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Default="006A58EC" w:rsidP="007300AA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Аяқталу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нысаны</w:t>
            </w:r>
            <w:proofErr w:type="spellEnd"/>
            <w:r w:rsidRPr="00C313BC">
              <w:rPr>
                <w:color w:val="auto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Құжаттарды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қабылдау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туралы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қолхат</w:t>
            </w:r>
            <w:proofErr w:type="spellEnd"/>
            <w:r w:rsidRPr="00C313BC">
              <w:rPr>
                <w:color w:val="auto"/>
              </w:rPr>
              <w:t xml:space="preserve"> беру </w:t>
            </w:r>
            <w:proofErr w:type="spellStart"/>
            <w:r w:rsidRPr="00C313BC">
              <w:rPr>
                <w:color w:val="auto"/>
              </w:rPr>
              <w:t>және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көрсетілетін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қызметті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берушінің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басшысына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қарауға</w:t>
            </w:r>
            <w:proofErr w:type="spellEnd"/>
            <w:r w:rsidRPr="00C313BC">
              <w:rPr>
                <w:color w:val="auto"/>
              </w:rPr>
              <w:t xml:space="preserve"> беру</w:t>
            </w: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Бұрыштама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Бұйрық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жобасын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басшыға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қарауға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және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қол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қоюға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жіберу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Бұйрық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Көрсетілетін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қызметті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алушыға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мемлекеттік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қызметтің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нәтижесін</w:t>
            </w:r>
            <w:proofErr w:type="spellEnd"/>
            <w:r w:rsidRPr="00C313BC">
              <w:rPr>
                <w:color w:val="auto"/>
              </w:rPr>
              <w:t xml:space="preserve"> беру</w:t>
            </w:r>
          </w:p>
        </w:tc>
      </w:tr>
      <w:tr w:rsidR="006A58EC" w:rsidTr="007300AA"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Default="006A58EC" w:rsidP="007300A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proofErr w:type="spellStart"/>
            <w:r w:rsidRPr="00C313BC">
              <w:rPr>
                <w:color w:val="auto"/>
              </w:rPr>
              <w:t>Орындау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мерзімдері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 xml:space="preserve">15 </w:t>
            </w:r>
            <w:proofErr w:type="spellStart"/>
            <w:r w:rsidRPr="00C313BC">
              <w:rPr>
                <w:color w:val="auto"/>
              </w:rPr>
              <w:t>минуттан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аспайды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 xml:space="preserve">1 </w:t>
            </w:r>
            <w:proofErr w:type="spellStart"/>
            <w:r w:rsidRPr="00C313BC">
              <w:rPr>
                <w:color w:val="auto"/>
              </w:rPr>
              <w:t>жұмыс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күні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 xml:space="preserve">1 </w:t>
            </w:r>
            <w:proofErr w:type="spellStart"/>
            <w:r w:rsidRPr="00C313BC">
              <w:rPr>
                <w:color w:val="auto"/>
              </w:rPr>
              <w:t>жұмыс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күні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 xml:space="preserve">1 </w:t>
            </w:r>
            <w:proofErr w:type="spellStart"/>
            <w:r w:rsidRPr="00C313BC">
              <w:rPr>
                <w:color w:val="auto"/>
              </w:rPr>
              <w:t>жұмыс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күні</w:t>
            </w:r>
            <w:proofErr w:type="spellEnd"/>
          </w:p>
        </w:tc>
        <w:tc>
          <w:tcPr>
            <w:tcW w:w="0" w:type="auto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pStyle w:val="a4"/>
              <w:rPr>
                <w:color w:val="auto"/>
              </w:rPr>
            </w:pPr>
            <w:r w:rsidRPr="00C313BC">
              <w:rPr>
                <w:color w:val="auto"/>
              </w:rPr>
              <w:t xml:space="preserve">15 </w:t>
            </w:r>
            <w:proofErr w:type="spellStart"/>
            <w:r w:rsidRPr="00C313BC">
              <w:rPr>
                <w:color w:val="auto"/>
              </w:rPr>
              <w:t>минуттан</w:t>
            </w:r>
            <w:proofErr w:type="spellEnd"/>
            <w:r w:rsidRPr="00C313BC">
              <w:rPr>
                <w:color w:val="auto"/>
              </w:rPr>
              <w:t xml:space="preserve"> </w:t>
            </w:r>
            <w:proofErr w:type="spellStart"/>
            <w:r w:rsidRPr="00C313BC">
              <w:rPr>
                <w:color w:val="auto"/>
              </w:rPr>
              <w:t>аспайды</w:t>
            </w:r>
            <w:proofErr w:type="spellEnd"/>
          </w:p>
        </w:tc>
      </w:tr>
    </w:tbl>
    <w:p w:rsidR="006A58EC" w:rsidRDefault="006A58EC" w:rsidP="006A58EC">
      <w:pPr>
        <w:pStyle w:val="a4"/>
        <w:spacing w:after="0"/>
        <w:jc w:val="right"/>
        <w:rPr>
          <w:vanish/>
          <w:sz w:val="18"/>
          <w:szCs w:val="18"/>
        </w:rPr>
      </w:pP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2"/>
        <w:gridCol w:w="3513"/>
      </w:tblGrid>
      <w:tr w:rsidR="006A58EC" w:rsidTr="007300AA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Default="006A58EC" w:rsidP="00730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" w:name="z270"/>
            <w:bookmarkEnd w:id="9"/>
            <w:r w:rsidRPr="00C313BC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Бастауыш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негізгі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орта,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жалпы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  <w:t xml:space="preserve">орта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берудің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жалпы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беретін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бағдарламалары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ведомстволық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бағыныстылығына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қарамастан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>,</w:t>
            </w:r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беру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ұйымдарына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құжаттар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қабылдау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оқуға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қабылдау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мемлекеттік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көрсетілетін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регламентіне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  <w:t>2-қосымша</w:t>
            </w:r>
          </w:p>
        </w:tc>
      </w:tr>
    </w:tbl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r w:rsidRPr="00C313BC">
        <w:rPr>
          <w:color w:val="990000"/>
          <w:sz w:val="28"/>
          <w:szCs w:val="28"/>
        </w:rPr>
        <w:lastRenderedPageBreak/>
        <w:t xml:space="preserve">Портал </w:t>
      </w:r>
      <w:proofErr w:type="spellStart"/>
      <w:r w:rsidRPr="00C313BC">
        <w:rPr>
          <w:color w:val="990000"/>
          <w:sz w:val="28"/>
          <w:szCs w:val="28"/>
        </w:rPr>
        <w:t>арқылы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мемлекеттік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қызметті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көрсету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кезінде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қатыстырылған</w:t>
      </w:r>
      <w:proofErr w:type="spellEnd"/>
      <w:r w:rsidRPr="00C313BC">
        <w:rPr>
          <w:color w:val="990000"/>
          <w:sz w:val="28"/>
          <w:szCs w:val="28"/>
        </w:rPr>
        <w:br/>
      </w:r>
      <w:proofErr w:type="spellStart"/>
      <w:r w:rsidRPr="00C313BC">
        <w:rPr>
          <w:color w:val="990000"/>
          <w:sz w:val="28"/>
          <w:szCs w:val="28"/>
        </w:rPr>
        <w:t>ақпараттық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жүйелердің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функционалдық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өзара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іс-қимыл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диаграммасы</w:t>
      </w:r>
      <w:proofErr w:type="spellEnd"/>
    </w:p>
    <w:p w:rsidR="006A58EC" w:rsidRDefault="006A58EC" w:rsidP="006A58EC">
      <w:pPr>
        <w:rPr>
          <w:sz w:val="18"/>
          <w:szCs w:val="18"/>
        </w:rPr>
      </w:pPr>
    </w:p>
    <w:p w:rsidR="006A58EC" w:rsidRDefault="006A58EC" w:rsidP="006A58EC">
      <w:pPr>
        <w:pStyle w:val="a4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0C134B51" wp14:editId="5B3D0770">
            <wp:extent cx="5595620" cy="4176395"/>
            <wp:effectExtent l="0" t="0" r="5080" b="0"/>
            <wp:docPr id="14" name="Рисунок 14" descr="http://adilet.zan.kz/files/1088/78/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adilet.zan.kz/files/1088/78/2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620" cy="417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proofErr w:type="spellStart"/>
      <w:r w:rsidRPr="00C313BC">
        <w:rPr>
          <w:color w:val="990000"/>
          <w:sz w:val="28"/>
          <w:szCs w:val="28"/>
        </w:rPr>
        <w:t>Шартты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белгілер</w:t>
      </w:r>
      <w:proofErr w:type="spellEnd"/>
    </w:p>
    <w:p w:rsidR="006A58EC" w:rsidRDefault="006A58EC" w:rsidP="006A58EC">
      <w:pPr>
        <w:pStyle w:val="a4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4F53498D" wp14:editId="49397559">
            <wp:extent cx="5841365" cy="2538730"/>
            <wp:effectExtent l="0" t="0" r="6985" b="0"/>
            <wp:docPr id="13" name="Рисунок 13" descr="http://adilet.zan.kz/files/1088/78/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adilet.zan.kz/files/1088/78/2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365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8EC" w:rsidRDefault="006A58EC" w:rsidP="006A58EC">
      <w:pPr>
        <w:rPr>
          <w:sz w:val="18"/>
          <w:szCs w:val="18"/>
        </w:rPr>
      </w:pPr>
    </w:p>
    <w:tbl>
      <w:tblPr>
        <w:tblW w:w="5000" w:type="pct"/>
        <w:jc w:val="right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2"/>
        <w:gridCol w:w="3513"/>
      </w:tblGrid>
      <w:tr w:rsidR="006A58EC" w:rsidTr="007300AA">
        <w:trPr>
          <w:jc w:val="right"/>
        </w:trPr>
        <w:tc>
          <w:tcPr>
            <w:tcW w:w="5805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Default="006A58EC" w:rsidP="007300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single" w:sz="6" w:space="0" w:color="E8E8E8"/>
              <w:left w:val="single" w:sz="6" w:space="0" w:color="E8E8E8"/>
              <w:bottom w:val="single" w:sz="6" w:space="0" w:color="E8E8E8"/>
              <w:right w:val="single" w:sz="6" w:space="0" w:color="E8E8E8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A58EC" w:rsidRPr="00C313BC" w:rsidRDefault="006A58EC" w:rsidP="0073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271"/>
            <w:bookmarkEnd w:id="10"/>
            <w:r w:rsidRPr="00C313B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Бастауыш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негізгі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орта,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жалпы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  <w:t xml:space="preserve">орта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берудің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жалпы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lastRenderedPageBreak/>
              <w:t>беретін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бағдарламалары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ведомстволық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бағыныстылығына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қарамастан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>,</w:t>
            </w:r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беру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ұйымдарына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құжаттар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қабылдау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оқуға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қабылдау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мемлекеттік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көрсетілетін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қызмет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C313BC">
              <w:rPr>
                <w:rFonts w:ascii="Arial" w:hAnsi="Arial" w:cs="Arial"/>
                <w:sz w:val="20"/>
                <w:szCs w:val="20"/>
              </w:rPr>
              <w:t>регламентіне</w:t>
            </w:r>
            <w:proofErr w:type="spellEnd"/>
            <w:r w:rsidRPr="00C313BC">
              <w:rPr>
                <w:rFonts w:ascii="Arial" w:hAnsi="Arial" w:cs="Arial"/>
                <w:sz w:val="20"/>
                <w:szCs w:val="20"/>
              </w:rPr>
              <w:br/>
              <w:t>3-қосымша</w:t>
            </w:r>
          </w:p>
        </w:tc>
      </w:tr>
    </w:tbl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proofErr w:type="spellStart"/>
      <w:r w:rsidRPr="00C313BC">
        <w:rPr>
          <w:color w:val="990000"/>
          <w:sz w:val="28"/>
          <w:szCs w:val="28"/>
        </w:rPr>
        <w:lastRenderedPageBreak/>
        <w:t>Мемлекеттік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қызметті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көрсетудің</w:t>
      </w:r>
      <w:proofErr w:type="spellEnd"/>
      <w:r w:rsidRPr="00C313BC">
        <w:rPr>
          <w:color w:val="990000"/>
          <w:sz w:val="28"/>
          <w:szCs w:val="28"/>
        </w:rPr>
        <w:t xml:space="preserve"> бизнес-</w:t>
      </w:r>
      <w:proofErr w:type="spellStart"/>
      <w:r w:rsidRPr="00C313BC">
        <w:rPr>
          <w:color w:val="990000"/>
          <w:sz w:val="28"/>
          <w:szCs w:val="28"/>
        </w:rPr>
        <w:t>процестерінің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анықтамалығы</w:t>
      </w:r>
      <w:proofErr w:type="spellEnd"/>
    </w:p>
    <w:p w:rsidR="006A58EC" w:rsidRDefault="006A58EC" w:rsidP="006A58EC">
      <w:pPr>
        <w:pStyle w:val="a4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3C57A9FA" wp14:editId="0A20C313">
            <wp:extent cx="5854700" cy="4012565"/>
            <wp:effectExtent l="0" t="0" r="0" b="6985"/>
            <wp:docPr id="12" name="Рисунок 12" descr="http://adilet.zan.kz/files/1088/78/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adilet.zan.kz/files/1088/78/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401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8EC" w:rsidRPr="00C313BC" w:rsidRDefault="006A58EC" w:rsidP="006A58EC">
      <w:pPr>
        <w:pStyle w:val="3"/>
        <w:rPr>
          <w:color w:val="990000"/>
          <w:sz w:val="28"/>
          <w:szCs w:val="28"/>
        </w:rPr>
      </w:pPr>
      <w:proofErr w:type="spellStart"/>
      <w:r w:rsidRPr="00C313BC">
        <w:rPr>
          <w:color w:val="990000"/>
          <w:sz w:val="28"/>
          <w:szCs w:val="28"/>
        </w:rPr>
        <w:t>Шартты</w:t>
      </w:r>
      <w:proofErr w:type="spellEnd"/>
      <w:r w:rsidRPr="00C313BC">
        <w:rPr>
          <w:color w:val="990000"/>
          <w:sz w:val="28"/>
          <w:szCs w:val="28"/>
        </w:rPr>
        <w:t xml:space="preserve"> </w:t>
      </w:r>
      <w:proofErr w:type="spellStart"/>
      <w:r w:rsidRPr="00C313BC">
        <w:rPr>
          <w:color w:val="990000"/>
          <w:sz w:val="28"/>
          <w:szCs w:val="28"/>
        </w:rPr>
        <w:t>белгілер</w:t>
      </w:r>
      <w:proofErr w:type="spellEnd"/>
      <w:r w:rsidRPr="00C313BC">
        <w:rPr>
          <w:color w:val="990000"/>
          <w:sz w:val="28"/>
          <w:szCs w:val="28"/>
        </w:rPr>
        <w:t>:</w:t>
      </w:r>
    </w:p>
    <w:p w:rsidR="006A58EC" w:rsidRDefault="006A58EC" w:rsidP="006A58EC">
      <w:pPr>
        <w:pStyle w:val="a4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25E86EEB" wp14:editId="60F3FDFE">
            <wp:extent cx="5131435" cy="1664970"/>
            <wp:effectExtent l="0" t="0" r="0" b="0"/>
            <wp:docPr id="11" name="Рисунок 11" descr="http://adilet.zan.kz/files/1088/78/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adilet.zan.kz/files/1088/78/2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43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8EC" w:rsidRDefault="006A58EC" w:rsidP="006A58EC"/>
    <w:p w:rsidR="006A58EC" w:rsidRDefault="006A58EC" w:rsidP="006A58EC"/>
    <w:p w:rsidR="006A58EC" w:rsidRDefault="006A58EC" w:rsidP="006A58EC"/>
    <w:p w:rsidR="006A58EC" w:rsidRDefault="006A58EC" w:rsidP="006A58EC"/>
    <w:p w:rsidR="006A58EC" w:rsidRDefault="006A58EC" w:rsidP="006A58EC"/>
    <w:p w:rsidR="006A58EC" w:rsidRDefault="006A58EC" w:rsidP="006A58EC"/>
    <w:p w:rsidR="003519CD" w:rsidRDefault="003519CD"/>
    <w:sectPr w:rsidR="0035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36"/>
    <w:rsid w:val="003519CD"/>
    <w:rsid w:val="003D626C"/>
    <w:rsid w:val="00631236"/>
    <w:rsid w:val="006A58EC"/>
    <w:rsid w:val="00C8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EC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6A58EC"/>
    <w:pPr>
      <w:spacing w:before="225" w:after="135" w:line="390" w:lineRule="atLeast"/>
      <w:outlineLvl w:val="2"/>
    </w:pPr>
    <w:rPr>
      <w:rFonts w:ascii="Arial" w:eastAsia="Times New Roman" w:hAnsi="Arial" w:cs="Arial"/>
      <w:color w:val="444444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58EC"/>
    <w:rPr>
      <w:rFonts w:ascii="Arial" w:eastAsia="Times New Roman" w:hAnsi="Arial" w:cs="Arial"/>
      <w:color w:val="444444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6A58EC"/>
    <w:rPr>
      <w:color w:val="073A5E"/>
      <w:sz w:val="24"/>
      <w:szCs w:val="24"/>
      <w:u w:val="single"/>
      <w:shd w:val="clear" w:color="auto" w:fill="auto"/>
      <w:vertAlign w:val="baseline"/>
    </w:rPr>
  </w:style>
  <w:style w:type="paragraph" w:styleId="a4">
    <w:name w:val="Normal (Web)"/>
    <w:basedOn w:val="a"/>
    <w:uiPriority w:val="99"/>
    <w:unhideWhenUsed/>
    <w:rsid w:val="006A58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  <w:style w:type="paragraph" w:customStyle="1" w:styleId="note">
    <w:name w:val="note"/>
    <w:basedOn w:val="a"/>
    <w:rsid w:val="006A58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8EC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6A58EC"/>
    <w:pPr>
      <w:spacing w:before="225" w:after="135" w:line="390" w:lineRule="atLeast"/>
      <w:outlineLvl w:val="2"/>
    </w:pPr>
    <w:rPr>
      <w:rFonts w:ascii="Arial" w:eastAsia="Times New Roman" w:hAnsi="Arial" w:cs="Arial"/>
      <w:color w:val="444444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58EC"/>
    <w:rPr>
      <w:rFonts w:ascii="Arial" w:eastAsia="Times New Roman" w:hAnsi="Arial" w:cs="Arial"/>
      <w:color w:val="444444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6A58EC"/>
    <w:rPr>
      <w:color w:val="073A5E"/>
      <w:sz w:val="24"/>
      <w:szCs w:val="24"/>
      <w:u w:val="single"/>
      <w:shd w:val="clear" w:color="auto" w:fill="auto"/>
      <w:vertAlign w:val="baseline"/>
    </w:rPr>
  </w:style>
  <w:style w:type="paragraph" w:styleId="a4">
    <w:name w:val="Normal (Web)"/>
    <w:basedOn w:val="a"/>
    <w:uiPriority w:val="99"/>
    <w:unhideWhenUsed/>
    <w:rsid w:val="006A58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  <w:style w:type="paragraph" w:customStyle="1" w:styleId="note">
    <w:name w:val="note"/>
    <w:basedOn w:val="a"/>
    <w:rsid w:val="006A58EC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ov.kz/wps/poc?uri=mjnpa:document&amp;language=kk&amp;documentId=V15P0004582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egov.kz/wps/poc?uri=mjnpa:document&amp;language=kk&amp;documentId=V1500011057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gov.kz/wps/poc?uri=mjnpa:document&amp;language=kk&amp;documentId=V1500011057" TargetMode="External"/><Relationship Id="rId11" Type="http://schemas.openxmlformats.org/officeDocument/2006/relationships/hyperlink" Target="http://egov.kz/wps/poc?uri=mjnpa:document&amp;language=kk&amp;documentId=V15P0004582" TargetMode="External"/><Relationship Id="rId5" Type="http://schemas.openxmlformats.org/officeDocument/2006/relationships/hyperlink" Target="http://egov.kz/wps/poc?uri=mjnpa:document&amp;language=kk&amp;documentId=V1500011057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://egov.kz/wps/poc?uri=mjnpa:document&amp;language=kk&amp;documentId=V15P00045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ov.kz/wps/poc?uri=mjnpa:document&amp;language=kk&amp;documentId=V1500011057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2023-01-21T10:10:00Z</dcterms:created>
  <dcterms:modified xsi:type="dcterms:W3CDTF">2023-01-21T10:10:00Z</dcterms:modified>
</cp:coreProperties>
</file>