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583C" w14:textId="77777777" w:rsidR="00CE2832" w:rsidRPr="00CE2832" w:rsidRDefault="00CE2832" w:rsidP="00CE28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</w:p>
    <w:p w14:paraId="05CDDF3A" w14:textId="77777777" w:rsidR="00CE2832" w:rsidRPr="00CE2832" w:rsidRDefault="00CE2832" w:rsidP="00CE283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CE2832">
        <w:rPr>
          <w:rFonts w:ascii="Times New Roman" w:eastAsia="Times New Roman" w:hAnsi="Times New Roman" w:cs="Times New Roman"/>
          <w:b/>
          <w:lang w:val="ru-RU" w:eastAsia="ru-RU"/>
        </w:rPr>
        <w:t>У Т В Е Р Ж Д А Ю</w:t>
      </w:r>
    </w:p>
    <w:p w14:paraId="45F95710" w14:textId="77777777" w:rsidR="00CE2832" w:rsidRPr="00CE2832" w:rsidRDefault="00CE2832" w:rsidP="00CE283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CE2832">
        <w:rPr>
          <w:rFonts w:ascii="Times New Roman" w:eastAsia="Times New Roman" w:hAnsi="Times New Roman" w:cs="Times New Roman"/>
          <w:b/>
          <w:lang w:val="ru-RU" w:eastAsia="ru-RU"/>
        </w:rPr>
        <w:t xml:space="preserve">Руководитель КГУ «СОШ </w:t>
      </w:r>
      <w:proofErr w:type="spellStart"/>
      <w:r w:rsidRPr="00CE2832">
        <w:rPr>
          <w:rFonts w:ascii="Times New Roman" w:eastAsia="Times New Roman" w:hAnsi="Times New Roman" w:cs="Times New Roman"/>
          <w:b/>
          <w:lang w:val="ru-RU" w:eastAsia="ru-RU"/>
        </w:rPr>
        <w:t>им.К.Макпалеева</w:t>
      </w:r>
      <w:proofErr w:type="spellEnd"/>
    </w:p>
    <w:p w14:paraId="098DD3FD" w14:textId="77777777" w:rsidR="00CE2832" w:rsidRPr="00CE2832" w:rsidRDefault="00CE2832" w:rsidP="00CE283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CE2832">
        <w:rPr>
          <w:rFonts w:ascii="Times New Roman" w:eastAsia="Times New Roman" w:hAnsi="Times New Roman" w:cs="Times New Roman"/>
          <w:b/>
          <w:lang w:val="ru-RU" w:eastAsia="ru-RU"/>
        </w:rPr>
        <w:t>г.Павлодара</w:t>
      </w:r>
      <w:proofErr w:type="spellEnd"/>
      <w:r w:rsidRPr="00CE2832">
        <w:rPr>
          <w:rFonts w:ascii="Times New Roman" w:eastAsia="Times New Roman" w:hAnsi="Times New Roman" w:cs="Times New Roman"/>
          <w:b/>
          <w:lang w:val="ru-RU" w:eastAsia="ru-RU"/>
        </w:rPr>
        <w:t>»</w:t>
      </w:r>
    </w:p>
    <w:p w14:paraId="08B0A621" w14:textId="1FC0B4BA" w:rsidR="00CE2832" w:rsidRPr="00CE2832" w:rsidRDefault="00CE2832" w:rsidP="00CE28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CE2832">
        <w:rPr>
          <w:rFonts w:ascii="Times New Roman" w:eastAsia="Times New Roman" w:hAnsi="Times New Roman" w:cs="Times New Roman"/>
          <w:b/>
          <w:lang w:val="ru-RU" w:eastAsia="ru-RU"/>
        </w:rPr>
        <w:t xml:space="preserve">/________________/ </w:t>
      </w:r>
      <w:proofErr w:type="spellStart"/>
      <w:r w:rsidRPr="00CE2832">
        <w:rPr>
          <w:rFonts w:ascii="Times New Roman" w:eastAsia="Times New Roman" w:hAnsi="Times New Roman" w:cs="Times New Roman"/>
          <w:b/>
          <w:lang w:val="ru-RU" w:eastAsia="ru-RU"/>
        </w:rPr>
        <w:t>Байгозинова</w:t>
      </w:r>
      <w:proofErr w:type="spellEnd"/>
      <w:r w:rsidRPr="00CE2832">
        <w:rPr>
          <w:rFonts w:ascii="Times New Roman" w:eastAsia="Times New Roman" w:hAnsi="Times New Roman" w:cs="Times New Roman"/>
          <w:b/>
          <w:lang w:val="ru-RU" w:eastAsia="ru-RU"/>
        </w:rPr>
        <w:t xml:space="preserve"> Ж.Ш.</w:t>
      </w:r>
    </w:p>
    <w:p w14:paraId="4DA21BAB" w14:textId="6E59DE43" w:rsidR="00EE2F8F" w:rsidRPr="00EE2F8F" w:rsidRDefault="00EE2F8F" w:rsidP="00EE2F8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b/>
          <w:bCs/>
          <w:color w:val="111111"/>
          <w:lang w:eastAsia="ru-KZ"/>
        </w:rPr>
        <w:t>ПЛАН</w:t>
      </w:r>
    </w:p>
    <w:p w14:paraId="5F0C5519" w14:textId="77777777" w:rsidR="00EE2F8F" w:rsidRPr="00EE2F8F" w:rsidRDefault="00EE2F8F" w:rsidP="00EE2F8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b/>
          <w:bCs/>
          <w:color w:val="111111"/>
          <w:lang w:eastAsia="ru-KZ"/>
        </w:rPr>
        <w:t>работы по профориентации на 2022-2023 учебный год</w:t>
      </w:r>
    </w:p>
    <w:p w14:paraId="77298216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Цели:</w:t>
      </w:r>
    </w:p>
    <w:p w14:paraId="0E707650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14:paraId="0B779955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-создание эффективной системы профессионального сопровождения учащихся в соответствии с их способностями, интересами и запросами рынка труда</w:t>
      </w:r>
    </w:p>
    <w:p w14:paraId="06420330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Задачи:</w:t>
      </w:r>
    </w:p>
    <w:p w14:paraId="2D80E97B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14:paraId="4589F17E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-создать систему подготовки учащихся в рамках профориентационной подготовки;</w:t>
      </w:r>
    </w:p>
    <w:p w14:paraId="5802587F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-раскрыть роль школьных предметов для понимания структуры профессий;</w:t>
      </w:r>
    </w:p>
    <w:p w14:paraId="6D09E54A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-осуществлять диагностическую функцию, определять динамику развития личности;</w:t>
      </w:r>
    </w:p>
    <w:p w14:paraId="2FAE29F7" w14:textId="77777777" w:rsidR="00EE2F8F" w:rsidRPr="00EE2F8F" w:rsidRDefault="00EE2F8F" w:rsidP="00EE2F8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lang w:eastAsia="ru-KZ"/>
        </w:rPr>
      </w:pPr>
      <w:r w:rsidRPr="00EE2F8F">
        <w:rPr>
          <w:rFonts w:ascii="Times New Roman" w:eastAsia="Times New Roman" w:hAnsi="Times New Roman" w:cs="Times New Roman"/>
          <w:color w:val="111111"/>
          <w:lang w:eastAsia="ru-KZ"/>
        </w:rPr>
        <w:t>-способствовать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tbl>
      <w:tblPr>
        <w:tblW w:w="10348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421"/>
        <w:gridCol w:w="1687"/>
        <w:gridCol w:w="3733"/>
      </w:tblGrid>
      <w:tr w:rsidR="00EE2F8F" w:rsidRPr="00CE2832" w14:paraId="69A78038" w14:textId="77777777" w:rsidTr="006B470C">
        <w:trPr>
          <w:trHeight w:val="34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B9BA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№ п/п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BDFBF8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Наименование мероприятия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84C69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Срок исполнения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182099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Ответственные исполнители</w:t>
            </w:r>
          </w:p>
        </w:tc>
      </w:tr>
      <w:tr w:rsidR="00EE2F8F" w:rsidRPr="00CE2832" w14:paraId="3CDA92D0" w14:textId="77777777" w:rsidTr="006B470C">
        <w:trPr>
          <w:trHeight w:val="57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EEE119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3E667B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Проведение анализа результатов профориентационной работы за 2021-2022</w:t>
            </w:r>
          </w:p>
          <w:p w14:paraId="40EE53D3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учебный год (вопросы трудоустройства и поступления в учебные заведения выпускников 9,11 классов)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12A903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август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EA8605" w14:textId="068A2155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                    </w:t>
            </w: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02454EA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 </w:t>
            </w:r>
          </w:p>
        </w:tc>
      </w:tr>
      <w:tr w:rsidR="00EE2F8F" w:rsidRPr="00CE2832" w14:paraId="26093774" w14:textId="77777777" w:rsidTr="006B470C">
        <w:trPr>
          <w:trHeight w:val="57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3F0E81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2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1C35A5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Разработка плана по профориентационной</w:t>
            </w:r>
          </w:p>
          <w:p w14:paraId="5342B90E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работе на 2022-2023 учебный год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23E2E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До 15 сентября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8DDEBA" w14:textId="763F38B5" w:rsidR="00EE2F8F" w:rsidRPr="00CE2832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                    </w:t>
            </w: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26F64FF" w14:textId="4483ECD2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                    </w:t>
            </w: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Утеуова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М.С.</w:t>
            </w:r>
          </w:p>
          <w:p w14:paraId="53D83A5C" w14:textId="71FF91EB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</w:t>
            </w:r>
          </w:p>
          <w:p w14:paraId="2943B87C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 </w:t>
            </w:r>
          </w:p>
        </w:tc>
      </w:tr>
      <w:tr w:rsidR="00EE2F8F" w:rsidRPr="00CE2832" w14:paraId="3B75E4F1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A11EC7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3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696A1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Оформление уголка по профориентации</w:t>
            </w:r>
          </w:p>
          <w:p w14:paraId="3D6D6C44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(9-11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DF3503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октябрь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0EFCF6" w14:textId="77777777" w:rsidR="00CE2832" w:rsidRPr="00CE2832" w:rsidRDefault="00CE2832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301726D" w14:textId="31434DDE" w:rsidR="00EE2F8F" w:rsidRPr="00EE2F8F" w:rsidRDefault="00CE2832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Утеуова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М.С.</w:t>
            </w:r>
            <w:r w:rsidR="00EE2F8F"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</w:t>
            </w:r>
          </w:p>
          <w:p w14:paraId="198FC499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 </w:t>
            </w:r>
          </w:p>
        </w:tc>
      </w:tr>
      <w:tr w:rsidR="00EE2F8F" w:rsidRPr="00CE2832" w14:paraId="496B2774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DCD6B4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4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259979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Диагностика профессиональных склонностей выпускников 9, 11 классов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7D87E2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октябрь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2A32C" w14:textId="73671EFC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05CAA010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43FF1BB6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D57C56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5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0FB7FF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 xml:space="preserve">Проведение анализов прогнозов профориентации выпускников 9,11 классов </w:t>
            </w: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lastRenderedPageBreak/>
              <w:t>(вопросы трудоустройства и поступления в профессиональные учебные заведения)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299CA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lastRenderedPageBreak/>
              <w:t>ноябрь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A2A04A" w14:textId="52576109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EEC22C7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0C1EB0F6" w14:textId="77777777" w:rsidTr="006B470C">
        <w:trPr>
          <w:trHeight w:val="65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D6F2DB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6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F77F3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и проведение с учащимися выставок «В мире профессий», «Профессия-учитель», «Медицинские профессии», «Профессия-военный» </w:t>
            </w:r>
          </w:p>
          <w:p w14:paraId="31198E8E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(1-9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E98EE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Январь-февраль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BDB6E7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4083F0A5" w14:textId="77777777" w:rsidTr="006B470C">
        <w:trPr>
          <w:trHeight w:val="34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77635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7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FE8281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и проведение с учащимися викторин, бесед , игр по теме «В мире профессий» (7-8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E171FF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Январь-февраль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DF0308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299B12D7" w14:textId="77777777" w:rsidTr="006B470C">
        <w:trPr>
          <w:trHeight w:val="63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3C043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8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39E69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Проведение классных часов (согласно возрастным особенностям)</w:t>
            </w:r>
          </w:p>
          <w:p w14:paraId="7940F456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«Что может помочь в планировании моего будущего», «Образование и формирование жизненных планов», «Экскурс в мир профессий», «Выбор профессии- дело серьёзное», «Анализ рынка труда. Востребованные профессии» (5-11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EA9169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Январь-февраль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D940E4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53828CCF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E9BCC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9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BB059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Спланировать проведение родительских собраний (общешкольных, классных) по темам: «Востребованные профессии  через 6-7 лет», «Престижные профессии», «Анализ рынка труда и востребованности профессий», « Мир профессий или какую дверь открыть», «Как правильно выбрать профессию своему ребёнку»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91037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март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FC533" w14:textId="6209443F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13D30B5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05D7A356" w14:textId="77777777" w:rsidTr="006B470C">
        <w:trPr>
          <w:trHeight w:val="57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0C12E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10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DFF5B3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Конкурс рисунков « Моя будущая профессия» (1-4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E1B4C2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март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E0636C" w14:textId="7C035543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</w:t>
            </w: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Аканова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А.А.</w:t>
            </w:r>
          </w:p>
          <w:p w14:paraId="42530445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67B89F79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1CCAB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11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59F54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Проведение анализов прогнозов профориентации выпускников 9,11 классов (вопросы трудоустройства и поступления в профессиональные учебные заведения)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E1FDF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апрель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99D5A" w14:textId="2DD8D27B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</w:t>
            </w: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306682E7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4300CF15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CAD0B5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12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B56ADF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Обеспечение участия учащихся в работе трудовых отрядов, трудоустройство учащихся через центр занятости</w:t>
            </w:r>
          </w:p>
          <w:p w14:paraId="1DD1D2EB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(8-11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5360C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май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73870" w14:textId="2EB128AC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</w:t>
            </w: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F4CDE80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11BA5589" w14:textId="77777777" w:rsidTr="006B470C">
        <w:trPr>
          <w:trHeight w:val="43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538C4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13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2F6C66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Анализ работы по реализации плана мероприятий в рамках профориентационной работы на 2022-2023 учебный год. Перспективное планирование на 2023-2024 учебный год.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E83E9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май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CF851F" w14:textId="77777777" w:rsidR="00CE2832" w:rsidRPr="00CE2832" w:rsidRDefault="00CE2832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Утеуова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М.С.</w:t>
            </w:r>
          </w:p>
          <w:p w14:paraId="08F7490E" w14:textId="06B6B878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</w:tc>
      </w:tr>
      <w:tr w:rsidR="00EE2F8F" w:rsidRPr="00CE2832" w14:paraId="5282E821" w14:textId="77777777" w:rsidTr="006B470C">
        <w:trPr>
          <w:trHeight w:val="145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02C22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14</w:t>
            </w:r>
          </w:p>
          <w:p w14:paraId="4E59D324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15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05EE28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Размещение на сайте школы в разделе</w:t>
            </w:r>
          </w:p>
          <w:p w14:paraId="698E6BD1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«Профориентация» следующей информации:</w:t>
            </w:r>
          </w:p>
          <w:p w14:paraId="17CB115C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lastRenderedPageBreak/>
              <w:t>- план работы на 2022-2023 учебный год;</w:t>
            </w:r>
          </w:p>
          <w:p w14:paraId="6465C77E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-методические рекомендации по организации профориентационной работы с учащимися;</w:t>
            </w:r>
          </w:p>
          <w:p w14:paraId="2FA31B25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 информация по целевому приему в учебные заведения;</w:t>
            </w:r>
          </w:p>
          <w:p w14:paraId="1F552346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-обзор профориентационных мероприятий.</w:t>
            </w:r>
          </w:p>
          <w:p w14:paraId="2036FD30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профориентационной работы с учащимися 1-9 классов:</w:t>
            </w:r>
          </w:p>
          <w:p w14:paraId="789BDC39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 «Первые шаги в профессиональной подготовке младших школьников»</w:t>
            </w:r>
          </w:p>
          <w:p w14:paraId="0E5C62FB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-«Профессиональная ориентация учащихся 5-6 классов»</w:t>
            </w:r>
          </w:p>
          <w:p w14:paraId="094DFCCC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-«Профессиональная ориентация учащихся 7-8 классов»</w:t>
            </w:r>
          </w:p>
          <w:p w14:paraId="0FE7C7C6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-«Профессиональная ориентация учащихся 9 класса»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7AA1B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lastRenderedPageBreak/>
              <w:t>Ежемесячно</w:t>
            </w:r>
          </w:p>
          <w:p w14:paraId="5775A9F8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678F7" w14:textId="13A3723D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Аканова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А.А.</w:t>
            </w:r>
          </w:p>
          <w:p w14:paraId="0B5B8ED3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3ACC7FE7" w14:textId="77777777" w:rsidTr="006B470C">
        <w:trPr>
          <w:trHeight w:val="11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00BAA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16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9C2BC9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экскурсий  на предприятия и учебные заведения (7-11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488C40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92FA4" w14:textId="2240C039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0DE58FDB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7DCB2B2D" w14:textId="77777777" w:rsidTr="006B470C">
        <w:trPr>
          <w:trHeight w:val="11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3955D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17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5DF75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встреч с представителями учреждений высшего и среднего профессионального образования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A8110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D9D17" w14:textId="77777777" w:rsidR="00CE2832" w:rsidRPr="00CE2832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B2642DD" w14:textId="5326176D" w:rsidR="00EE2F8F" w:rsidRPr="00EE2F8F" w:rsidRDefault="00CE2832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Утеуова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М.С.</w:t>
            </w:r>
          </w:p>
          <w:p w14:paraId="05E00276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0AC152A2" w14:textId="77777777" w:rsidTr="006B470C">
        <w:trPr>
          <w:trHeight w:val="11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45408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18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8AC52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D7918C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74D7A" w14:textId="2765636B" w:rsidR="00EE2F8F" w:rsidRPr="00CE2832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7A3D1D7" w14:textId="4A68E05C" w:rsidR="00CE2832" w:rsidRPr="00EE2F8F" w:rsidRDefault="00CE2832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Утеуова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М.С.</w:t>
            </w:r>
          </w:p>
          <w:p w14:paraId="0463FBD8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4A550433" w14:textId="77777777" w:rsidTr="006B470C">
        <w:trPr>
          <w:trHeight w:val="11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8BB711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19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FAD314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Организация экскурсий и встреч со специалистами «Центра занятости»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80802D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C23D5B" w14:textId="5D607C28" w:rsidR="00EE2F8F" w:rsidRPr="00CE2832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5987EDA9" w14:textId="333C3260" w:rsidR="00CE2832" w:rsidRPr="00EE2F8F" w:rsidRDefault="00CE2832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Утеуова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М.С.</w:t>
            </w:r>
          </w:p>
          <w:p w14:paraId="12B87B0B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  <w:tr w:rsidR="00EE2F8F" w:rsidRPr="00CE2832" w14:paraId="1789B5B8" w14:textId="77777777" w:rsidTr="006B470C">
        <w:trPr>
          <w:trHeight w:val="56"/>
        </w:trPr>
        <w:tc>
          <w:tcPr>
            <w:tcW w:w="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8F0300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20</w:t>
            </w:r>
          </w:p>
        </w:tc>
        <w:tc>
          <w:tcPr>
            <w:tcW w:w="4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2F51D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Обеспечение участия старшеклассников в Днях открытых дверей учебных заведений</w:t>
            </w:r>
          </w:p>
          <w:p w14:paraId="24321268" w14:textId="77777777" w:rsidR="00EE2F8F" w:rsidRPr="00EE2F8F" w:rsidRDefault="00EE2F8F" w:rsidP="00EE2F8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(9-11 классы)</w:t>
            </w:r>
          </w:p>
        </w:tc>
        <w:tc>
          <w:tcPr>
            <w:tcW w:w="16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8F474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6C35B" w14:textId="2A82C7FF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</w:pPr>
            <w:proofErr w:type="spellStart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>Жакупова</w:t>
            </w:r>
            <w:proofErr w:type="spellEnd"/>
            <w:r w:rsidRPr="00CE2832">
              <w:rPr>
                <w:rFonts w:ascii="Times New Roman" w:eastAsia="Times New Roman" w:hAnsi="Times New Roman" w:cs="Times New Roman"/>
                <w:color w:val="111111"/>
                <w:lang w:val="ru-RU" w:eastAsia="ru-KZ"/>
              </w:rPr>
              <w:t xml:space="preserve"> К.С.</w:t>
            </w:r>
          </w:p>
          <w:p w14:paraId="70416341" w14:textId="77777777" w:rsidR="00EE2F8F" w:rsidRPr="00EE2F8F" w:rsidRDefault="00EE2F8F" w:rsidP="00EE2F8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KZ"/>
              </w:rPr>
            </w:pPr>
            <w:proofErr w:type="spellStart"/>
            <w:r w:rsidRPr="00EE2F8F">
              <w:rPr>
                <w:rFonts w:ascii="Times New Roman" w:eastAsia="Times New Roman" w:hAnsi="Times New Roman" w:cs="Times New Roman"/>
                <w:color w:val="111111"/>
                <w:lang w:eastAsia="ru-KZ"/>
              </w:rPr>
              <w:t>Кл.руководители</w:t>
            </w:r>
            <w:proofErr w:type="spellEnd"/>
          </w:p>
        </w:tc>
      </w:tr>
    </w:tbl>
    <w:p w14:paraId="4CB419F8" w14:textId="77777777" w:rsidR="007523CF" w:rsidRPr="00CE2832" w:rsidRDefault="007523CF">
      <w:pPr>
        <w:rPr>
          <w:rFonts w:ascii="Times New Roman" w:hAnsi="Times New Roman" w:cs="Times New Roman"/>
        </w:rPr>
      </w:pPr>
    </w:p>
    <w:sectPr w:rsidR="007523CF" w:rsidRPr="00CE2832" w:rsidSect="00EE2F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90"/>
    <w:rsid w:val="00543D90"/>
    <w:rsid w:val="006B470C"/>
    <w:rsid w:val="007523CF"/>
    <w:rsid w:val="00CE2832"/>
    <w:rsid w:val="00E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1076"/>
  <w15:chartTrackingRefBased/>
  <w15:docId w15:val="{151362A9-F10F-4D69-9BD6-D5CCD5C2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2022-11-16T11:22:00Z</cp:lastPrinted>
  <dcterms:created xsi:type="dcterms:W3CDTF">2022-11-16T10:44:00Z</dcterms:created>
  <dcterms:modified xsi:type="dcterms:W3CDTF">2022-11-16T11:22:00Z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6423c40c8ba5cf326fbdca8f2f3deda712895fedbf5bd9b0ffb9a35ae0c7fa82</vt:lpwstr>
  </property>
</Properties>
</file>