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912" w:rsidRDefault="00326912" w:rsidP="00326912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1"/>
          <w:b/>
          <w:bCs/>
          <w:color w:val="333333"/>
          <w:sz w:val="48"/>
          <w:szCs w:val="48"/>
        </w:rPr>
        <w:t> </w:t>
      </w:r>
      <w:bookmarkStart w:id="0" w:name="_GoBack"/>
      <w:r>
        <w:rPr>
          <w:rStyle w:val="c33"/>
          <w:b/>
          <w:bCs/>
          <w:color w:val="333333"/>
          <w:sz w:val="40"/>
          <w:szCs w:val="40"/>
        </w:rPr>
        <w:t>«Насморк как симптом детских инфекционных   заболеваний».</w:t>
      </w:r>
      <w:bookmarkEnd w:id="0"/>
    </w:p>
    <w:p w:rsidR="00326912" w:rsidRDefault="00326912" w:rsidP="00326912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  <w:u w:val="single"/>
        </w:rPr>
        <w:t>Насморк как симптом кори</w:t>
      </w:r>
    </w:p>
    <w:p w:rsidR="00326912" w:rsidRDefault="00326912" w:rsidP="003269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Этиология. Возбудитель кори относится к группе макровирусов, передаётся воздушно-капельным путём. Восприимчивость организма к вирусам кори очень высокая.</w:t>
      </w:r>
    </w:p>
    <w:p w:rsidR="00326912" w:rsidRDefault="00326912" w:rsidP="003269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Клиническая картина. Насморк при кори отличается обильными слизистыми выделениями на фоне высокой температуры тела.</w:t>
      </w:r>
    </w:p>
    <w:p w:rsidR="00326912" w:rsidRDefault="00326912" w:rsidP="00326912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  <w:u w:val="single"/>
        </w:rPr>
        <w:t>Насморк как симптом краснухи</w:t>
      </w:r>
    </w:p>
    <w:p w:rsidR="00326912" w:rsidRDefault="00326912" w:rsidP="003269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Этиология. Возбудитель краснухи относиться к макровирусам. Основной путь передачи инфекции – воздушно- капельный.</w:t>
      </w:r>
    </w:p>
    <w:p w:rsidR="00326912" w:rsidRDefault="00326912" w:rsidP="003269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Клиническая картина. Насморк при краснухе незначительный и не является ведущим симптомом заболевания.</w:t>
      </w:r>
    </w:p>
    <w:p w:rsidR="00326912" w:rsidRDefault="00326912" w:rsidP="00326912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  <w:u w:val="single"/>
        </w:rPr>
        <w:t>Насморк как симптом ОРВИ</w:t>
      </w:r>
    </w:p>
    <w:p w:rsidR="00326912" w:rsidRDefault="00326912" w:rsidP="003269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Этиология. Возбудители ОРВ</w:t>
      </w:r>
      <w:proofErr w:type="gramStart"/>
      <w:r>
        <w:rPr>
          <w:rStyle w:val="c2"/>
          <w:color w:val="333333"/>
          <w:sz w:val="28"/>
          <w:szCs w:val="28"/>
        </w:rPr>
        <w:t>И-</w:t>
      </w:r>
      <w:proofErr w:type="gramEnd"/>
      <w:r>
        <w:rPr>
          <w:rStyle w:val="c2"/>
          <w:color w:val="333333"/>
          <w:sz w:val="28"/>
          <w:szCs w:val="28"/>
        </w:rPr>
        <w:t xml:space="preserve"> разнородная группа вирусов, которые отличаются малой стойкостью во внешней среде, широкой распространенностью и высокой восприимчивостью организма. Путь передачи инфекции – воздушно – капельный.</w:t>
      </w:r>
    </w:p>
    <w:p w:rsidR="00326912" w:rsidRDefault="00326912" w:rsidP="003269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Клиническая картинка. </w:t>
      </w:r>
      <w:proofErr w:type="gramStart"/>
      <w:r>
        <w:rPr>
          <w:rStyle w:val="c2"/>
          <w:color w:val="333333"/>
          <w:sz w:val="28"/>
          <w:szCs w:val="28"/>
        </w:rPr>
        <w:t>Различна</w:t>
      </w:r>
      <w:proofErr w:type="gramEnd"/>
      <w:r>
        <w:rPr>
          <w:rStyle w:val="c2"/>
          <w:color w:val="333333"/>
          <w:sz w:val="28"/>
          <w:szCs w:val="28"/>
        </w:rPr>
        <w:t xml:space="preserve"> и зависит от вида возбудителя и тяжести заболевания.</w:t>
      </w:r>
    </w:p>
    <w:p w:rsidR="00326912" w:rsidRDefault="00326912" w:rsidP="00326912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  <w:u w:val="single"/>
        </w:rPr>
        <w:t>Насморк как симптом риновирусной инфекции</w:t>
      </w:r>
    </w:p>
    <w:p w:rsidR="00326912" w:rsidRDefault="00326912" w:rsidP="003269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Этология. Возбудителем заболевания являются </w:t>
      </w:r>
      <w:proofErr w:type="spellStart"/>
      <w:r>
        <w:rPr>
          <w:rStyle w:val="c2"/>
          <w:color w:val="333333"/>
          <w:sz w:val="28"/>
          <w:szCs w:val="28"/>
        </w:rPr>
        <w:t>риновирусы</w:t>
      </w:r>
      <w:proofErr w:type="spellEnd"/>
      <w:r>
        <w:rPr>
          <w:rStyle w:val="c2"/>
          <w:color w:val="333333"/>
          <w:sz w:val="28"/>
          <w:szCs w:val="28"/>
        </w:rPr>
        <w:t>.</w:t>
      </w:r>
    </w:p>
    <w:p w:rsidR="00326912" w:rsidRDefault="00326912" w:rsidP="003269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Клиническая картина. Насморк при этой инфекции характеризуется обильными выделениями из носа, сопровождается чиханием. При осмотре полости носа отмечается выраженный отёк слизистой оболочки.</w:t>
      </w:r>
    </w:p>
    <w:p w:rsidR="00326912" w:rsidRDefault="00326912" w:rsidP="003269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Лечение насморка зависит от его этиологии и включает в себя:</w:t>
      </w:r>
    </w:p>
    <w:p w:rsidR="00326912" w:rsidRDefault="00326912" w:rsidP="003269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-Общеукрепляющие средства</w:t>
      </w:r>
    </w:p>
    <w:p w:rsidR="00326912" w:rsidRDefault="00326912" w:rsidP="003269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-Сосудосуживающие средства.</w:t>
      </w:r>
    </w:p>
    <w:p w:rsidR="00326912" w:rsidRDefault="00326912" w:rsidP="003269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</w:t>
      </w:r>
      <w:proofErr w:type="spellStart"/>
      <w:r>
        <w:rPr>
          <w:rStyle w:val="c2"/>
          <w:color w:val="333333"/>
          <w:sz w:val="28"/>
          <w:szCs w:val="28"/>
        </w:rPr>
        <w:t>Противоотечную</w:t>
      </w:r>
      <w:proofErr w:type="spellEnd"/>
      <w:r>
        <w:rPr>
          <w:rStyle w:val="c2"/>
          <w:color w:val="333333"/>
          <w:sz w:val="28"/>
          <w:szCs w:val="28"/>
        </w:rPr>
        <w:t xml:space="preserve"> терапию.</w:t>
      </w:r>
    </w:p>
    <w:p w:rsidR="00326912" w:rsidRDefault="00326912" w:rsidP="003269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-Антибактериальные препараты</w:t>
      </w:r>
    </w:p>
    <w:p w:rsidR="000D498B" w:rsidRDefault="000D498B"/>
    <w:sectPr w:rsidR="000D4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8B"/>
    <w:rsid w:val="000D498B"/>
    <w:rsid w:val="0032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32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326912"/>
  </w:style>
  <w:style w:type="character" w:customStyle="1" w:styleId="c33">
    <w:name w:val="c33"/>
    <w:basedOn w:val="a0"/>
    <w:rsid w:val="00326912"/>
  </w:style>
  <w:style w:type="paragraph" w:customStyle="1" w:styleId="c11">
    <w:name w:val="c11"/>
    <w:basedOn w:val="a"/>
    <w:rsid w:val="0032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26912"/>
  </w:style>
  <w:style w:type="paragraph" w:customStyle="1" w:styleId="c3">
    <w:name w:val="c3"/>
    <w:basedOn w:val="a"/>
    <w:rsid w:val="0032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32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326912"/>
  </w:style>
  <w:style w:type="character" w:customStyle="1" w:styleId="c33">
    <w:name w:val="c33"/>
    <w:basedOn w:val="a0"/>
    <w:rsid w:val="00326912"/>
  </w:style>
  <w:style w:type="paragraph" w:customStyle="1" w:styleId="c11">
    <w:name w:val="c11"/>
    <w:basedOn w:val="a"/>
    <w:rsid w:val="0032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26912"/>
  </w:style>
  <w:style w:type="paragraph" w:customStyle="1" w:styleId="c3">
    <w:name w:val="c3"/>
    <w:basedOn w:val="a"/>
    <w:rsid w:val="0032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2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2023-02-03T15:04:00Z</dcterms:created>
  <dcterms:modified xsi:type="dcterms:W3CDTF">2023-02-03T15:06:00Z</dcterms:modified>
</cp:coreProperties>
</file>