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12246A" w:rsidRDefault="00AB4752" w:rsidP="0012246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Уақытша бос б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ұқаралық 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  (10 мамыр 2025 ж)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A05C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A545F1" w:rsidRDefault="00A545F1" w:rsidP="00A545F1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облысының б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>«Б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алалар-жасөспірімдер</w:t>
            </w:r>
            <w:r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э</w:t>
            </w:r>
            <w:r w:rsidRPr="00A545F1">
              <w:rPr>
                <w:rFonts w:ascii="Arial" w:hAnsi="Arial" w:cs="Arial"/>
                <w:bCs/>
                <w:sz w:val="21"/>
                <w:szCs w:val="21"/>
                <w:lang w:val="kk-KZ"/>
              </w:rPr>
              <w:t>кология және туризм орталығы»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к</w:t>
            </w:r>
            <w:r w:rsidRPr="00A545F1">
              <w:rPr>
                <w:rFonts w:ascii="Arial" w:hAnsi="Arial" w:cs="Arial"/>
                <w:sz w:val="21"/>
                <w:szCs w:val="21"/>
                <w:lang w:val="kk-KZ"/>
              </w:rPr>
              <w:t>оммуналдық мемлекеттік қазыналық кәсіпорны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A545F1">
              <w:rPr>
                <w:rFonts w:ascii="Arial" w:hAnsi="Arial" w:cs="Arial"/>
                <w:sz w:val="21"/>
                <w:szCs w:val="21"/>
                <w:lang w:val="kk-KZ"/>
              </w:rPr>
              <w:t xml:space="preserve"> 33-30-24</w:t>
            </w:r>
            <w:r w:rsidR="001504A9">
              <w:rPr>
                <w:rFonts w:ascii="Arial" w:hAnsi="Arial" w:cs="Arial"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3443A9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485656">
                <w:rPr>
                  <w:rStyle w:val="user-accountaccent-letter"/>
                  <w:rFonts w:ascii="Arial" w:hAnsi="Arial" w:cs="Arial"/>
                  <w:sz w:val="23"/>
                  <w:szCs w:val="23"/>
                </w:rPr>
                <w:t>e</w:t>
              </w:r>
              <w:r w:rsidR="00A545F1" w:rsidRPr="00485656">
                <w:rPr>
                  <w:rStyle w:val="user-accountname"/>
                  <w:rFonts w:ascii="Arial" w:hAnsi="Arial" w:cs="Arial"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A545F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A545F1" w:rsidRDefault="00B42F37" w:rsidP="00A545F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Бұқаралық бөлім</w:t>
            </w:r>
            <w:r w:rsidR="00A545F1" w:rsidRPr="00A545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3443A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4B08C8" w:rsidRPr="004B08C8" w:rsidRDefault="004B08C8" w:rsidP="00211F66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орталықта тәрбие үрдісін ұйымдастыруды жоспарлайды және басқаруды жүзеге асырады; </w:t>
            </w:r>
          </w:p>
          <w:p w:rsidR="004B08C8" w:rsidRPr="004B08C8" w:rsidRDefault="004B08C8" w:rsidP="00211F66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орталықтың тәрбие іс-шараларын толық көлемде орындауға жауап береді;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білім алушылар мен тәрбиеленушілердің мәдени-бұқаралық іс-шараларға қатысуын ұйымдастырады 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балалар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дың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көркемөнерпаз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және өзін-өзі басқару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қабілетін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дамыту үшін жағдай жасайды; 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педагогикалық ұжымның ата-аналар қоғамдастығымен жұмысын ұйымдастырады және сайланған ата-аналар органдарымен өзара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жұмыс 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жасайды;</w:t>
            </w:r>
          </w:p>
          <w:p w:rsidR="004B08C8" w:rsidRPr="004B08C8" w:rsidRDefault="004B08C8" w:rsidP="004B08C8">
            <w:pP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қосымша педагогикалық назар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аударуды талап ететін балаларға</w:t>
            </w: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жеке педагогикалық қолдау бойынша жұмысты ұйымдастырады ; </w:t>
            </w:r>
          </w:p>
          <w:p w:rsidR="008E7665" w:rsidRPr="004B08C8" w:rsidRDefault="004B08C8" w:rsidP="004B08C8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B08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 жазғы экологиялық еңбек лагерінің жұмысын басқарады.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211F66" w:rsidRDefault="008E7665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eastAsia="Times New Roman" w:hAnsi="Arial" w:cs="Arial"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211F66" w:rsidRDefault="008E7665" w:rsidP="003443A9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- жоғары білім (min): </w:t>
            </w:r>
            <w:r w:rsidR="002A05CB">
              <w:rPr>
                <w:rFonts w:ascii="Arial" w:hAnsi="Arial" w:cs="Arial"/>
                <w:lang w:val="kk-KZ"/>
              </w:rPr>
              <w:t>1</w:t>
            </w:r>
            <w:r w:rsidR="003443A9">
              <w:rPr>
                <w:rFonts w:ascii="Arial" w:hAnsi="Arial" w:cs="Arial"/>
                <w:lang w:val="kk-KZ"/>
              </w:rPr>
              <w:t>2</w:t>
            </w:r>
            <w:bookmarkStart w:id="0" w:name="_GoBack"/>
            <w:bookmarkEnd w:id="0"/>
            <w:r w:rsidR="00A545F1" w:rsidRPr="00211F66">
              <w:rPr>
                <w:rFonts w:ascii="Arial" w:hAnsi="Arial" w:cs="Arial"/>
                <w:lang w:val="kk-KZ"/>
              </w:rPr>
              <w:t>8 705</w:t>
            </w:r>
            <w:r w:rsidRPr="00211F66">
              <w:rPr>
                <w:rFonts w:ascii="Arial" w:hAnsi="Arial" w:cs="Arial"/>
                <w:lang w:val="kk-KZ"/>
              </w:rPr>
              <w:t>теңге</w:t>
            </w:r>
          </w:p>
        </w:tc>
      </w:tr>
      <w:tr w:rsidR="00B1578A" w:rsidRPr="003443A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211F66" w:rsidRDefault="001504A9" w:rsidP="00211F66">
            <w:pPr>
              <w:rPr>
                <w:rFonts w:ascii="Arial" w:hAnsi="Arial" w:cs="Arial"/>
                <w:lang w:val="kk-KZ"/>
              </w:rPr>
            </w:pPr>
            <w:r w:rsidRPr="00211F66">
              <w:rPr>
                <w:rFonts w:ascii="Arial" w:hAnsi="Arial" w:cs="Arial"/>
              </w:rPr>
              <w:t>-жоғары және (немесе) жоғары оқу орнынан кейінгі педагогикалық білім немесе техникалық және кәсіптік білім немесе жұмыс өтіліне талап қойылмай, педагогикалық қайта даярлығын растайтын құжат; және (немесе) біліктілігінің жоғары деңгейі болған жағдайда педагог-шебер мамандығы бойынша жұмыс өтілі-5 жыл;</w:t>
            </w:r>
          </w:p>
          <w:p w:rsidR="00B1578A" w:rsidRPr="00211F66" w:rsidRDefault="001504A9" w:rsidP="00211F66">
            <w:pPr>
              <w:rPr>
                <w:rFonts w:ascii="Arial" w:eastAsia="Times New Roman" w:hAnsi="Arial" w:cs="Arial"/>
                <w:bCs/>
                <w:lang w:val="kk-KZ"/>
              </w:rPr>
            </w:pPr>
            <w:r w:rsidRPr="00211F66">
              <w:rPr>
                <w:rFonts w:ascii="Arial" w:hAnsi="Arial" w:cs="Arial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2A05CB" w:rsidP="002A05C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13</w:t>
            </w:r>
            <w:r w:rsidR="00392795">
              <w:rPr>
                <w:rFonts w:ascii="Arial" w:hAnsi="Arial" w:cs="Arial"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</w:t>
            </w:r>
            <w:r w:rsidR="00392795">
              <w:rPr>
                <w:rFonts w:ascii="Arial" w:hAnsi="Arial" w:cs="Arial"/>
                <w:sz w:val="21"/>
                <w:szCs w:val="21"/>
                <w:lang w:val="kk-KZ"/>
              </w:rPr>
              <w:t>-2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3.02.2023</w:t>
            </w:r>
            <w:r w:rsidR="00392795">
              <w:rPr>
                <w:rFonts w:ascii="Arial" w:hAnsi="Arial" w:cs="Arial"/>
                <w:sz w:val="21"/>
                <w:szCs w:val="21"/>
                <w:lang w:val="kk-KZ"/>
              </w:rPr>
              <w:t xml:space="preserve"> ж</w:t>
            </w:r>
            <w:r w:rsidR="001504A9" w:rsidRPr="001504A9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B1578A" w:rsidRPr="003443A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 1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 сәйкес нысан бойынша Конкурсқа қатысу туралы өтініш;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2) жеке басын куәландыратын құжат не цифрлық құжаттар сервисінен алынған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 есепке алу бойынша толтырылған жеке іс парағы (нақты тұрғылықты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 біліктілік талаптарына сәйкес білімі туралы құжаттардың көшірмелері;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5) еңбек қызметін растайтын құжаттың көшірмесі (бар болса);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 бойынша денсаулық жағдайы туралы анықтама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AB4752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B4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4B08C8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2A05C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9) Ұлттық біліктілік тестілеу сертификаты (бұдан әрі – ҰБТ) немесе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A05C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педагог-модератордың, педагог-сарапшының, педагог-зерттеушінің, педагог-шебердің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2A05C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біліктілік санатының болуы туралы куәлік (болған жағдайда)</w:t>
            </w: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B08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A545F1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A4B1E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1504A9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E50AD6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DC10A3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E50AD6" w:rsidRPr="00F7191E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A05C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A05C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A05C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05CB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3A9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C8AB-6EFC-4A44-AE4D-45C96798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26</cp:revision>
  <cp:lastPrinted>2022-06-22T08:44:00Z</cp:lastPrinted>
  <dcterms:created xsi:type="dcterms:W3CDTF">2022-02-18T12:04:00Z</dcterms:created>
  <dcterms:modified xsi:type="dcterms:W3CDTF">2023-02-13T08:51:00Z</dcterms:modified>
</cp:coreProperties>
</file>