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6"/>
        <w:gridCol w:w="5049"/>
      </w:tblGrid>
      <w:tr w:rsidR="00CA5E85" w:rsidRPr="00187AA4" w:rsidTr="00CA5E85">
        <w:tc>
          <w:tcPr>
            <w:tcW w:w="4596" w:type="dxa"/>
          </w:tcPr>
          <w:p w:rsidR="00CA5E85" w:rsidRPr="00187AA4" w:rsidRDefault="00CA5E85" w:rsidP="00DB4F88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5049" w:type="dxa"/>
          </w:tcPr>
          <w:p w:rsidR="00CA5E85" w:rsidRPr="00187AA4" w:rsidRDefault="00CA5E85" w:rsidP="00CA5E85">
            <w:pPr>
              <w:pStyle w:val="1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  <w:r w:rsidRPr="00187AA4">
              <w:rPr>
                <w:b/>
                <w:szCs w:val="28"/>
              </w:rPr>
              <w:t>«Утверждаю»</w:t>
            </w:r>
          </w:p>
          <w:p w:rsidR="00CA5E85" w:rsidRPr="00187AA4" w:rsidRDefault="00CA5E85" w:rsidP="00CA5E85">
            <w:pPr>
              <w:jc w:val="center"/>
              <w:rPr>
                <w:b/>
                <w:sz w:val="28"/>
                <w:szCs w:val="28"/>
              </w:rPr>
            </w:pPr>
            <w:r w:rsidRPr="00187AA4">
              <w:rPr>
                <w:b/>
                <w:sz w:val="28"/>
                <w:szCs w:val="28"/>
              </w:rPr>
              <w:t>Руководитель</w:t>
            </w:r>
          </w:p>
          <w:p w:rsidR="00CA5E85" w:rsidRPr="00187AA4" w:rsidRDefault="00AD7A08" w:rsidP="00CA5E85">
            <w:pPr>
              <w:jc w:val="center"/>
              <w:rPr>
                <w:b/>
                <w:sz w:val="28"/>
                <w:szCs w:val="28"/>
              </w:rPr>
            </w:pPr>
            <w:r w:rsidRPr="00187AA4">
              <w:rPr>
                <w:b/>
                <w:sz w:val="28"/>
                <w:szCs w:val="28"/>
              </w:rPr>
              <w:t xml:space="preserve">КГКП </w:t>
            </w:r>
            <w:r w:rsidRPr="00187AA4">
              <w:rPr>
                <w:rFonts w:cs="Times New Roman"/>
                <w:b/>
                <w:sz w:val="28"/>
                <w:szCs w:val="28"/>
              </w:rPr>
              <w:t>«</w:t>
            </w:r>
            <w:proofErr w:type="gramStart"/>
            <w:r w:rsidR="00B23D07">
              <w:rPr>
                <w:rFonts w:cs="Times New Roman"/>
                <w:b/>
                <w:sz w:val="28"/>
                <w:szCs w:val="28"/>
              </w:rPr>
              <w:t>Санаторный</w:t>
            </w:r>
            <w:proofErr w:type="gramEnd"/>
            <w:r w:rsidR="00187AA4" w:rsidRPr="00187AA4">
              <w:rPr>
                <w:rFonts w:cs="Times New Roman"/>
                <w:b/>
                <w:sz w:val="28"/>
                <w:szCs w:val="28"/>
              </w:rPr>
              <w:t xml:space="preserve"> я</w:t>
            </w:r>
            <w:r w:rsidRPr="00187AA4">
              <w:rPr>
                <w:rFonts w:cs="Times New Roman"/>
                <w:b/>
                <w:sz w:val="28"/>
                <w:szCs w:val="28"/>
              </w:rPr>
              <w:t xml:space="preserve">сли-сад № </w:t>
            </w:r>
            <w:r w:rsidR="00B23D07">
              <w:rPr>
                <w:rFonts w:cs="Times New Roman"/>
                <w:b/>
                <w:sz w:val="28"/>
                <w:szCs w:val="28"/>
              </w:rPr>
              <w:t>22</w:t>
            </w:r>
            <w:r w:rsidRPr="00187AA4">
              <w:rPr>
                <w:rFonts w:cs="Times New Roman"/>
                <w:b/>
                <w:sz w:val="28"/>
                <w:szCs w:val="28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  <w:r w:rsidR="00CA5E85" w:rsidRPr="00187AA4">
              <w:rPr>
                <w:b/>
                <w:sz w:val="28"/>
                <w:szCs w:val="28"/>
              </w:rPr>
              <w:t>»</w:t>
            </w:r>
          </w:p>
          <w:p w:rsidR="00CA5E85" w:rsidRPr="00187AA4" w:rsidRDefault="00D71793" w:rsidP="00CA5E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____________Тихомирова </w:t>
            </w:r>
            <w:r w:rsidR="00B23D07">
              <w:rPr>
                <w:b/>
                <w:sz w:val="28"/>
                <w:szCs w:val="28"/>
              </w:rPr>
              <w:t>С.И</w:t>
            </w:r>
          </w:p>
          <w:p w:rsidR="00CA5E85" w:rsidRPr="00187AA4" w:rsidRDefault="00CA5E85" w:rsidP="00CA5E85">
            <w:pPr>
              <w:jc w:val="center"/>
              <w:rPr>
                <w:sz w:val="28"/>
                <w:szCs w:val="28"/>
              </w:rPr>
            </w:pPr>
          </w:p>
          <w:p w:rsidR="00CA5E85" w:rsidRPr="00187AA4" w:rsidRDefault="00CA5E85" w:rsidP="00D71793">
            <w:pPr>
              <w:rPr>
                <w:b/>
                <w:sz w:val="28"/>
                <w:szCs w:val="28"/>
              </w:rPr>
            </w:pPr>
          </w:p>
        </w:tc>
      </w:tr>
    </w:tbl>
    <w:p w:rsidR="00CA5E85" w:rsidRPr="00187AA4" w:rsidRDefault="00CA5E85" w:rsidP="00CA5E85">
      <w:pPr>
        <w:rPr>
          <w:sz w:val="28"/>
          <w:szCs w:val="28"/>
        </w:rPr>
      </w:pPr>
    </w:p>
    <w:p w:rsidR="00CA5E85" w:rsidRPr="00187AA4" w:rsidRDefault="00CA5E85" w:rsidP="00CA5E85">
      <w:pPr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Должностная инструкция</w:t>
      </w:r>
    </w:p>
    <w:p w:rsidR="00187AA4" w:rsidRPr="00187AA4" w:rsidRDefault="00AD7A08" w:rsidP="0005747F">
      <w:pPr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Уполномоченного по этике</w:t>
      </w:r>
      <w:r w:rsidR="003B4AD6" w:rsidRPr="00187AA4">
        <w:rPr>
          <w:b/>
          <w:sz w:val="28"/>
          <w:szCs w:val="28"/>
        </w:rPr>
        <w:t xml:space="preserve"> и противодействию коррупции</w:t>
      </w:r>
    </w:p>
    <w:p w:rsidR="00187AA4" w:rsidRPr="00187AA4" w:rsidRDefault="003B4AD6" w:rsidP="0005747F">
      <w:pPr>
        <w:jc w:val="center"/>
        <w:rPr>
          <w:rFonts w:cs="Times New Roman"/>
          <w:b/>
          <w:sz w:val="28"/>
          <w:szCs w:val="28"/>
        </w:rPr>
      </w:pPr>
      <w:r w:rsidRPr="00187AA4">
        <w:rPr>
          <w:b/>
          <w:sz w:val="28"/>
          <w:szCs w:val="28"/>
        </w:rPr>
        <w:t xml:space="preserve">КГКП </w:t>
      </w:r>
      <w:r w:rsidRPr="00187AA4">
        <w:rPr>
          <w:rFonts w:cs="Times New Roman"/>
          <w:b/>
          <w:sz w:val="28"/>
          <w:szCs w:val="28"/>
        </w:rPr>
        <w:t>«</w:t>
      </w:r>
      <w:proofErr w:type="gramStart"/>
      <w:r w:rsidR="00187AA4" w:rsidRPr="00187AA4">
        <w:rPr>
          <w:rFonts w:cs="Times New Roman"/>
          <w:b/>
          <w:sz w:val="28"/>
          <w:szCs w:val="28"/>
        </w:rPr>
        <w:t>Санаторный</w:t>
      </w:r>
      <w:proofErr w:type="gramEnd"/>
      <w:r w:rsidR="00187AA4" w:rsidRPr="00187AA4">
        <w:rPr>
          <w:rFonts w:cs="Times New Roman"/>
          <w:b/>
          <w:sz w:val="28"/>
          <w:szCs w:val="28"/>
        </w:rPr>
        <w:t xml:space="preserve"> я</w:t>
      </w:r>
      <w:r w:rsidRPr="00187AA4">
        <w:rPr>
          <w:rFonts w:cs="Times New Roman"/>
          <w:b/>
          <w:sz w:val="28"/>
          <w:szCs w:val="28"/>
        </w:rPr>
        <w:t xml:space="preserve">сли-сад № </w:t>
      </w:r>
      <w:r w:rsidR="00B23D07">
        <w:rPr>
          <w:rFonts w:cs="Times New Roman"/>
          <w:b/>
          <w:sz w:val="28"/>
          <w:szCs w:val="28"/>
        </w:rPr>
        <w:t>22</w:t>
      </w:r>
      <w:r w:rsidRPr="00187AA4">
        <w:rPr>
          <w:rFonts w:cs="Times New Roman"/>
          <w:b/>
          <w:sz w:val="28"/>
          <w:szCs w:val="28"/>
        </w:rPr>
        <w:t xml:space="preserve"> города Павлодара» </w:t>
      </w:r>
    </w:p>
    <w:p w:rsidR="00187AA4" w:rsidRPr="00187AA4" w:rsidRDefault="003B4AD6" w:rsidP="0005747F">
      <w:pPr>
        <w:jc w:val="center"/>
        <w:rPr>
          <w:rFonts w:cs="Times New Roman"/>
          <w:b/>
          <w:sz w:val="28"/>
          <w:szCs w:val="28"/>
        </w:rPr>
      </w:pPr>
      <w:r w:rsidRPr="00187AA4">
        <w:rPr>
          <w:rFonts w:cs="Times New Roman"/>
          <w:b/>
          <w:sz w:val="28"/>
          <w:szCs w:val="28"/>
        </w:rPr>
        <w:t xml:space="preserve">отдела образования города Павлодара, </w:t>
      </w:r>
    </w:p>
    <w:p w:rsidR="00CA5E85" w:rsidRPr="00187AA4" w:rsidRDefault="003B4AD6" w:rsidP="0005747F">
      <w:pPr>
        <w:jc w:val="center"/>
        <w:rPr>
          <w:b/>
          <w:sz w:val="28"/>
          <w:szCs w:val="28"/>
        </w:rPr>
      </w:pPr>
      <w:r w:rsidRPr="00187AA4">
        <w:rPr>
          <w:rFonts w:cs="Times New Roman"/>
          <w:b/>
          <w:sz w:val="28"/>
          <w:szCs w:val="28"/>
        </w:rPr>
        <w:t>управления образования Павлодарской области</w:t>
      </w:r>
      <w:r w:rsidR="00CA5E85" w:rsidRPr="00187AA4">
        <w:rPr>
          <w:b/>
          <w:sz w:val="28"/>
          <w:szCs w:val="28"/>
        </w:rPr>
        <w:t>»</w:t>
      </w:r>
    </w:p>
    <w:p w:rsidR="00CA5E85" w:rsidRPr="00187AA4" w:rsidRDefault="00B23D07" w:rsidP="00CA5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Тихомировой Светланы Ивановны</w:t>
      </w:r>
    </w:p>
    <w:p w:rsidR="00872230" w:rsidRPr="00187AA4" w:rsidRDefault="00872230" w:rsidP="00CA5E85">
      <w:pPr>
        <w:pStyle w:val="2"/>
        <w:tabs>
          <w:tab w:val="left" w:pos="0"/>
        </w:tabs>
        <w:rPr>
          <w:szCs w:val="28"/>
        </w:rPr>
      </w:pPr>
    </w:p>
    <w:p w:rsidR="00CA5E85" w:rsidRPr="00187AA4" w:rsidRDefault="00CA5E85" w:rsidP="00CA5E85">
      <w:pPr>
        <w:pStyle w:val="2"/>
        <w:tabs>
          <w:tab w:val="left" w:pos="0"/>
        </w:tabs>
        <w:rPr>
          <w:szCs w:val="28"/>
        </w:rPr>
      </w:pPr>
      <w:r w:rsidRPr="00187AA4">
        <w:rPr>
          <w:szCs w:val="28"/>
        </w:rPr>
        <w:t>1. ОБЩИЕ ПОЛОЖЕНИЯ.</w:t>
      </w:r>
    </w:p>
    <w:p w:rsidR="00CA5E85" w:rsidRPr="00187AA4" w:rsidRDefault="003B4AD6" w:rsidP="00872230">
      <w:pPr>
        <w:numPr>
          <w:ilvl w:val="1"/>
          <w:numId w:val="2"/>
        </w:numPr>
        <w:tabs>
          <w:tab w:val="clear" w:pos="420"/>
          <w:tab w:val="left" w:pos="426"/>
          <w:tab w:val="left" w:pos="851"/>
          <w:tab w:val="left" w:pos="851"/>
        </w:tabs>
        <w:ind w:left="142" w:firstLine="284"/>
        <w:jc w:val="both"/>
        <w:rPr>
          <w:sz w:val="28"/>
          <w:szCs w:val="28"/>
        </w:rPr>
      </w:pPr>
      <w:r w:rsidRPr="00187AA4">
        <w:rPr>
          <w:sz w:val="28"/>
          <w:szCs w:val="28"/>
        </w:rPr>
        <w:t>Уполномоченный по этике и противодействию коррупции</w:t>
      </w:r>
      <w:r w:rsidR="00CA5E85" w:rsidRPr="00187AA4">
        <w:rPr>
          <w:sz w:val="28"/>
          <w:szCs w:val="28"/>
        </w:rPr>
        <w:t>непосредственно подчиняется, назначается на должность и освобождается от занимаемой должности приказом</w:t>
      </w:r>
      <w:r w:rsidRPr="00187AA4">
        <w:rPr>
          <w:sz w:val="28"/>
          <w:szCs w:val="28"/>
        </w:rPr>
        <w:t xml:space="preserve"> руководителя детского сада</w:t>
      </w:r>
      <w:r w:rsidR="00CA5E85" w:rsidRPr="00187AA4">
        <w:rPr>
          <w:sz w:val="28"/>
          <w:szCs w:val="28"/>
        </w:rPr>
        <w:t xml:space="preserve">. </w:t>
      </w:r>
    </w:p>
    <w:p w:rsidR="00CA5E85" w:rsidRPr="00187AA4" w:rsidRDefault="003B4AD6" w:rsidP="00872230">
      <w:pPr>
        <w:tabs>
          <w:tab w:val="left" w:pos="851"/>
          <w:tab w:val="left" w:pos="851"/>
        </w:tabs>
        <w:ind w:left="142"/>
        <w:jc w:val="both"/>
        <w:rPr>
          <w:sz w:val="28"/>
          <w:szCs w:val="28"/>
        </w:rPr>
      </w:pPr>
      <w:r w:rsidRPr="00187AA4">
        <w:rPr>
          <w:sz w:val="28"/>
          <w:szCs w:val="28"/>
        </w:rPr>
        <w:t>1.2</w:t>
      </w:r>
      <w:proofErr w:type="gramStart"/>
      <w:r w:rsidRPr="00187AA4">
        <w:rPr>
          <w:sz w:val="28"/>
          <w:szCs w:val="28"/>
        </w:rPr>
        <w:t xml:space="preserve"> </w:t>
      </w:r>
      <w:r w:rsidR="00CA5E85" w:rsidRPr="00187AA4">
        <w:rPr>
          <w:sz w:val="28"/>
          <w:szCs w:val="28"/>
        </w:rPr>
        <w:t>В</w:t>
      </w:r>
      <w:proofErr w:type="gramEnd"/>
      <w:r w:rsidR="00CA5E85" w:rsidRPr="00187AA4">
        <w:rPr>
          <w:sz w:val="28"/>
          <w:szCs w:val="28"/>
        </w:rPr>
        <w:t xml:space="preserve"> своей деятельности </w:t>
      </w:r>
      <w:r w:rsidR="00872230" w:rsidRPr="00187AA4">
        <w:rPr>
          <w:sz w:val="28"/>
          <w:szCs w:val="28"/>
        </w:rPr>
        <w:t>у</w:t>
      </w:r>
      <w:r w:rsidR="00FF6DF5" w:rsidRPr="00187AA4">
        <w:rPr>
          <w:sz w:val="28"/>
          <w:szCs w:val="28"/>
        </w:rPr>
        <w:t>полномоченный по этике и противодействию коррупции</w:t>
      </w:r>
      <w:r w:rsidR="00CA5E85" w:rsidRPr="00187AA4">
        <w:rPr>
          <w:sz w:val="28"/>
          <w:szCs w:val="28"/>
        </w:rPr>
        <w:t xml:space="preserve"> руководствуется Конституцией Республики Казахстан, Законами Республики Казахстан «Об образовании», «О правах ребенка в Республике Казахстан», «О противодействии коррупции»,</w:t>
      </w:r>
      <w:r w:rsidR="00872230" w:rsidRPr="00187AA4">
        <w:rPr>
          <w:color w:val="000000"/>
          <w:sz w:val="28"/>
          <w:szCs w:val="28"/>
        </w:rPr>
        <w:t xml:space="preserve"> «Трудовым</w:t>
      </w:r>
      <w:r w:rsidRPr="00187AA4">
        <w:rPr>
          <w:color w:val="000000"/>
          <w:sz w:val="28"/>
          <w:szCs w:val="28"/>
        </w:rPr>
        <w:t xml:space="preserve"> кодекс</w:t>
      </w:r>
      <w:r w:rsidR="00872230" w:rsidRPr="00187AA4">
        <w:rPr>
          <w:color w:val="000000"/>
          <w:sz w:val="28"/>
          <w:szCs w:val="28"/>
        </w:rPr>
        <w:t>ом</w:t>
      </w:r>
      <w:r w:rsidRPr="00187AA4">
        <w:rPr>
          <w:color w:val="000000"/>
          <w:sz w:val="28"/>
          <w:szCs w:val="28"/>
        </w:rPr>
        <w:t>»</w:t>
      </w:r>
      <w:r w:rsidR="00CA5E85" w:rsidRPr="00187AA4">
        <w:rPr>
          <w:sz w:val="28"/>
          <w:szCs w:val="28"/>
        </w:rPr>
        <w:t>.</w:t>
      </w:r>
    </w:p>
    <w:p w:rsidR="00872230" w:rsidRPr="00187AA4" w:rsidRDefault="00872230" w:rsidP="00872230">
      <w:pPr>
        <w:tabs>
          <w:tab w:val="left" w:pos="426"/>
          <w:tab w:val="left" w:pos="851"/>
          <w:tab w:val="left" w:pos="851"/>
        </w:tabs>
        <w:ind w:left="720"/>
        <w:rPr>
          <w:b/>
          <w:sz w:val="28"/>
          <w:szCs w:val="28"/>
        </w:rPr>
      </w:pPr>
    </w:p>
    <w:p w:rsidR="00CA5E85" w:rsidRPr="00187AA4" w:rsidRDefault="00CA5E85" w:rsidP="00872230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851"/>
        </w:tabs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ОБЯЗАННОСТИ.</w:t>
      </w:r>
    </w:p>
    <w:p w:rsidR="00CA5E85" w:rsidRPr="00187AA4" w:rsidRDefault="00CA5E85" w:rsidP="00872230">
      <w:pPr>
        <w:ind w:firstLine="426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2.1. </w:t>
      </w:r>
      <w:r w:rsidR="003B4AD6" w:rsidRPr="00187AA4">
        <w:rPr>
          <w:color w:val="000000"/>
          <w:sz w:val="28"/>
          <w:szCs w:val="28"/>
        </w:rPr>
        <w:t>Проведение разъяснительных мероприятий по вопросам противодействия коррупции и формирования антикоррупционной культуры</w:t>
      </w:r>
      <w:r w:rsidRPr="00187AA4">
        <w:rPr>
          <w:sz w:val="28"/>
          <w:szCs w:val="28"/>
        </w:rPr>
        <w:t>.</w:t>
      </w:r>
    </w:p>
    <w:p w:rsidR="00CA5E85" w:rsidRPr="00187AA4" w:rsidRDefault="00CA5E85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sz w:val="28"/>
          <w:szCs w:val="28"/>
        </w:rPr>
        <w:t xml:space="preserve">2.2. </w:t>
      </w:r>
      <w:r w:rsidR="003B4AD6" w:rsidRPr="00187AA4">
        <w:rPr>
          <w:color w:val="000000"/>
          <w:sz w:val="28"/>
          <w:szCs w:val="28"/>
        </w:rPr>
        <w:t>Принимает меры по выявлению,мониторингу и урегул</w:t>
      </w:r>
      <w:r w:rsidR="00AF4A7B" w:rsidRPr="00187AA4">
        <w:rPr>
          <w:color w:val="000000"/>
          <w:sz w:val="28"/>
          <w:szCs w:val="28"/>
        </w:rPr>
        <w:t>и</w:t>
      </w:r>
      <w:r w:rsidR="003B4AD6" w:rsidRPr="00187AA4">
        <w:rPr>
          <w:color w:val="000000"/>
          <w:sz w:val="28"/>
          <w:szCs w:val="28"/>
        </w:rPr>
        <w:t>рованию</w:t>
      </w:r>
      <w:r w:rsidR="00AF4A7B" w:rsidRPr="00187AA4">
        <w:rPr>
          <w:color w:val="000000"/>
          <w:sz w:val="28"/>
          <w:szCs w:val="28"/>
        </w:rPr>
        <w:t xml:space="preserve"> конфликта интересов</w:t>
      </w:r>
      <w:r w:rsidRPr="00187AA4">
        <w:rPr>
          <w:color w:val="000000"/>
          <w:sz w:val="28"/>
          <w:szCs w:val="28"/>
        </w:rPr>
        <w:t>.</w:t>
      </w:r>
    </w:p>
    <w:p w:rsidR="00CA5E85" w:rsidRPr="00187AA4" w:rsidRDefault="00AF4A7B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 xml:space="preserve">2.3. </w:t>
      </w:r>
      <w:proofErr w:type="gramStart"/>
      <w:r w:rsidRPr="00187AA4">
        <w:rPr>
          <w:color w:val="000000"/>
          <w:sz w:val="28"/>
          <w:szCs w:val="28"/>
        </w:rPr>
        <w:t xml:space="preserve">Проводит мониторинг на предмет соблюдения работниками </w:t>
      </w:r>
      <w:proofErr w:type="spellStart"/>
      <w:r w:rsidRPr="00187AA4">
        <w:rPr>
          <w:color w:val="000000"/>
          <w:sz w:val="28"/>
          <w:szCs w:val="28"/>
        </w:rPr>
        <w:t>субьектаквазигосударственного</w:t>
      </w:r>
      <w:proofErr w:type="spellEnd"/>
      <w:r w:rsidRPr="00187AA4">
        <w:rPr>
          <w:color w:val="000000"/>
          <w:sz w:val="28"/>
          <w:szCs w:val="28"/>
        </w:rPr>
        <w:t xml:space="preserve"> сектора, относящимся к категории лиц приравненных к лицам, уполномоченных на выполнение государственных функций, антикоррупционных ограничений в соответствии с Законом</w:t>
      </w:r>
      <w:r w:rsidR="00CA5E85" w:rsidRPr="00187AA4">
        <w:rPr>
          <w:color w:val="000000"/>
          <w:sz w:val="28"/>
          <w:szCs w:val="28"/>
        </w:rPr>
        <w:t>.</w:t>
      </w:r>
      <w:proofErr w:type="gramEnd"/>
    </w:p>
    <w:p w:rsidR="00CA5E85" w:rsidRPr="00187AA4" w:rsidRDefault="00CA5E85" w:rsidP="00872230">
      <w:pPr>
        <w:ind w:firstLine="400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>2.4.</w:t>
      </w:r>
      <w:r w:rsidR="00AF4A7B" w:rsidRPr="00187AA4">
        <w:rPr>
          <w:color w:val="000000"/>
          <w:sz w:val="28"/>
          <w:szCs w:val="28"/>
        </w:rPr>
        <w:t>Содействует развитию корпоративных этических ценностей</w:t>
      </w:r>
      <w:r w:rsidRPr="00187AA4">
        <w:rPr>
          <w:color w:val="000000"/>
          <w:sz w:val="28"/>
          <w:szCs w:val="28"/>
        </w:rPr>
        <w:t>.</w:t>
      </w:r>
    </w:p>
    <w:p w:rsidR="00CA5E85" w:rsidRPr="00187AA4" w:rsidRDefault="00CA5E85" w:rsidP="00872230">
      <w:pPr>
        <w:ind w:firstLine="400"/>
        <w:jc w:val="both"/>
        <w:rPr>
          <w:sz w:val="28"/>
          <w:szCs w:val="28"/>
        </w:rPr>
      </w:pPr>
      <w:r w:rsidRPr="00187AA4">
        <w:rPr>
          <w:color w:val="000000"/>
          <w:sz w:val="28"/>
          <w:szCs w:val="28"/>
        </w:rPr>
        <w:t>2.5</w:t>
      </w:r>
      <w:r w:rsidR="00AF4A7B" w:rsidRPr="00187AA4">
        <w:rPr>
          <w:color w:val="000000"/>
          <w:sz w:val="28"/>
          <w:szCs w:val="28"/>
        </w:rPr>
        <w:t xml:space="preserve">.Обеспечиваетконтроль за соблюдением работниками </w:t>
      </w:r>
      <w:proofErr w:type="spellStart"/>
      <w:r w:rsidR="00AF4A7B" w:rsidRPr="00187AA4">
        <w:rPr>
          <w:color w:val="000000"/>
          <w:sz w:val="28"/>
          <w:szCs w:val="28"/>
        </w:rPr>
        <w:t>субьектаквазигосударственного</w:t>
      </w:r>
      <w:proofErr w:type="spellEnd"/>
      <w:r w:rsidR="00AF4A7B" w:rsidRPr="00187AA4">
        <w:rPr>
          <w:color w:val="000000"/>
          <w:sz w:val="28"/>
          <w:szCs w:val="28"/>
        </w:rPr>
        <w:t xml:space="preserve"> сектора </w:t>
      </w:r>
      <w:proofErr w:type="spellStart"/>
      <w:r w:rsidR="00AF4A7B" w:rsidRPr="00187AA4">
        <w:rPr>
          <w:color w:val="000000"/>
          <w:sz w:val="28"/>
          <w:szCs w:val="28"/>
        </w:rPr>
        <w:t>антикоррупционного</w:t>
      </w:r>
      <w:proofErr w:type="spellEnd"/>
      <w:r w:rsidR="00AF4A7B" w:rsidRPr="00187AA4">
        <w:rPr>
          <w:color w:val="000000"/>
          <w:sz w:val="28"/>
          <w:szCs w:val="28"/>
        </w:rPr>
        <w:t xml:space="preserve"> законодательства, а также корпоративного кодекса этики</w:t>
      </w:r>
      <w:r w:rsidRPr="00187AA4">
        <w:rPr>
          <w:sz w:val="28"/>
          <w:szCs w:val="28"/>
        </w:rPr>
        <w:t>.</w:t>
      </w:r>
    </w:p>
    <w:p w:rsidR="00CA5E85" w:rsidRPr="00187AA4" w:rsidRDefault="00CA5E85" w:rsidP="00872230">
      <w:pPr>
        <w:ind w:firstLine="426"/>
        <w:jc w:val="both"/>
        <w:rPr>
          <w:sz w:val="28"/>
          <w:szCs w:val="28"/>
        </w:rPr>
      </w:pPr>
      <w:r w:rsidRPr="00187AA4">
        <w:rPr>
          <w:sz w:val="28"/>
          <w:szCs w:val="28"/>
        </w:rPr>
        <w:t xml:space="preserve">2.6. </w:t>
      </w:r>
      <w:r w:rsidR="00872230" w:rsidRPr="00187AA4">
        <w:rPr>
          <w:rFonts w:cs="Times New Roman"/>
          <w:color w:val="000000"/>
          <w:sz w:val="28"/>
          <w:szCs w:val="28"/>
          <w:lang w:eastAsia="ru-RU"/>
        </w:rPr>
        <w:t>Соблюдает независимость и непредвзятость в рассмотрении споров по вопросам не соблюдения Кодекса</w:t>
      </w:r>
      <w:r w:rsidRPr="00187AA4">
        <w:rPr>
          <w:sz w:val="28"/>
          <w:szCs w:val="28"/>
        </w:rPr>
        <w:t>.</w:t>
      </w:r>
    </w:p>
    <w:p w:rsidR="00CA5E85" w:rsidRPr="00187AA4" w:rsidRDefault="00AF4A7B" w:rsidP="00872230">
      <w:pPr>
        <w:ind w:firstLine="426"/>
        <w:jc w:val="both"/>
        <w:rPr>
          <w:color w:val="000000"/>
          <w:sz w:val="28"/>
          <w:szCs w:val="28"/>
        </w:rPr>
      </w:pPr>
      <w:r w:rsidRPr="00187AA4">
        <w:rPr>
          <w:color w:val="000000"/>
          <w:sz w:val="28"/>
          <w:szCs w:val="28"/>
        </w:rPr>
        <w:t>2.7.</w:t>
      </w:r>
      <w:r w:rsidR="00872230" w:rsidRPr="00187AA4">
        <w:rPr>
          <w:rFonts w:cs="Times New Roman"/>
          <w:color w:val="000000"/>
          <w:sz w:val="28"/>
          <w:szCs w:val="28"/>
          <w:lang w:eastAsia="ru-RU"/>
        </w:rPr>
        <w:t>Обеспечивает анонимность работника, должностного лица, обратившегося по факту нарушения положений Кодекса (в случае пожелания остаться анонимным).</w:t>
      </w:r>
    </w:p>
    <w:p w:rsidR="00CA5E85" w:rsidRPr="00187AA4" w:rsidRDefault="00CA5E85" w:rsidP="00872230">
      <w:pPr>
        <w:numPr>
          <w:ilvl w:val="0"/>
          <w:numId w:val="7"/>
        </w:numPr>
        <w:tabs>
          <w:tab w:val="left" w:pos="720"/>
        </w:tabs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lastRenderedPageBreak/>
        <w:t>ПРАВА.</w:t>
      </w:r>
    </w:p>
    <w:p w:rsidR="00CA5E85" w:rsidRPr="00187AA4" w:rsidRDefault="00CA5E85" w:rsidP="00872230">
      <w:pPr>
        <w:jc w:val="both"/>
        <w:rPr>
          <w:sz w:val="28"/>
          <w:szCs w:val="28"/>
        </w:rPr>
      </w:pPr>
    </w:p>
    <w:p w:rsidR="00CA5E85" w:rsidRPr="00187AA4" w:rsidRDefault="00CA5E85" w:rsidP="00872230">
      <w:pPr>
        <w:pStyle w:val="a3"/>
        <w:ind w:firstLine="426"/>
        <w:rPr>
          <w:sz w:val="28"/>
          <w:szCs w:val="28"/>
        </w:rPr>
      </w:pPr>
      <w:r w:rsidRPr="00187AA4">
        <w:rPr>
          <w:sz w:val="28"/>
          <w:szCs w:val="28"/>
        </w:rPr>
        <w:t xml:space="preserve">3.1.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Инициировать проведение процедур по выявлению нарушений Кодекса как на основании поступивших обращений, так и по собственной инициативе</w:t>
      </w:r>
      <w:r w:rsidRPr="00187AA4">
        <w:rPr>
          <w:sz w:val="28"/>
          <w:szCs w:val="28"/>
        </w:rPr>
        <w:t>.</w:t>
      </w:r>
    </w:p>
    <w:p w:rsidR="00CA5E85" w:rsidRPr="00187AA4" w:rsidRDefault="00CA5E85" w:rsidP="00872230">
      <w:pPr>
        <w:suppressAutoHyphens w:val="0"/>
        <w:ind w:firstLine="426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87AA4">
        <w:rPr>
          <w:sz w:val="28"/>
          <w:szCs w:val="28"/>
        </w:rPr>
        <w:t xml:space="preserve">3.2.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Обращаться лично к работникам, должностным лицам по вопросам несоблюдения Кодекса;</w:t>
      </w:r>
    </w:p>
    <w:p w:rsidR="00FF6DF5" w:rsidRPr="00187AA4" w:rsidRDefault="00CA5E85" w:rsidP="00872230">
      <w:pPr>
        <w:suppressAutoHyphens w:val="0"/>
        <w:ind w:firstLine="426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87AA4">
        <w:rPr>
          <w:sz w:val="28"/>
          <w:szCs w:val="28"/>
        </w:rPr>
        <w:t xml:space="preserve">3.3. </w:t>
      </w:r>
      <w:r w:rsidR="00FF6DF5" w:rsidRPr="00187AA4">
        <w:rPr>
          <w:rFonts w:cs="Times New Roman"/>
          <w:color w:val="000000"/>
          <w:sz w:val="28"/>
          <w:szCs w:val="28"/>
          <w:lang w:eastAsia="ru-RU"/>
        </w:rPr>
        <w:t>Давать работникам, должностным лицам разъяснения и толкование положений Кодекса.</w:t>
      </w:r>
    </w:p>
    <w:p w:rsidR="00CA5E85" w:rsidRPr="00187AA4" w:rsidRDefault="00CA5E85" w:rsidP="0087223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CA5E85" w:rsidRPr="00187AA4" w:rsidRDefault="00872230" w:rsidP="00872230">
      <w:pPr>
        <w:ind w:left="360" w:firstLine="1136"/>
        <w:jc w:val="center"/>
        <w:rPr>
          <w:b/>
          <w:sz w:val="28"/>
          <w:szCs w:val="28"/>
        </w:rPr>
      </w:pPr>
      <w:r w:rsidRPr="00187AA4">
        <w:rPr>
          <w:b/>
          <w:sz w:val="28"/>
          <w:szCs w:val="28"/>
        </w:rPr>
        <w:t>4</w:t>
      </w:r>
      <w:r w:rsidR="00CA5E85" w:rsidRPr="00187AA4">
        <w:rPr>
          <w:b/>
          <w:sz w:val="28"/>
          <w:szCs w:val="28"/>
        </w:rPr>
        <w:t>. ОТВЕТСТВЕННОСТЬ.</w:t>
      </w:r>
    </w:p>
    <w:p w:rsidR="00CA5E85" w:rsidRPr="00187AA4" w:rsidRDefault="00FF6DF5" w:rsidP="00872230">
      <w:pPr>
        <w:pStyle w:val="a3"/>
        <w:ind w:firstLine="426"/>
        <w:rPr>
          <w:sz w:val="28"/>
          <w:szCs w:val="28"/>
        </w:rPr>
      </w:pPr>
      <w:r w:rsidRPr="00187AA4">
        <w:rPr>
          <w:sz w:val="28"/>
          <w:szCs w:val="28"/>
        </w:rPr>
        <w:t>4.1. Уполномоченный по этике</w:t>
      </w:r>
      <w:r w:rsidR="00872230" w:rsidRPr="00187AA4">
        <w:rPr>
          <w:sz w:val="28"/>
          <w:szCs w:val="28"/>
        </w:rPr>
        <w:t xml:space="preserve"> и противодействию коррупции</w:t>
      </w:r>
      <w:r w:rsidR="00CA5E85" w:rsidRPr="00187AA4">
        <w:rPr>
          <w:sz w:val="28"/>
          <w:szCs w:val="28"/>
        </w:rPr>
        <w:t xml:space="preserve"> несет ответственность за: </w:t>
      </w:r>
    </w:p>
    <w:p w:rsidR="00CA5E85" w:rsidRPr="00187AA4" w:rsidRDefault="00FF6DF5" w:rsidP="00872230">
      <w:pPr>
        <w:pStyle w:val="a3"/>
        <w:numPr>
          <w:ilvl w:val="0"/>
          <w:numId w:val="4"/>
        </w:numPr>
        <w:rPr>
          <w:sz w:val="28"/>
          <w:szCs w:val="28"/>
        </w:rPr>
      </w:pPr>
      <w:r w:rsidRPr="00187AA4">
        <w:rPr>
          <w:sz w:val="28"/>
          <w:szCs w:val="28"/>
        </w:rPr>
        <w:t>Ненадлежащее исполнение или неисполнение своих функциональных обязанностей, предусмотренных настоящей должностной инструкцией</w:t>
      </w:r>
      <w:r w:rsidR="00CA5E85" w:rsidRPr="00187AA4">
        <w:rPr>
          <w:sz w:val="28"/>
          <w:szCs w:val="28"/>
        </w:rPr>
        <w:t>;</w:t>
      </w:r>
    </w:p>
    <w:p w:rsidR="00CA5E85" w:rsidRPr="00187AA4" w:rsidRDefault="00FF6DF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-     Нарушение трудовой и исполнительской дисциплины;</w:t>
      </w:r>
    </w:p>
    <w:p w:rsidR="00CA5E85" w:rsidRPr="00187AA4" w:rsidRDefault="00FF6DF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-     Не соблюдение профессиональной этики в деловых взаимоотношениях с работниками.</w:t>
      </w:r>
    </w:p>
    <w:p w:rsidR="00AD7A08" w:rsidRPr="00187AA4" w:rsidRDefault="00AD7A08" w:rsidP="00872230">
      <w:pPr>
        <w:jc w:val="both"/>
        <w:rPr>
          <w:sz w:val="28"/>
          <w:szCs w:val="28"/>
        </w:rPr>
      </w:pPr>
    </w:p>
    <w:p w:rsidR="00AD7A08" w:rsidRPr="00187AA4" w:rsidRDefault="00AD7A08" w:rsidP="00872230">
      <w:pPr>
        <w:jc w:val="both"/>
        <w:rPr>
          <w:sz w:val="28"/>
          <w:szCs w:val="28"/>
        </w:rPr>
      </w:pPr>
    </w:p>
    <w:p w:rsidR="00AD7A08" w:rsidRPr="00187AA4" w:rsidRDefault="00AD7A08" w:rsidP="00872230">
      <w:pPr>
        <w:jc w:val="both"/>
        <w:rPr>
          <w:sz w:val="28"/>
          <w:szCs w:val="28"/>
        </w:rPr>
      </w:pPr>
    </w:p>
    <w:p w:rsidR="00AD7A08" w:rsidRPr="00187AA4" w:rsidRDefault="00AD7A08" w:rsidP="00872230">
      <w:pPr>
        <w:jc w:val="both"/>
        <w:rPr>
          <w:sz w:val="28"/>
          <w:szCs w:val="28"/>
        </w:rPr>
      </w:pPr>
    </w:p>
    <w:p w:rsidR="00AD7A08" w:rsidRPr="00187AA4" w:rsidRDefault="00AD7A08" w:rsidP="00872230">
      <w:pPr>
        <w:jc w:val="both"/>
        <w:rPr>
          <w:sz w:val="28"/>
          <w:szCs w:val="28"/>
        </w:rPr>
      </w:pPr>
    </w:p>
    <w:p w:rsidR="00CA5E85" w:rsidRPr="00187AA4" w:rsidRDefault="00CA5E85" w:rsidP="00872230">
      <w:pPr>
        <w:jc w:val="both"/>
        <w:rPr>
          <w:sz w:val="28"/>
          <w:szCs w:val="28"/>
        </w:rPr>
      </w:pPr>
      <w:r w:rsidRPr="00187AA4">
        <w:rPr>
          <w:sz w:val="28"/>
          <w:szCs w:val="28"/>
        </w:rPr>
        <w:t>Ознакомлена:</w:t>
      </w:r>
    </w:p>
    <w:p w:rsidR="00CA5E85" w:rsidRPr="00187AA4" w:rsidRDefault="00CA5E85" w:rsidP="00872230">
      <w:pPr>
        <w:ind w:firstLine="708"/>
        <w:jc w:val="both"/>
        <w:rPr>
          <w:sz w:val="28"/>
          <w:szCs w:val="28"/>
        </w:rPr>
      </w:pPr>
    </w:p>
    <w:p w:rsidR="00CA5E85" w:rsidRPr="00187AA4" w:rsidRDefault="00187AA4" w:rsidP="00187AA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CA5E85" w:rsidRPr="00187AA4">
        <w:rPr>
          <w:sz w:val="28"/>
          <w:szCs w:val="28"/>
        </w:rPr>
        <w:t xml:space="preserve">   __________________              _________________________</w:t>
      </w:r>
    </w:p>
    <w:p w:rsidR="00CA5E85" w:rsidRPr="00187AA4" w:rsidRDefault="00187AA4" w:rsidP="00872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дата        </w:t>
      </w:r>
      <w:r w:rsidR="00CA5E85" w:rsidRPr="00187AA4">
        <w:rPr>
          <w:sz w:val="28"/>
          <w:szCs w:val="28"/>
        </w:rPr>
        <w:t xml:space="preserve">               подпись                                              Ф.И.О.</w:t>
      </w:r>
    </w:p>
    <w:p w:rsidR="00CA5E85" w:rsidRPr="00187AA4" w:rsidRDefault="00CA5E85" w:rsidP="00872230">
      <w:pPr>
        <w:jc w:val="both"/>
        <w:rPr>
          <w:sz w:val="28"/>
          <w:szCs w:val="28"/>
        </w:rPr>
      </w:pPr>
    </w:p>
    <w:p w:rsidR="00F95BF7" w:rsidRPr="00187AA4" w:rsidRDefault="00F95BF7" w:rsidP="00872230">
      <w:pPr>
        <w:jc w:val="both"/>
        <w:rPr>
          <w:sz w:val="28"/>
          <w:szCs w:val="28"/>
        </w:rPr>
      </w:pPr>
    </w:p>
    <w:sectPr w:rsidR="00F95BF7" w:rsidRPr="00187AA4" w:rsidSect="008F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F453B"/>
    <w:multiLevelType w:val="singleLevel"/>
    <w:tmpl w:val="69B4968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357E741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BC53E8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830C61"/>
    <w:multiLevelType w:val="hybridMultilevel"/>
    <w:tmpl w:val="D52218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B0"/>
    <w:rsid w:val="0005747F"/>
    <w:rsid w:val="000D3344"/>
    <w:rsid w:val="00137220"/>
    <w:rsid w:val="00187AA4"/>
    <w:rsid w:val="002812D1"/>
    <w:rsid w:val="003B4AD6"/>
    <w:rsid w:val="00433486"/>
    <w:rsid w:val="00691386"/>
    <w:rsid w:val="00872230"/>
    <w:rsid w:val="008B596D"/>
    <w:rsid w:val="008F5D90"/>
    <w:rsid w:val="00AD7A08"/>
    <w:rsid w:val="00AF4A7B"/>
    <w:rsid w:val="00B23D07"/>
    <w:rsid w:val="00B52393"/>
    <w:rsid w:val="00CA5E85"/>
    <w:rsid w:val="00D71793"/>
    <w:rsid w:val="00E30FB0"/>
    <w:rsid w:val="00F95BF7"/>
    <w:rsid w:val="00FC2975"/>
    <w:rsid w:val="00FF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85"/>
    <w:pPr>
      <w:suppressAutoHyphens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A5E85"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A5E85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E85"/>
    <w:rPr>
      <w:rFonts w:ascii="Times New Roman" w:eastAsia="Times New Roman" w:hAnsi="Times New Roman" w:cs="Lucida Sans Unicode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A5E85"/>
    <w:rPr>
      <w:rFonts w:ascii="Times New Roman" w:eastAsia="Times New Roman" w:hAnsi="Times New Roman" w:cs="Lucida Sans Unicode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CA5E85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CA5E85"/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21">
    <w:name w:val="Body Text Indent 2"/>
    <w:basedOn w:val="a"/>
    <w:link w:val="22"/>
    <w:rsid w:val="00CA5E85"/>
    <w:pPr>
      <w:ind w:firstLine="426"/>
      <w:jc w:val="both"/>
    </w:pPr>
  </w:style>
  <w:style w:type="character" w:customStyle="1" w:styleId="22">
    <w:name w:val="Основной текст с отступом 2 Знак"/>
    <w:basedOn w:val="a0"/>
    <w:link w:val="21"/>
    <w:rsid w:val="00CA5E85"/>
    <w:rPr>
      <w:rFonts w:ascii="Times New Roman" w:eastAsia="Times New Roman" w:hAnsi="Times New Roman" w:cs="Lucida Sans Unicode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3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34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872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2021-08-13T09:32:00Z</cp:lastPrinted>
  <dcterms:created xsi:type="dcterms:W3CDTF">2023-05-17T04:43:00Z</dcterms:created>
  <dcterms:modified xsi:type="dcterms:W3CDTF">2023-05-17T04:43:00Z</dcterms:modified>
</cp:coreProperties>
</file>