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B57943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>учителя математики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</w:t>
      </w:r>
      <w:r w:rsidR="007352D1">
        <w:rPr>
          <w:rFonts w:ascii="Arial" w:hAnsi="Arial" w:cs="Arial"/>
          <w:b/>
          <w:sz w:val="21"/>
          <w:szCs w:val="21"/>
          <w:lang w:val="kk-KZ"/>
        </w:rPr>
        <w:t xml:space="preserve">осмешанным </w:t>
      </w:r>
      <w:r w:rsidR="00B57943">
        <w:rPr>
          <w:rFonts w:ascii="Arial" w:hAnsi="Arial" w:cs="Arial"/>
          <w:b/>
          <w:sz w:val="21"/>
          <w:szCs w:val="21"/>
          <w:lang w:val="kk-KZ"/>
        </w:rPr>
        <w:t xml:space="preserve"> языком обучения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>учитель математики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B7E2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2F1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52D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FF47C-98AF-4DE3-A676-82EA8673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49</cp:revision>
  <cp:lastPrinted>2022-02-21T04:12:00Z</cp:lastPrinted>
  <dcterms:created xsi:type="dcterms:W3CDTF">2022-02-18T12:04:00Z</dcterms:created>
  <dcterms:modified xsi:type="dcterms:W3CDTF">2023-07-31T06:56:00Z</dcterms:modified>
</cp:coreProperties>
</file>