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5504D359" w:rsidR="00E1304D" w:rsidRPr="004B5CFF" w:rsidRDefault="00A30698"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екі тілдегі </w:t>
      </w:r>
      <w:r w:rsidRPr="00A30698">
        <w:rPr>
          <w:rFonts w:ascii="Times New Roman" w:eastAsia="Times New Roman" w:hAnsi="Times New Roman" w:cs="Times New Roman"/>
          <w:b/>
          <w:bCs/>
          <w:color w:val="000000"/>
          <w:sz w:val="20"/>
          <w:szCs w:val="20"/>
          <w:lang w:val="kk-KZ"/>
        </w:rPr>
        <w:t>(</w:t>
      </w:r>
      <w:r>
        <w:rPr>
          <w:rFonts w:ascii="Times New Roman" w:eastAsia="Times New Roman" w:hAnsi="Times New Roman" w:cs="Times New Roman"/>
          <w:b/>
          <w:bCs/>
          <w:color w:val="000000"/>
          <w:sz w:val="20"/>
          <w:szCs w:val="20"/>
          <w:lang w:val="kk-KZ"/>
        </w:rPr>
        <w:t>қазақ және орыс тілдерінде</w:t>
      </w:r>
      <w:r w:rsidRPr="00A30698">
        <w:rPr>
          <w:rFonts w:ascii="Times New Roman" w:eastAsia="Times New Roman" w:hAnsi="Times New Roman" w:cs="Times New Roman"/>
          <w:b/>
          <w:bCs/>
          <w:color w:val="000000"/>
          <w:sz w:val="20"/>
          <w:szCs w:val="20"/>
          <w:lang w:val="kk-KZ"/>
        </w:rPr>
        <w:t xml:space="preserve">) </w:t>
      </w:r>
      <w:r>
        <w:rPr>
          <w:rFonts w:ascii="Times New Roman" w:eastAsia="Times New Roman" w:hAnsi="Times New Roman" w:cs="Times New Roman"/>
          <w:b/>
          <w:bCs/>
          <w:color w:val="000000"/>
          <w:sz w:val="20"/>
          <w:szCs w:val="20"/>
          <w:lang w:val="kk-KZ"/>
        </w:rPr>
        <w:t>аға вожатый</w:t>
      </w:r>
      <w:r w:rsidR="00E1304D" w:rsidRPr="004B5CFF">
        <w:rPr>
          <w:rFonts w:ascii="Times New Roman" w:eastAsia="Times New Roman" w:hAnsi="Times New Roman" w:cs="Times New Roman"/>
          <w:b/>
          <w:bCs/>
          <w:color w:val="000000"/>
          <w:sz w:val="20"/>
          <w:szCs w:val="20"/>
          <w:lang w:val="kk-KZ"/>
        </w:rPr>
        <w:t xml:space="preserve"> </w:t>
      </w:r>
      <w:r>
        <w:rPr>
          <w:rFonts w:ascii="Times New Roman" w:eastAsia="Times New Roman" w:hAnsi="Times New Roman" w:cs="Times New Roman"/>
          <w:b/>
          <w:bCs/>
          <w:color w:val="000000"/>
          <w:sz w:val="20"/>
          <w:szCs w:val="20"/>
          <w:lang w:val="kk-KZ"/>
        </w:rPr>
        <w:t>бос</w:t>
      </w:r>
      <w:r w:rsidR="006440B5">
        <w:rPr>
          <w:rFonts w:ascii="Times New Roman" w:eastAsia="Times New Roman" w:hAnsi="Times New Roman" w:cs="Times New Roman"/>
          <w:b/>
          <w:bCs/>
          <w:color w:val="000000"/>
          <w:sz w:val="20"/>
          <w:szCs w:val="20"/>
          <w:lang w:val="kk-KZ"/>
        </w:rPr>
        <w:t xml:space="preserve"> </w:t>
      </w:r>
      <w:r w:rsidR="00E1304D" w:rsidRPr="004B5CFF">
        <w:rPr>
          <w:rFonts w:ascii="Times New Roman" w:eastAsia="Times New Roman" w:hAnsi="Times New Roman" w:cs="Times New Roman"/>
          <w:b/>
          <w:bCs/>
          <w:color w:val="000000"/>
          <w:sz w:val="20"/>
          <w:szCs w:val="20"/>
          <w:lang w:val="kk-KZ"/>
        </w:rPr>
        <w:t xml:space="preserve">лауазымына </w:t>
      </w:r>
    </w:p>
    <w:p w14:paraId="0D2C8907" w14:textId="744A22E1"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6440B5" w14:paraId="16629027" w14:textId="77777777" w:rsidTr="00CA63C3">
        <w:trPr>
          <w:trHeight w:val="711"/>
        </w:trPr>
        <w:tc>
          <w:tcPr>
            <w:tcW w:w="514"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65"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858"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CA63C3">
        <w:trPr>
          <w:trHeight w:val="453"/>
        </w:trPr>
        <w:tc>
          <w:tcPr>
            <w:tcW w:w="514"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858"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CA63C3">
        <w:trPr>
          <w:trHeight w:val="328"/>
        </w:trPr>
        <w:tc>
          <w:tcPr>
            <w:tcW w:w="514"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65"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858"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CA63C3">
        <w:trPr>
          <w:trHeight w:val="203"/>
        </w:trPr>
        <w:tc>
          <w:tcPr>
            <w:tcW w:w="514"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858"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303EF5" w14:paraId="7D976859" w14:textId="77777777" w:rsidTr="00CA63C3">
        <w:trPr>
          <w:trHeight w:val="570"/>
        </w:trPr>
        <w:tc>
          <w:tcPr>
            <w:tcW w:w="514"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65"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14:paraId="52B179B8" w14:textId="182DB6FE" w:rsidR="00E1304D" w:rsidRPr="004B5CFF" w:rsidRDefault="00A30698"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Аға вожатый</w:t>
            </w:r>
            <w:r w:rsidR="00E1304D" w:rsidRPr="004B5CFF">
              <w:rPr>
                <w:rFonts w:ascii="Times New Roman" w:eastAsia="Times New Roman" w:hAnsi="Times New Roman" w:cs="Times New Roman"/>
                <w:sz w:val="20"/>
                <w:szCs w:val="20"/>
                <w:lang w:val="kk-KZ"/>
              </w:rPr>
              <w:t xml:space="preserve">, </w:t>
            </w:r>
            <w:r w:rsidR="00E1304D" w:rsidRPr="006440B5">
              <w:rPr>
                <w:rFonts w:ascii="Times New Roman" w:eastAsia="Times New Roman" w:hAnsi="Times New Roman" w:cs="Times New Roman"/>
                <w:b/>
                <w:bCs/>
                <w:sz w:val="20"/>
                <w:szCs w:val="20"/>
                <w:lang w:val="kk-KZ"/>
              </w:rPr>
              <w:t>1 мөлшерлеме</w:t>
            </w:r>
          </w:p>
        </w:tc>
      </w:tr>
      <w:tr w:rsidR="00E1304D" w:rsidRPr="006440B5" w14:paraId="73BF4752" w14:textId="77777777" w:rsidTr="00CA63C3">
        <w:trPr>
          <w:trHeight w:val="825"/>
        </w:trPr>
        <w:tc>
          <w:tcPr>
            <w:tcW w:w="514"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858" w:type="dxa"/>
          </w:tcPr>
          <w:p w14:paraId="6B3A9DEF" w14:textId="681ECA38"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w:t>
            </w:r>
            <w:r w:rsidR="00A30698">
              <w:rPr>
                <w:rFonts w:ascii="Times New Roman" w:hAnsi="Times New Roman" w:cs="Times New Roman"/>
                <w:bCs/>
                <w:color w:val="000000"/>
                <w:sz w:val="20"/>
                <w:szCs w:val="20"/>
                <w:lang w:val="kk-KZ"/>
              </w:rPr>
              <w:t>оқушылардыі шығармашылық дамуын, өзін-өзі басқару дағдыларын дамытады</w:t>
            </w:r>
            <w:r w:rsidRPr="004B5CFF">
              <w:rPr>
                <w:rFonts w:ascii="Times New Roman" w:hAnsi="Times New Roman" w:cs="Times New Roman"/>
                <w:bCs/>
                <w:color w:val="000000"/>
                <w:sz w:val="20"/>
                <w:szCs w:val="20"/>
                <w:lang w:val="kk-KZ"/>
              </w:rPr>
              <w:t xml:space="preserve">; </w:t>
            </w:r>
          </w:p>
          <w:p w14:paraId="42C9C14D"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097AF7" w14:textId="49B91D52"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w:t>
            </w:r>
            <w:r w:rsidR="00A30698">
              <w:rPr>
                <w:rFonts w:ascii="Times New Roman" w:hAnsi="Times New Roman" w:cs="Times New Roman"/>
                <w:bCs/>
                <w:color w:val="000000"/>
                <w:sz w:val="20"/>
                <w:szCs w:val="20"/>
                <w:lang w:val="kk-KZ"/>
              </w:rPr>
              <w:t>еді</w:t>
            </w:r>
          </w:p>
        </w:tc>
      </w:tr>
      <w:tr w:rsidR="00E1304D" w:rsidRPr="006440B5" w14:paraId="7D7360B6" w14:textId="77777777" w:rsidTr="00CA63C3">
        <w:trPr>
          <w:trHeight w:val="638"/>
        </w:trPr>
        <w:tc>
          <w:tcPr>
            <w:tcW w:w="514" w:type="dxa"/>
            <w:vMerge/>
          </w:tcPr>
          <w:p w14:paraId="0C1FFCB8"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422ECFE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858" w:type="dxa"/>
          </w:tcPr>
          <w:p w14:paraId="18EB699A" w14:textId="77777777" w:rsidR="00E1304D" w:rsidRPr="004B5CFF" w:rsidRDefault="00E1304D" w:rsidP="00CA63C3">
            <w:pPr>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w:t>
            </w:r>
            <w:r w:rsidRPr="004B5CFF">
              <w:rPr>
                <w:rFonts w:ascii="Times New Roman" w:hAnsi="Times New Roman" w:cs="Times New Roman"/>
                <w:b/>
                <w:bCs/>
                <w:color w:val="000000"/>
                <w:sz w:val="20"/>
                <w:szCs w:val="20"/>
                <w:lang w:val="kk-KZ"/>
              </w:rPr>
              <w:t>еңбек өтілі мен біліктілік санатына сәйкес төленеді</w:t>
            </w:r>
            <w:r w:rsidRPr="004B5CFF">
              <w:rPr>
                <w:rFonts w:ascii="Times New Roman" w:hAnsi="Times New Roman" w:cs="Times New Roman"/>
                <w:bCs/>
                <w:color w:val="000000"/>
                <w:sz w:val="20"/>
                <w:szCs w:val="20"/>
                <w:lang w:val="kk-KZ"/>
              </w:rPr>
              <w:t>;</w:t>
            </w:r>
          </w:p>
          <w:p w14:paraId="1A3EFCC2" w14:textId="0E5FCE85" w:rsidR="00E1304D" w:rsidRPr="004B5CFF" w:rsidRDefault="00E1304D" w:rsidP="00CA63C3">
            <w:pPr>
              <w:pStyle w:val="ad"/>
              <w:rPr>
                <w:rFonts w:ascii="Times New Roman" w:eastAsia="Times New Roman" w:hAnsi="Times New Roman" w:cs="Times New Roman"/>
                <w:sz w:val="20"/>
                <w:szCs w:val="20"/>
                <w:lang w:val="kk-KZ"/>
              </w:rPr>
            </w:pPr>
          </w:p>
        </w:tc>
      </w:tr>
      <w:tr w:rsidR="00E1304D" w:rsidRPr="006440B5" w14:paraId="5426872E" w14:textId="77777777" w:rsidTr="00CA63C3">
        <w:tc>
          <w:tcPr>
            <w:tcW w:w="514"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65"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858"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008FEDE" w14:textId="159D299E" w:rsidR="00E1304D" w:rsidRPr="004B5CFF" w:rsidRDefault="00E1304D" w:rsidP="00A30698">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xml:space="preserve">- </w:t>
            </w:r>
            <w:r w:rsidR="00A30698">
              <w:rPr>
                <w:rFonts w:ascii="Times New Roman" w:eastAsia="Times New Roman" w:hAnsi="Times New Roman" w:cs="Times New Roman"/>
                <w:sz w:val="20"/>
                <w:szCs w:val="20"/>
                <w:lang w:val="kk-KZ"/>
              </w:rPr>
              <w:t>педагогикалық еңбек өтілі міндетті емес</w:t>
            </w:r>
            <w:r w:rsidRPr="004B5CFF">
              <w:rPr>
                <w:rFonts w:ascii="Times New Roman" w:eastAsia="Times New Roman" w:hAnsi="Times New Roman" w:cs="Times New Roman"/>
                <w:sz w:val="20"/>
                <w:szCs w:val="20"/>
                <w:lang w:val="kk-KZ"/>
              </w:rPr>
              <w:t>.</w:t>
            </w:r>
          </w:p>
        </w:tc>
      </w:tr>
      <w:tr w:rsidR="00E1304D" w:rsidRPr="004B5CFF" w14:paraId="49202798" w14:textId="77777777" w:rsidTr="00CA63C3">
        <w:trPr>
          <w:trHeight w:val="423"/>
        </w:trPr>
        <w:tc>
          <w:tcPr>
            <w:tcW w:w="514"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65"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858" w:type="dxa"/>
          </w:tcPr>
          <w:p w14:paraId="1F7AE7ED" w14:textId="4971B3C7" w:rsidR="00E1304D" w:rsidRPr="004B5CFF" w:rsidRDefault="00303EF5"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w:t>
            </w:r>
            <w:r w:rsidR="00E1304D" w:rsidRPr="004B5CFF">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-1</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.2023</w:t>
            </w:r>
          </w:p>
        </w:tc>
      </w:tr>
      <w:tr w:rsidR="00E1304D" w:rsidRPr="006440B5" w14:paraId="31CE8241" w14:textId="77777777" w:rsidTr="00CA63C3">
        <w:tc>
          <w:tcPr>
            <w:tcW w:w="514"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65"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w:t>
            </w:r>
            <w:proofErr w:type="spellStart"/>
            <w:r w:rsidRPr="00E1304D">
              <w:rPr>
                <w:rFonts w:ascii="Times New Roman" w:eastAsia="Times New Roman" w:hAnsi="Times New Roman" w:cs="Times New Roman"/>
              </w:rPr>
              <w:t>қосымшаға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бойынша </w:t>
            </w:r>
            <w:proofErr w:type="spellStart"/>
            <w:r w:rsidRPr="00E1304D">
              <w:rPr>
                <w:rFonts w:ascii="Times New Roman" w:eastAsia="Times New Roman" w:hAnsi="Times New Roman" w:cs="Times New Roman"/>
              </w:rPr>
              <w:t>Конкурсқа</w:t>
            </w:r>
            <w:proofErr w:type="spellEnd"/>
            <w:r w:rsidRPr="00E1304D">
              <w:rPr>
                <w:rFonts w:ascii="Times New Roman" w:eastAsia="Times New Roman" w:hAnsi="Times New Roman" w:cs="Times New Roman"/>
              </w:rPr>
              <w:t xml:space="preserve"> қатысу туралы </w:t>
            </w:r>
            <w:proofErr w:type="spellStart"/>
            <w:r w:rsidRPr="00E1304D">
              <w:rPr>
                <w:rFonts w:ascii="Times New Roman" w:eastAsia="Times New Roman" w:hAnsi="Times New Roman" w:cs="Times New Roman"/>
              </w:rPr>
              <w:t>өтініш</w:t>
            </w:r>
            <w:proofErr w:type="spellEnd"/>
            <w:r w:rsidRPr="00E1304D">
              <w:rPr>
                <w:rFonts w:ascii="Times New Roman" w:eastAsia="Times New Roman" w:hAnsi="Times New Roman" w:cs="Times New Roman"/>
              </w:rPr>
              <w:t>;</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2)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басын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куәландыратын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не </w:t>
            </w:r>
            <w:proofErr w:type="spellStart"/>
            <w:r w:rsidRPr="00E1304D">
              <w:rPr>
                <w:rFonts w:ascii="Times New Roman" w:eastAsia="Times New Roman" w:hAnsi="Times New Roman" w:cs="Times New Roman"/>
              </w:rPr>
              <w:t>цифрлық</w:t>
            </w:r>
            <w:proofErr w:type="spellEnd"/>
            <w:r w:rsidRPr="00E1304D">
              <w:rPr>
                <w:rFonts w:ascii="Times New Roman" w:eastAsia="Times New Roman" w:hAnsi="Times New Roman" w:cs="Times New Roman"/>
              </w:rPr>
              <w:t xml:space="preserve"> құжаттар </w:t>
            </w:r>
            <w:proofErr w:type="spellStart"/>
            <w:r w:rsidRPr="00E1304D">
              <w:rPr>
                <w:rFonts w:ascii="Times New Roman" w:eastAsia="Times New Roman" w:hAnsi="Times New Roman" w:cs="Times New Roman"/>
              </w:rPr>
              <w:t>сервисінен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алынған</w:t>
            </w:r>
            <w:proofErr w:type="spellEnd"/>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электронды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(идентификация </w:t>
            </w:r>
            <w:proofErr w:type="spellStart"/>
            <w:r w:rsidRPr="00E1304D">
              <w:rPr>
                <w:rFonts w:ascii="Times New Roman" w:eastAsia="Times New Roman" w:hAnsi="Times New Roman" w:cs="Times New Roman"/>
              </w:rPr>
              <w:t>үшін</w:t>
            </w:r>
            <w:proofErr w:type="spellEnd"/>
            <w:r w:rsidRPr="00E1304D">
              <w:rPr>
                <w:rFonts w:ascii="Times New Roman" w:eastAsia="Times New Roman" w:hAnsi="Times New Roman" w:cs="Times New Roman"/>
              </w:rPr>
              <w:t>);</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3) </w:t>
            </w:r>
            <w:proofErr w:type="spellStart"/>
            <w:r w:rsidRPr="00E1304D">
              <w:rPr>
                <w:rFonts w:ascii="Times New Roman" w:eastAsia="Times New Roman" w:hAnsi="Times New Roman" w:cs="Times New Roman"/>
              </w:rPr>
              <w:t>кадрларды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бойынша </w:t>
            </w:r>
            <w:proofErr w:type="spellStart"/>
            <w:r w:rsidRPr="00E1304D">
              <w:rPr>
                <w:rFonts w:ascii="Times New Roman" w:eastAsia="Times New Roman" w:hAnsi="Times New Roman" w:cs="Times New Roman"/>
              </w:rPr>
              <w:t>толтырылған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іс</w:t>
            </w:r>
            <w:proofErr w:type="spellEnd"/>
            <w:r w:rsidRPr="00E1304D">
              <w:rPr>
                <w:rFonts w:ascii="Times New Roman" w:eastAsia="Times New Roman" w:hAnsi="Times New Roman" w:cs="Times New Roman"/>
              </w:rPr>
              <w:t xml:space="preserve"> парағы (</w:t>
            </w:r>
            <w:proofErr w:type="spellStart"/>
            <w:r w:rsidRPr="00E1304D">
              <w:rPr>
                <w:rFonts w:ascii="Times New Roman" w:eastAsia="Times New Roman" w:hAnsi="Times New Roman" w:cs="Times New Roman"/>
              </w:rPr>
              <w:t>нақты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тұрғылықты</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мекенжайы</w:t>
            </w:r>
            <w:proofErr w:type="spellEnd"/>
            <w:r w:rsidRPr="00E1304D">
              <w:rPr>
                <w:rFonts w:ascii="Times New Roman" w:eastAsia="Times New Roman" w:hAnsi="Times New Roman" w:cs="Times New Roman"/>
              </w:rPr>
              <w:t xml:space="preserve"> мен </w:t>
            </w:r>
            <w:proofErr w:type="spellStart"/>
            <w:r w:rsidRPr="00E1304D">
              <w:rPr>
                <w:rFonts w:ascii="Times New Roman" w:eastAsia="Times New Roman" w:hAnsi="Times New Roman" w:cs="Times New Roman"/>
              </w:rPr>
              <w:t>байланыс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телефондары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көрсетілген</w:t>
            </w:r>
            <w:proofErr w:type="spellEnd"/>
            <w:r w:rsidRPr="00E1304D">
              <w:rPr>
                <w:rFonts w:ascii="Times New Roman" w:eastAsia="Times New Roman" w:hAnsi="Times New Roman" w:cs="Times New Roman"/>
              </w:rPr>
              <w:t xml:space="preserve"> –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4) Педагогтердің </w:t>
            </w:r>
            <w:proofErr w:type="spellStart"/>
            <w:r w:rsidRPr="00E1304D">
              <w:rPr>
                <w:rFonts w:ascii="Times New Roman" w:eastAsia="Times New Roman" w:hAnsi="Times New Roman" w:cs="Times New Roman"/>
              </w:rPr>
              <w:t>үлгілік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сипаттамаларымен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лауазымға</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қойылатын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талаптарына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білімі</w:t>
            </w:r>
            <w:proofErr w:type="spellEnd"/>
            <w:r w:rsidRPr="00E1304D">
              <w:rPr>
                <w:rFonts w:ascii="Times New Roman" w:eastAsia="Times New Roman" w:hAnsi="Times New Roman" w:cs="Times New Roman"/>
              </w:rPr>
              <w:t xml:space="preserve"> туралы </w:t>
            </w:r>
            <w:proofErr w:type="spellStart"/>
            <w:r w:rsidRPr="00E1304D">
              <w:rPr>
                <w:rFonts w:ascii="Times New Roman" w:eastAsia="Times New Roman" w:hAnsi="Times New Roman" w:cs="Times New Roman"/>
              </w:rPr>
              <w:t>құжаттардың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көшірмелері</w:t>
            </w:r>
            <w:proofErr w:type="spellEnd"/>
            <w:r w:rsidRPr="00E1304D">
              <w:rPr>
                <w:rFonts w:ascii="Times New Roman" w:eastAsia="Times New Roman" w:hAnsi="Times New Roman" w:cs="Times New Roman"/>
              </w:rPr>
              <w:t>;</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5) </w:t>
            </w:r>
            <w:proofErr w:type="spellStart"/>
            <w:r w:rsidRPr="00E1304D">
              <w:rPr>
                <w:rFonts w:ascii="Times New Roman" w:eastAsia="Times New Roman" w:hAnsi="Times New Roman" w:cs="Times New Roman"/>
              </w:rPr>
              <w:t>еңбек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қызметін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растайтын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көшірмесі</w:t>
            </w:r>
            <w:proofErr w:type="spellEnd"/>
            <w:r w:rsidRPr="00E1304D">
              <w:rPr>
                <w:rFonts w:ascii="Times New Roman" w:eastAsia="Times New Roman" w:hAnsi="Times New Roman" w:cs="Times New Roman"/>
              </w:rPr>
              <w:t xml:space="preserve">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6) «Денсаулық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саласындағы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құжаттамасының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нысандарын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бекіту</w:t>
            </w:r>
            <w:proofErr w:type="spellEnd"/>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туралы» </w:t>
            </w:r>
            <w:r w:rsidRPr="00E1304D">
              <w:rPr>
                <w:rFonts w:ascii="Times New Roman" w:eastAsia="Times New Roman" w:hAnsi="Times New Roman" w:cs="Times New Roman"/>
                <w:lang w:val="kk-KZ"/>
              </w:rPr>
              <w:t>ҚР</w:t>
            </w:r>
            <w:r w:rsidRPr="00E1304D">
              <w:rPr>
                <w:rFonts w:ascii="Times New Roman" w:eastAsia="Times New Roman" w:hAnsi="Times New Roman" w:cs="Times New Roman"/>
              </w:rPr>
              <w:t xml:space="preserve"> Денсаулық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министрінің </w:t>
            </w:r>
            <w:proofErr w:type="spellStart"/>
            <w:r w:rsidRPr="00E1304D">
              <w:rPr>
                <w:rFonts w:ascii="Times New Roman" w:eastAsia="Times New Roman" w:hAnsi="Times New Roman" w:cs="Times New Roman"/>
              </w:rPr>
              <w:t>міндетін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атқарушының</w:t>
            </w:r>
            <w:proofErr w:type="spellEnd"/>
            <w:r w:rsidRPr="00E1304D">
              <w:rPr>
                <w:rFonts w:ascii="Times New Roman" w:eastAsia="Times New Roman" w:hAnsi="Times New Roman" w:cs="Times New Roman"/>
              </w:rPr>
              <w:t xml:space="preserve"> 2020 жылғы 30 </w:t>
            </w:r>
            <w:proofErr w:type="spellStart"/>
            <w:r w:rsidRPr="00E1304D">
              <w:rPr>
                <w:rFonts w:ascii="Times New Roman" w:eastAsia="Times New Roman" w:hAnsi="Times New Roman" w:cs="Times New Roman"/>
              </w:rPr>
              <w:t>қазандағы</w:t>
            </w:r>
            <w:proofErr w:type="spellEnd"/>
            <w:r w:rsidRPr="00E1304D">
              <w:rPr>
                <w:rFonts w:ascii="Times New Roman" w:eastAsia="Times New Roman" w:hAnsi="Times New Roman" w:cs="Times New Roman"/>
              </w:rPr>
              <w:t xml:space="preserve"> № ҚР ДСМ-175/2020 </w:t>
            </w:r>
            <w:proofErr w:type="spellStart"/>
            <w:r w:rsidRPr="00E1304D">
              <w:rPr>
                <w:rFonts w:ascii="Times New Roman" w:eastAsia="Times New Roman" w:hAnsi="Times New Roman" w:cs="Times New Roman"/>
              </w:rPr>
              <w:t>бұйрығымен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бойынша денсаулық </w:t>
            </w:r>
            <w:proofErr w:type="spellStart"/>
            <w:r w:rsidRPr="00E1304D">
              <w:rPr>
                <w:rFonts w:ascii="Times New Roman" w:eastAsia="Times New Roman" w:hAnsi="Times New Roman" w:cs="Times New Roman"/>
              </w:rPr>
              <w:t>жағдайы</w:t>
            </w:r>
            <w:proofErr w:type="spellEnd"/>
            <w:r w:rsidRPr="00E1304D">
              <w:rPr>
                <w:rFonts w:ascii="Times New Roman" w:eastAsia="Times New Roman" w:hAnsi="Times New Roman" w:cs="Times New Roman"/>
              </w:rPr>
              <w:t xml:space="preserve"> туралы </w:t>
            </w:r>
            <w:proofErr w:type="spellStart"/>
            <w:proofErr w:type="gram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roofErr w:type="gramEnd"/>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7) </w:t>
            </w:r>
            <w:proofErr w:type="spellStart"/>
            <w:r w:rsidRPr="00E1304D">
              <w:rPr>
                <w:rFonts w:ascii="Times New Roman" w:eastAsia="Times New Roman" w:hAnsi="Times New Roman" w:cs="Times New Roman"/>
              </w:rPr>
              <w:t>психоневрологиялық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8) </w:t>
            </w:r>
            <w:proofErr w:type="spellStart"/>
            <w:r w:rsidRPr="00E1304D">
              <w:rPr>
                <w:rFonts w:ascii="Times New Roman" w:eastAsia="Times New Roman" w:hAnsi="Times New Roman" w:cs="Times New Roman"/>
              </w:rPr>
              <w:t>наркологиялық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55575196" w14:textId="3E80DFC0" w:rsidR="00E1304D" w:rsidRPr="00E1304D"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p w14:paraId="1F379151" w14:textId="11E1C681" w:rsidR="00E1304D" w:rsidRPr="00E1304D" w:rsidRDefault="00E1304D" w:rsidP="00E1304D">
            <w:pPr>
              <w:pStyle w:val="ad"/>
              <w:rPr>
                <w:rFonts w:ascii="Times New Roman" w:eastAsia="Times New Roman" w:hAnsi="Times New Roman" w:cs="Times New Roman"/>
                <w:lang w:val="kk-KZ"/>
              </w:rPr>
            </w:pPr>
          </w:p>
        </w:tc>
      </w:tr>
      <w:tr w:rsidR="00E1304D" w:rsidRPr="004B5CFF" w14:paraId="678D6D2B" w14:textId="77777777" w:rsidTr="00CA63C3">
        <w:tc>
          <w:tcPr>
            <w:tcW w:w="514"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6</w:t>
            </w:r>
          </w:p>
        </w:tc>
        <w:tc>
          <w:tcPr>
            <w:tcW w:w="2765"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858" w:type="dxa"/>
            <w:tcBorders>
              <w:bottom w:val="single" w:sz="4" w:space="0" w:color="auto"/>
            </w:tcBorders>
          </w:tcPr>
          <w:p w14:paraId="691862A6" w14:textId="7EB69442" w:rsidR="00E1304D" w:rsidRPr="00E1304D" w:rsidRDefault="00B2246A"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w:t>
            </w:r>
            <w:r w:rsidR="00E1304D">
              <w:rPr>
                <w:rFonts w:ascii="Times New Roman" w:eastAsia="Times New Roman" w:hAnsi="Times New Roman" w:cs="Times New Roman"/>
                <w:sz w:val="20"/>
                <w:szCs w:val="20"/>
                <w:lang w:val="kk-KZ"/>
              </w:rPr>
              <w:t>ұрақты</w:t>
            </w:r>
            <w:r>
              <w:rPr>
                <w:rFonts w:ascii="Times New Roman" w:eastAsia="Times New Roman" w:hAnsi="Times New Roman" w:cs="Times New Roman"/>
                <w:sz w:val="20"/>
                <w:szCs w:val="20"/>
                <w:lang w:val="kk-KZ"/>
              </w:rPr>
              <w:t xml:space="preserve"> </w:t>
            </w:r>
          </w:p>
        </w:tc>
      </w:tr>
    </w:tbl>
    <w:p w14:paraId="5F441904" w14:textId="77777777" w:rsidR="00E1304D" w:rsidRDefault="00E1304D" w:rsidP="00470FF2">
      <w:pPr>
        <w:spacing w:after="0" w:line="240" w:lineRule="auto"/>
        <w:jc w:val="center"/>
        <w:rPr>
          <w:rFonts w:ascii="Times New Roman" w:hAnsi="Times New Roman" w:cs="Times New Roman"/>
          <w:b/>
          <w:bCs/>
        </w:rPr>
      </w:pPr>
    </w:p>
    <w:p w14:paraId="73F6580E" w14:textId="77777777" w:rsidR="00A30698" w:rsidRDefault="00A30698" w:rsidP="00470FF2">
      <w:pPr>
        <w:spacing w:after="0" w:line="240" w:lineRule="auto"/>
        <w:jc w:val="center"/>
        <w:rPr>
          <w:rFonts w:ascii="Times New Roman" w:hAnsi="Times New Roman" w:cs="Times New Roman"/>
          <w:b/>
          <w:bCs/>
        </w:rPr>
      </w:pPr>
    </w:p>
    <w:p w14:paraId="4E5A2013" w14:textId="4952438D"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lastRenderedPageBreak/>
        <w:t xml:space="preserve">КГУ «Средняя общеобразовательная школа №5 города Павлодара» </w:t>
      </w:r>
    </w:p>
    <w:p w14:paraId="728D5EBA" w14:textId="77777777"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Pr="00E1304D">
        <w:rPr>
          <w:rFonts w:ascii="Times New Roman" w:hAnsi="Times New Roman" w:cs="Times New Roman"/>
          <w:b/>
          <w:bCs/>
        </w:rPr>
        <w:t xml:space="preserve">вакантную должность </w:t>
      </w:r>
    </w:p>
    <w:p w14:paraId="34780001" w14:textId="311573E5" w:rsidR="00470FF2" w:rsidRPr="00A30698" w:rsidRDefault="00A30698" w:rsidP="00470FF2">
      <w:pPr>
        <w:spacing w:after="0" w:line="240" w:lineRule="auto"/>
        <w:jc w:val="center"/>
        <w:rPr>
          <w:rFonts w:ascii="Times New Roman" w:hAnsi="Times New Roman" w:cs="Times New Roman"/>
          <w:b/>
          <w:bCs/>
        </w:rPr>
      </w:pPr>
      <w:r>
        <w:rPr>
          <w:rFonts w:ascii="Times New Roman" w:hAnsi="Times New Roman" w:cs="Times New Roman"/>
          <w:b/>
          <w:bCs/>
          <w:lang w:val="kk-KZ"/>
        </w:rPr>
        <w:t xml:space="preserve">старшего вожатого </w:t>
      </w:r>
      <w:r>
        <w:rPr>
          <w:rFonts w:ascii="Times New Roman" w:hAnsi="Times New Roman" w:cs="Times New Roman"/>
          <w:b/>
          <w:bCs/>
        </w:rPr>
        <w:t>(</w:t>
      </w:r>
      <w:r>
        <w:rPr>
          <w:rFonts w:ascii="Times New Roman" w:hAnsi="Times New Roman" w:cs="Times New Roman"/>
          <w:b/>
          <w:bCs/>
          <w:lang w:val="kk-KZ"/>
        </w:rPr>
        <w:t xml:space="preserve">на </w:t>
      </w:r>
      <w:r>
        <w:rPr>
          <w:rFonts w:ascii="Times New Roman" w:hAnsi="Times New Roman" w:cs="Times New Roman"/>
          <w:b/>
          <w:bCs/>
        </w:rPr>
        <w:t>государственном и русском языках)</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975"/>
        <w:gridCol w:w="3747"/>
        <w:gridCol w:w="5402"/>
        <w:gridCol w:w="218"/>
      </w:tblGrid>
      <w:tr w:rsidR="00286735" w:rsidRPr="00E1304D" w14:paraId="2A41D2FC" w14:textId="77777777" w:rsidTr="00E1304D">
        <w:trPr>
          <w:trHeight w:val="711"/>
        </w:trPr>
        <w:tc>
          <w:tcPr>
            <w:tcW w:w="722"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390"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6227"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E1304D">
        <w:trPr>
          <w:trHeight w:val="453"/>
        </w:trPr>
        <w:tc>
          <w:tcPr>
            <w:tcW w:w="722"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390"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6227"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E1304D">
        <w:trPr>
          <w:trHeight w:val="215"/>
        </w:trPr>
        <w:tc>
          <w:tcPr>
            <w:tcW w:w="722"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390"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6227"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E1304D">
        <w:trPr>
          <w:trHeight w:val="215"/>
        </w:trPr>
        <w:tc>
          <w:tcPr>
            <w:tcW w:w="722"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390"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6227"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E1304D">
        <w:trPr>
          <w:trHeight w:val="570"/>
        </w:trPr>
        <w:tc>
          <w:tcPr>
            <w:tcW w:w="722"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390"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6227" w:type="dxa"/>
            <w:gridSpan w:val="2"/>
            <w:tcBorders>
              <w:top w:val="single" w:sz="4" w:space="0" w:color="auto"/>
            </w:tcBorders>
            <w:shd w:val="clear" w:color="auto" w:fill="FFFFFF" w:themeFill="background1"/>
          </w:tcPr>
          <w:p w14:paraId="2F38CFD2" w14:textId="3D1CA71D" w:rsidR="00470FF2" w:rsidRPr="00E1304D" w:rsidRDefault="00A30698" w:rsidP="00CA63C3">
            <w:pPr>
              <w:pStyle w:val="ad"/>
              <w:rPr>
                <w:rFonts w:ascii="Times New Roman" w:eastAsia="Times New Roman" w:hAnsi="Times New Roman" w:cs="Times New Roman"/>
                <w:lang w:val="kk-KZ"/>
              </w:rPr>
            </w:pPr>
            <w:r>
              <w:rPr>
                <w:rFonts w:ascii="Times New Roman" w:eastAsia="Times New Roman" w:hAnsi="Times New Roman" w:cs="Times New Roman"/>
                <w:lang w:val="kk-KZ"/>
              </w:rPr>
              <w:t>Старший вожатый</w:t>
            </w:r>
            <w:r w:rsidR="00470FF2" w:rsidRPr="00E1304D">
              <w:rPr>
                <w:rFonts w:ascii="Times New Roman" w:eastAsia="Times New Roman" w:hAnsi="Times New Roman" w:cs="Times New Roman"/>
                <w:lang w:val="kk-KZ"/>
              </w:rPr>
              <w:t xml:space="preserve">, </w:t>
            </w:r>
            <w:r w:rsidR="00470FF2" w:rsidRPr="006440B5">
              <w:rPr>
                <w:rFonts w:ascii="Times New Roman" w:eastAsia="Times New Roman" w:hAnsi="Times New Roman" w:cs="Times New Roman"/>
                <w:b/>
                <w:bCs/>
                <w:lang w:val="kk-KZ"/>
              </w:rPr>
              <w:t>1 ставка</w:t>
            </w:r>
          </w:p>
        </w:tc>
      </w:tr>
      <w:tr w:rsidR="00286735" w:rsidRPr="00E1304D" w14:paraId="1890CBD5" w14:textId="77777777" w:rsidTr="00E1304D">
        <w:trPr>
          <w:trHeight w:val="825"/>
        </w:trPr>
        <w:tc>
          <w:tcPr>
            <w:tcW w:w="722" w:type="dxa"/>
            <w:vMerge/>
            <w:shd w:val="clear" w:color="auto" w:fill="FFFFFF" w:themeFill="background1"/>
          </w:tcPr>
          <w:p w14:paraId="02DF1F03" w14:textId="77777777" w:rsidR="00470FF2" w:rsidRPr="00E1304D" w:rsidRDefault="00470FF2" w:rsidP="00CA63C3">
            <w:pPr>
              <w:pStyle w:val="ad"/>
              <w:rPr>
                <w:rFonts w:ascii="Times New Roman" w:eastAsia="Times New Roman" w:hAnsi="Times New Roman" w:cs="Times New Roman"/>
                <w:lang w:val="kk-KZ"/>
              </w:rPr>
            </w:pPr>
          </w:p>
        </w:tc>
        <w:tc>
          <w:tcPr>
            <w:tcW w:w="3390" w:type="dxa"/>
            <w:shd w:val="clear" w:color="auto" w:fill="FFFFFF" w:themeFill="background1"/>
          </w:tcPr>
          <w:p w14:paraId="44B5598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6227" w:type="dxa"/>
            <w:gridSpan w:val="2"/>
            <w:shd w:val="clear" w:color="auto" w:fill="FFFFFF" w:themeFill="background1"/>
          </w:tcPr>
          <w:p w14:paraId="0FF84073" w14:textId="3C058B7D"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xml:space="preserve">- оказывает помощь </w:t>
            </w:r>
            <w:r w:rsidR="00A30698">
              <w:rPr>
                <w:rFonts w:ascii="Times New Roman" w:hAnsi="Times New Roman" w:cs="Times New Roman"/>
              </w:rPr>
              <w:t>классным руководителям</w:t>
            </w:r>
            <w:r w:rsidRPr="00E1304D">
              <w:rPr>
                <w:rFonts w:ascii="Times New Roman" w:hAnsi="Times New Roman" w:cs="Times New Roman"/>
              </w:rPr>
              <w:t xml:space="preserve">, родителям /лицам, их заменяющим/, </w:t>
            </w:r>
            <w:r w:rsidR="00303EF5">
              <w:rPr>
                <w:rFonts w:ascii="Times New Roman" w:hAnsi="Times New Roman" w:cs="Times New Roman"/>
                <w:lang w:val="kk-KZ"/>
              </w:rPr>
              <w:t>ученическому</w:t>
            </w:r>
            <w:r w:rsidRPr="00E1304D">
              <w:rPr>
                <w:rFonts w:ascii="Times New Roman" w:hAnsi="Times New Roman" w:cs="Times New Roman"/>
              </w:rPr>
              <w:t xml:space="preserve"> коллективу в </w:t>
            </w:r>
            <w:r w:rsidR="00A30698">
              <w:rPr>
                <w:rFonts w:ascii="Times New Roman" w:hAnsi="Times New Roman" w:cs="Times New Roman"/>
              </w:rPr>
              <w:t>организации досуга обучающихся</w:t>
            </w:r>
            <w:r w:rsidRPr="00E1304D">
              <w:rPr>
                <w:rFonts w:ascii="Times New Roman" w:hAnsi="Times New Roman" w:cs="Times New Roman"/>
              </w:rPr>
              <w:t>.</w:t>
            </w:r>
          </w:p>
          <w:p w14:paraId="41CD2CDB" w14:textId="77777777"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проводит психологическую диагностику различного профиля и предназначения.</w:t>
            </w:r>
          </w:p>
          <w:p w14:paraId="39836769" w14:textId="77777777"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ведет документацию по установленной форме и используют ее исключительно в целях профессиональной деятельности.</w:t>
            </w:r>
          </w:p>
          <w:p w14:paraId="1C6C4B4B" w14:textId="77777777" w:rsidR="00470FF2" w:rsidRDefault="00470FF2" w:rsidP="00CA63C3">
            <w:pPr>
              <w:pStyle w:val="ad"/>
              <w:rPr>
                <w:rFonts w:ascii="Times New Roman" w:hAnsi="Times New Roman" w:cs="Times New Roman"/>
              </w:rPr>
            </w:pPr>
            <w:r w:rsidRPr="00E1304D">
              <w:rPr>
                <w:rFonts w:ascii="Times New Roman" w:hAnsi="Times New Roman" w:cs="Times New Roman"/>
              </w:rPr>
              <w:t>- содействует развитию</w:t>
            </w:r>
            <w:r w:rsidR="00A30698">
              <w:rPr>
                <w:rFonts w:ascii="Times New Roman" w:hAnsi="Times New Roman" w:cs="Times New Roman"/>
              </w:rPr>
              <w:t xml:space="preserve"> творческого потенциала обучающихся</w:t>
            </w:r>
            <w:r w:rsidRPr="00E1304D">
              <w:rPr>
                <w:rFonts w:ascii="Times New Roman" w:hAnsi="Times New Roman" w:cs="Times New Roman"/>
              </w:rPr>
              <w:t>.</w:t>
            </w:r>
          </w:p>
          <w:p w14:paraId="413E92C1" w14:textId="64E769B3" w:rsidR="00A30698" w:rsidRPr="00E1304D" w:rsidRDefault="00A30698" w:rsidP="00CA63C3">
            <w:pPr>
              <w:pStyle w:val="ad"/>
              <w:rPr>
                <w:rFonts w:ascii="Times New Roman" w:hAnsi="Times New Roman" w:cs="Times New Roman"/>
              </w:rPr>
            </w:pPr>
            <w:r>
              <w:rPr>
                <w:rFonts w:ascii="Times New Roman" w:hAnsi="Times New Roman" w:cs="Times New Roman"/>
              </w:rPr>
              <w:t xml:space="preserve">- организует ученическое </w:t>
            </w:r>
            <w:proofErr w:type="spellStart"/>
            <w:r>
              <w:rPr>
                <w:rFonts w:ascii="Times New Roman" w:hAnsi="Times New Roman" w:cs="Times New Roman"/>
              </w:rPr>
              <w:t>сомоуправление</w:t>
            </w:r>
            <w:proofErr w:type="spellEnd"/>
          </w:p>
        </w:tc>
      </w:tr>
      <w:tr w:rsidR="00286735" w:rsidRPr="00E1304D" w14:paraId="5E2AFB9B" w14:textId="77777777" w:rsidTr="00E1304D">
        <w:trPr>
          <w:trHeight w:val="638"/>
        </w:trPr>
        <w:tc>
          <w:tcPr>
            <w:tcW w:w="722" w:type="dxa"/>
            <w:vMerge/>
            <w:shd w:val="clear" w:color="auto" w:fill="FFFFFF" w:themeFill="background1"/>
          </w:tcPr>
          <w:p w14:paraId="05E87C6E" w14:textId="77777777" w:rsidR="00470FF2" w:rsidRPr="00E1304D" w:rsidRDefault="00470FF2" w:rsidP="00CA63C3">
            <w:pPr>
              <w:pStyle w:val="ad"/>
              <w:rPr>
                <w:rFonts w:ascii="Times New Roman" w:eastAsia="Times New Roman" w:hAnsi="Times New Roman" w:cs="Times New Roman"/>
                <w:lang w:val="kk-KZ"/>
              </w:rPr>
            </w:pPr>
          </w:p>
        </w:tc>
        <w:tc>
          <w:tcPr>
            <w:tcW w:w="3390" w:type="dxa"/>
            <w:shd w:val="clear" w:color="auto" w:fill="FFFFFF" w:themeFill="background1"/>
          </w:tcPr>
          <w:p w14:paraId="42FA3777"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6227" w:type="dxa"/>
            <w:gridSpan w:val="2"/>
            <w:shd w:val="clear" w:color="auto" w:fill="FFFFFF" w:themeFill="background1"/>
          </w:tcPr>
          <w:p w14:paraId="142EB037"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286735" w:rsidRPr="00E1304D" w14:paraId="5E451293" w14:textId="77777777" w:rsidTr="00E1304D">
        <w:tc>
          <w:tcPr>
            <w:tcW w:w="722" w:type="dxa"/>
            <w:shd w:val="clear" w:color="auto" w:fill="FFFFFF" w:themeFill="background1"/>
          </w:tcPr>
          <w:p w14:paraId="32034A0B"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390" w:type="dxa"/>
            <w:shd w:val="clear" w:color="auto" w:fill="FFFFFF" w:themeFill="background1"/>
          </w:tcPr>
          <w:p w14:paraId="433C4E94"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6227" w:type="dxa"/>
            <w:gridSpan w:val="2"/>
            <w:shd w:val="clear" w:color="auto" w:fill="FFFFFF" w:themeFill="background1"/>
          </w:tcPr>
          <w:p w14:paraId="2C720E00" w14:textId="60D3432F"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 xml:space="preserve">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w:t>
            </w:r>
            <w:r w:rsidR="00A30698">
              <w:rPr>
                <w:rFonts w:ascii="Times New Roman" w:eastAsia="Times New Roman" w:hAnsi="Times New Roman" w:cs="Times New Roman"/>
                <w:lang w:val="kk-KZ"/>
              </w:rPr>
              <w:t>требуется</w:t>
            </w:r>
            <w:r w:rsidRPr="00E1304D">
              <w:rPr>
                <w:rFonts w:ascii="Times New Roman" w:eastAsia="Times New Roman" w:hAnsi="Times New Roman" w:cs="Times New Roman"/>
                <w:lang w:val="kk-KZ"/>
              </w:rPr>
              <w:t>;</w:t>
            </w:r>
          </w:p>
          <w:p w14:paraId="2E8FD0AC"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дополнительно наличие квалификации: "педагог – эксперт" или "педагог – исследователь" или "педагог – мастер".</w:t>
            </w:r>
          </w:p>
        </w:tc>
      </w:tr>
      <w:tr w:rsidR="00286735" w:rsidRPr="00E1304D" w14:paraId="21B429F8" w14:textId="77777777" w:rsidTr="00E1304D">
        <w:trPr>
          <w:trHeight w:val="423"/>
        </w:trPr>
        <w:tc>
          <w:tcPr>
            <w:tcW w:w="722" w:type="dxa"/>
            <w:shd w:val="clear" w:color="auto" w:fill="FFFFFF" w:themeFill="background1"/>
          </w:tcPr>
          <w:p w14:paraId="1AE6852B"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390" w:type="dxa"/>
            <w:shd w:val="clear" w:color="auto" w:fill="FFFFFF" w:themeFill="background1"/>
          </w:tcPr>
          <w:p w14:paraId="188F8E74"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6227" w:type="dxa"/>
            <w:gridSpan w:val="2"/>
            <w:shd w:val="clear" w:color="auto" w:fill="FFFFFF" w:themeFill="background1"/>
          </w:tcPr>
          <w:p w14:paraId="5658A4B9" w14:textId="4EA66E6C" w:rsidR="00470FF2" w:rsidRPr="00E1304D" w:rsidRDefault="00303EF5" w:rsidP="00CA63C3">
            <w:pPr>
              <w:pStyle w:val="ad"/>
              <w:rPr>
                <w:rFonts w:ascii="Times New Roman" w:eastAsia="Times New Roman" w:hAnsi="Times New Roman" w:cs="Times New Roman"/>
                <w:lang w:val="kk-KZ"/>
              </w:rPr>
            </w:pPr>
            <w:r>
              <w:rPr>
                <w:rFonts w:ascii="Times New Roman" w:eastAsia="Times New Roman" w:hAnsi="Times New Roman" w:cs="Times New Roman"/>
                <w:lang w:val="kk-KZ"/>
              </w:rPr>
              <w:t>11</w:t>
            </w:r>
            <w:r w:rsidR="00470FF2" w:rsidRPr="00E1304D">
              <w:rPr>
                <w:rFonts w:ascii="Times New Roman" w:eastAsia="Times New Roman" w:hAnsi="Times New Roman" w:cs="Times New Roman"/>
                <w:lang w:val="kk-KZ"/>
              </w:rPr>
              <w:t>.0</w:t>
            </w:r>
            <w:r>
              <w:rPr>
                <w:rFonts w:ascii="Times New Roman" w:eastAsia="Times New Roman" w:hAnsi="Times New Roman" w:cs="Times New Roman"/>
                <w:lang w:val="kk-KZ"/>
              </w:rPr>
              <w:t>9</w:t>
            </w:r>
            <w:r w:rsidR="00470FF2" w:rsidRPr="00E1304D">
              <w:rPr>
                <w:rFonts w:ascii="Times New Roman" w:eastAsia="Times New Roman" w:hAnsi="Times New Roman" w:cs="Times New Roman"/>
                <w:lang w:val="kk-KZ"/>
              </w:rPr>
              <w:t>-1</w:t>
            </w:r>
            <w:r>
              <w:rPr>
                <w:rFonts w:ascii="Times New Roman" w:eastAsia="Times New Roman" w:hAnsi="Times New Roman" w:cs="Times New Roman"/>
                <w:lang w:val="kk-KZ"/>
              </w:rPr>
              <w:t>9</w:t>
            </w:r>
            <w:r w:rsidR="00470FF2" w:rsidRPr="00E1304D">
              <w:rPr>
                <w:rFonts w:ascii="Times New Roman" w:eastAsia="Times New Roman" w:hAnsi="Times New Roman" w:cs="Times New Roman"/>
                <w:lang w:val="kk-KZ"/>
              </w:rPr>
              <w:t>.0</w:t>
            </w:r>
            <w:r>
              <w:rPr>
                <w:rFonts w:ascii="Times New Roman" w:eastAsia="Times New Roman" w:hAnsi="Times New Roman" w:cs="Times New Roman"/>
                <w:lang w:val="kk-KZ"/>
              </w:rPr>
              <w:t>9</w:t>
            </w:r>
            <w:r w:rsidR="00470FF2" w:rsidRPr="00E1304D">
              <w:rPr>
                <w:rFonts w:ascii="Times New Roman" w:eastAsia="Times New Roman" w:hAnsi="Times New Roman" w:cs="Times New Roman"/>
                <w:lang w:val="kk-KZ"/>
              </w:rPr>
              <w:t>.2023</w:t>
            </w:r>
          </w:p>
        </w:tc>
      </w:tr>
      <w:tr w:rsidR="00286735" w:rsidRPr="00E1304D" w14:paraId="59FD4C01" w14:textId="77777777" w:rsidTr="00E1304D">
        <w:tc>
          <w:tcPr>
            <w:tcW w:w="722" w:type="dxa"/>
            <w:tcBorders>
              <w:bottom w:val="single" w:sz="4" w:space="0" w:color="auto"/>
            </w:tcBorders>
            <w:shd w:val="clear" w:color="auto" w:fill="FFFFFF" w:themeFill="background1"/>
          </w:tcPr>
          <w:p w14:paraId="17BAE3FE"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390" w:type="dxa"/>
            <w:tcBorders>
              <w:bottom w:val="single" w:sz="4" w:space="0" w:color="auto"/>
            </w:tcBorders>
            <w:shd w:val="clear" w:color="auto" w:fill="FFFFFF" w:themeFill="background1"/>
          </w:tcPr>
          <w:p w14:paraId="77C93307"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6227" w:type="dxa"/>
            <w:gridSpan w:val="2"/>
            <w:tcBorders>
              <w:bottom w:val="single" w:sz="4" w:space="0" w:color="auto"/>
            </w:tcBorders>
            <w:shd w:val="clear" w:color="auto" w:fill="FFFFFF" w:themeFill="background1"/>
          </w:tcPr>
          <w:p w14:paraId="7CB796BD"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 xml:space="preserve">4) копии документов об образовании в соответствии с предъявляемыми к должности квалификационными требованиями, утвержденными </w:t>
            </w:r>
            <w:proofErr w:type="spellStart"/>
            <w:r w:rsidRPr="00E1304D">
              <w:rPr>
                <w:rFonts w:ascii="Times New Roman" w:hAnsi="Times New Roman" w:cs="Times New Roman"/>
              </w:rPr>
              <w:t>Типовы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w:t>
            </w:r>
            <w:proofErr w:type="spellStart"/>
            <w:r w:rsidRPr="00E1304D">
              <w:rPr>
                <w:rFonts w:ascii="Times New Roman" w:hAnsi="Times New Roman" w:cs="Times New Roman"/>
              </w:rPr>
              <w:t>квалификационны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w:t>
            </w:r>
            <w:r w:rsidRPr="00E1304D">
              <w:rPr>
                <w:rFonts w:ascii="Times New Roman" w:hAnsi="Times New Roman" w:cs="Times New Roman"/>
              </w:rPr>
              <w:lastRenderedPageBreak/>
              <w:t>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ED89A22"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470FF2" w:rsidRPr="00E1304D" w:rsidRDefault="00470FF2" w:rsidP="00470FF2">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E1304D" w:rsidRPr="00E1304D" w:rsidRDefault="00E1304D" w:rsidP="00E1304D">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286735" w:rsidRPr="00E1304D" w14:paraId="7BD9801D" w14:textId="77777777" w:rsidTr="00E1304D">
        <w:tc>
          <w:tcPr>
            <w:tcW w:w="722" w:type="dxa"/>
            <w:tcBorders>
              <w:bottom w:val="single" w:sz="4" w:space="0" w:color="auto"/>
            </w:tcBorders>
            <w:shd w:val="clear" w:color="auto" w:fill="FFFFFF" w:themeFill="background1"/>
          </w:tcPr>
          <w:p w14:paraId="65599EF9"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390" w:type="dxa"/>
            <w:tcBorders>
              <w:bottom w:val="single" w:sz="4" w:space="0" w:color="auto"/>
            </w:tcBorders>
            <w:shd w:val="clear" w:color="auto" w:fill="FFFFFF" w:themeFill="background1"/>
          </w:tcPr>
          <w:p w14:paraId="3A34A3C7"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6227" w:type="dxa"/>
            <w:gridSpan w:val="2"/>
            <w:tcBorders>
              <w:bottom w:val="single" w:sz="4" w:space="0" w:color="auto"/>
            </w:tcBorders>
            <w:shd w:val="clear" w:color="auto" w:fill="FFFFFF" w:themeFill="background1"/>
          </w:tcPr>
          <w:p w14:paraId="107BE3A9"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 xml:space="preserve">Постоянно </w:t>
            </w:r>
          </w:p>
        </w:tc>
      </w:tr>
      <w:tr w:rsidR="00E47903" w:rsidRPr="00E1304D" w14:paraId="5088E842" w14:textId="77777777" w:rsidTr="00E1304D">
        <w:trPr>
          <w:trHeight w:val="781"/>
        </w:trPr>
        <w:tc>
          <w:tcPr>
            <w:tcW w:w="10125" w:type="dxa"/>
            <w:gridSpan w:val="3"/>
            <w:tcBorders>
              <w:top w:val="nil"/>
              <w:left w:val="nil"/>
              <w:bottom w:val="nil"/>
              <w:right w:val="nil"/>
            </w:tcBorders>
            <w:shd w:val="clear" w:color="auto" w:fill="FFFFFF" w:themeFill="background1"/>
          </w:tcPr>
          <w:p w14:paraId="4BC237BB" w14:textId="77777777" w:rsidR="00E47903" w:rsidRPr="00E1304D" w:rsidRDefault="00E47903" w:rsidP="00CA63C3"/>
          <w:p w14:paraId="74E0CE7B" w14:textId="77777777" w:rsidR="00E47903" w:rsidRPr="00E1304D" w:rsidRDefault="00E47903" w:rsidP="00CA63C3"/>
          <w:p w14:paraId="6F5E44CF" w14:textId="77777777" w:rsidR="00E47903" w:rsidRPr="00E1304D" w:rsidRDefault="00E47903" w:rsidP="00CA63C3"/>
          <w:p w14:paraId="0E82AA6B" w14:textId="77777777" w:rsidR="00E47903" w:rsidRPr="00E1304D" w:rsidRDefault="00E47903" w:rsidP="00CA63C3"/>
          <w:p w14:paraId="45D09008" w14:textId="77777777" w:rsidR="00E47903" w:rsidRPr="00E1304D" w:rsidRDefault="00E47903" w:rsidP="00CA63C3"/>
          <w:p w14:paraId="6D324F7B" w14:textId="77777777" w:rsidR="00E47903" w:rsidRPr="00E1304D" w:rsidRDefault="00E47903" w:rsidP="00CA63C3"/>
          <w:p w14:paraId="3E2013F3" w14:textId="77777777" w:rsidR="00E47903" w:rsidRPr="00E1304D" w:rsidRDefault="00E47903" w:rsidP="00CA63C3"/>
          <w:p w14:paraId="3D309E61" w14:textId="77777777" w:rsidR="00E47903" w:rsidRPr="00E1304D" w:rsidRDefault="00E47903" w:rsidP="00CA63C3"/>
          <w:p w14:paraId="53A4172C" w14:textId="77777777" w:rsidR="00E47903" w:rsidRPr="00E1304D" w:rsidRDefault="00E47903" w:rsidP="00CA63C3"/>
          <w:p w14:paraId="514044E1" w14:textId="77777777" w:rsidR="00E47903" w:rsidRPr="00E1304D" w:rsidRDefault="00E47903" w:rsidP="00CA63C3"/>
          <w:p w14:paraId="5F87A190" w14:textId="77777777" w:rsidR="00E47903" w:rsidRPr="00E1304D" w:rsidRDefault="00E47903" w:rsidP="00CA63C3"/>
          <w:p w14:paraId="58E93ECF" w14:textId="77777777" w:rsidR="00E47903" w:rsidRPr="00E1304D" w:rsidRDefault="00E47903" w:rsidP="00CA63C3"/>
          <w:p w14:paraId="6E4AAF4F" w14:textId="77777777" w:rsidR="00E47903" w:rsidRDefault="00E47903" w:rsidP="00CA63C3"/>
          <w:p w14:paraId="2AA8A8FF" w14:textId="77777777" w:rsidR="00286735" w:rsidRDefault="00286735" w:rsidP="00CA63C3"/>
          <w:p w14:paraId="6A495FF5" w14:textId="77777777" w:rsidR="00286735" w:rsidRDefault="00286735" w:rsidP="00CA63C3"/>
          <w:p w14:paraId="5AB13015" w14:textId="77777777" w:rsidR="00286735" w:rsidRDefault="00286735" w:rsidP="00CA63C3"/>
          <w:p w14:paraId="287BFC0E" w14:textId="77777777" w:rsidR="00286735" w:rsidRDefault="00286735" w:rsidP="00CA63C3"/>
          <w:p w14:paraId="7D6AE1B7" w14:textId="77777777" w:rsidR="00286735" w:rsidRDefault="00286735" w:rsidP="00CA63C3"/>
          <w:p w14:paraId="387E74FA" w14:textId="77777777" w:rsidR="00286735" w:rsidRDefault="00286735" w:rsidP="00CA63C3"/>
          <w:p w14:paraId="3770E69C" w14:textId="77777777" w:rsidR="00286735" w:rsidRDefault="00286735" w:rsidP="00CA63C3"/>
          <w:p w14:paraId="530A7EC1" w14:textId="77777777" w:rsidR="00286735" w:rsidRDefault="00286735" w:rsidP="00CA63C3"/>
          <w:p w14:paraId="203B1426" w14:textId="77777777" w:rsidR="00286735" w:rsidRDefault="00286735" w:rsidP="00CA63C3"/>
          <w:p w14:paraId="091B0515" w14:textId="77777777" w:rsidR="00286735" w:rsidRDefault="00286735" w:rsidP="00CA63C3"/>
          <w:p w14:paraId="200187B0" w14:textId="77777777" w:rsidR="00286735" w:rsidRDefault="00286735" w:rsidP="00CA63C3"/>
          <w:p w14:paraId="74C8F999" w14:textId="77777777" w:rsidR="00303EF5" w:rsidRDefault="00303EF5" w:rsidP="00CA63C3"/>
          <w:p w14:paraId="24E6EC1E" w14:textId="77777777" w:rsidR="00303EF5" w:rsidRDefault="00303EF5" w:rsidP="00CA63C3"/>
          <w:p w14:paraId="084BBF4D" w14:textId="77777777" w:rsidR="00303EF5" w:rsidRDefault="00303EF5" w:rsidP="00CA63C3"/>
          <w:p w14:paraId="7A68251D" w14:textId="77777777" w:rsidR="00303EF5" w:rsidRDefault="00303EF5" w:rsidP="00CA63C3"/>
          <w:p w14:paraId="1B93E0E4" w14:textId="77777777" w:rsidR="00303EF5" w:rsidRDefault="00303EF5" w:rsidP="00CA63C3"/>
          <w:p w14:paraId="681FF35F" w14:textId="77777777" w:rsidR="00303EF5" w:rsidRDefault="00303EF5" w:rsidP="00CA63C3"/>
          <w:p w14:paraId="1F3BE5A7" w14:textId="77777777" w:rsidR="00303EF5" w:rsidRDefault="00303EF5" w:rsidP="00CA63C3"/>
          <w:p w14:paraId="2C0A4A23" w14:textId="77777777" w:rsidR="00303EF5" w:rsidRDefault="00303EF5" w:rsidP="00CA63C3"/>
          <w:p w14:paraId="034E4783" w14:textId="77777777" w:rsidR="00303EF5" w:rsidRDefault="00303EF5" w:rsidP="00CA63C3"/>
          <w:p w14:paraId="1D922642" w14:textId="77777777" w:rsidR="00303EF5" w:rsidRDefault="00303EF5" w:rsidP="00CA63C3"/>
          <w:p w14:paraId="47D23F0D" w14:textId="77777777" w:rsidR="00303EF5" w:rsidRPr="00E1304D" w:rsidRDefault="00303EF5" w:rsidP="00CA63C3"/>
          <w:tbl>
            <w:tblPr>
              <w:tblW w:w="9493" w:type="dxa"/>
              <w:jc w:val="right"/>
              <w:tblLook w:val="04A0" w:firstRow="1" w:lastRow="0" w:firstColumn="1" w:lastColumn="0" w:noHBand="0" w:noVBand="1"/>
            </w:tblPr>
            <w:tblGrid>
              <w:gridCol w:w="9493"/>
            </w:tblGrid>
            <w:tr w:rsidR="00E47903"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E47903" w:rsidRPr="00E1304D" w:rsidRDefault="00E47903" w:rsidP="00CA63C3">
                  <w:pPr>
                    <w:pStyle w:val="ad"/>
                    <w:jc w:val="right"/>
                    <w:rPr>
                      <w:rFonts w:ascii="Times New Roman" w:hAnsi="Times New Roman" w:cs="Times New Roman"/>
                    </w:rPr>
                  </w:pPr>
                  <w:r w:rsidRPr="00E1304D">
                    <w:rPr>
                      <w:rFonts w:ascii="Times New Roman" w:hAnsi="Times New Roman" w:cs="Times New Roman"/>
                    </w:rPr>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r>
                  <w:r w:rsidRPr="00E1304D">
                    <w:rPr>
                      <w:rFonts w:ascii="Times New Roman" w:hAnsi="Times New Roman" w:cs="Times New Roman"/>
                    </w:rPr>
                    <w:lastRenderedPageBreak/>
                    <w:t>и педагогов государственных</w:t>
                  </w:r>
                  <w:r w:rsidRPr="00E1304D">
                    <w:rPr>
                      <w:rFonts w:ascii="Times New Roman" w:hAnsi="Times New Roman" w:cs="Times New Roman"/>
                    </w:rPr>
                    <w:br/>
                    <w:t>организаций образования</w:t>
                  </w:r>
                </w:p>
                <w:p w14:paraId="6E8223AA" w14:textId="77777777" w:rsidR="00E47903" w:rsidRPr="00E1304D" w:rsidRDefault="00E47903" w:rsidP="00CA63C3">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lastRenderedPageBreak/>
              <w:t>_______________________________________________________________________________________</w:t>
            </w:r>
            <w:proofErr w:type="gramStart"/>
            <w:r w:rsidRPr="00E1304D">
              <w:rPr>
                <w:rFonts w:ascii="Times New Roman" w:hAnsi="Times New Roman" w:cs="Times New Roman"/>
              </w:rPr>
              <w:t>_  (</w:t>
            </w:r>
            <w:proofErr w:type="gramEnd"/>
            <w:r w:rsidRPr="00E1304D">
              <w:rPr>
                <w:rFonts w:ascii="Times New Roman" w:hAnsi="Times New Roman" w:cs="Times New Roman"/>
              </w:rPr>
              <w:t>государственный орган, объявивший конкурс)</w:t>
            </w:r>
          </w:p>
          <w:p w14:paraId="1E8B2E6E" w14:textId="2E308CC2"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w:t>
            </w:r>
          </w:p>
          <w:p w14:paraId="5C80FDDD"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_______________</w:t>
            </w:r>
          </w:p>
          <w:p w14:paraId="666F58E3"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E47903" w:rsidRPr="00E1304D" w:rsidRDefault="00E47903" w:rsidP="00CA63C3">
            <w:pPr>
              <w:pStyle w:val="ad"/>
              <w:rPr>
                <w:rFonts w:ascii="Times New Roman" w:hAnsi="Times New Roman" w:cs="Times New Roman"/>
              </w:rPr>
            </w:pPr>
          </w:p>
          <w:p w14:paraId="3D8D90EF" w14:textId="77777777" w:rsidR="00E47903" w:rsidRPr="00E1304D" w:rsidRDefault="00E47903" w:rsidP="00CA63C3">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sidR="00286735">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sidR="00286735">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E47903" w:rsidRPr="00E1304D" w:rsidRDefault="00E47903" w:rsidP="00CA63C3">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567"/>
              <w:gridCol w:w="3617"/>
            </w:tblGrid>
            <w:tr w:rsidR="00E47903"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E47903"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E47903" w:rsidRPr="00E1304D" w:rsidRDefault="00E47903" w:rsidP="00CA63C3">
                  <w:pPr>
                    <w:pStyle w:val="ad"/>
                    <w:rPr>
                      <w:rFonts w:ascii="Times New Roman" w:hAnsi="Times New Roman" w:cs="Times New Roman"/>
                    </w:rPr>
                  </w:pPr>
                </w:p>
                <w:p w14:paraId="7654B59D" w14:textId="77777777" w:rsidR="00E47903" w:rsidRPr="00E1304D" w:rsidRDefault="00E47903" w:rsidP="00CA63C3">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E47903" w:rsidRPr="00E1304D" w:rsidRDefault="00E47903" w:rsidP="00CA63C3">
                  <w:pPr>
                    <w:pStyle w:val="ad"/>
                    <w:rPr>
                      <w:rFonts w:ascii="Times New Roman" w:hAnsi="Times New Roman" w:cs="Times New Roman"/>
                    </w:rPr>
                  </w:pPr>
                </w:p>
                <w:p w14:paraId="5DF5DB99" w14:textId="77777777" w:rsidR="00E47903" w:rsidRPr="00E1304D" w:rsidRDefault="00E47903" w:rsidP="00CA63C3">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E47903" w:rsidRPr="00E1304D" w:rsidRDefault="00E47903" w:rsidP="00CA63C3">
                  <w:pPr>
                    <w:pStyle w:val="ad"/>
                    <w:rPr>
                      <w:rFonts w:ascii="Times New Roman" w:hAnsi="Times New Roman" w:cs="Times New Roman"/>
                    </w:rPr>
                  </w:pPr>
                </w:p>
                <w:p w14:paraId="74166223" w14:textId="77777777" w:rsidR="00E47903" w:rsidRPr="00E1304D" w:rsidRDefault="00E47903" w:rsidP="00CA63C3">
                  <w:pPr>
                    <w:pStyle w:val="ad"/>
                    <w:rPr>
                      <w:rFonts w:ascii="Times New Roman" w:hAnsi="Times New Roman" w:cs="Times New Roman"/>
                    </w:rPr>
                  </w:pPr>
                </w:p>
              </w:tc>
            </w:tr>
          </w:tbl>
          <w:p w14:paraId="6E1176A3"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sidR="00286735">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sidR="00286735">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E47903" w:rsidRPr="00E1304D" w:rsidRDefault="00E47903" w:rsidP="00CA63C3">
            <w:pPr>
              <w:pStyle w:val="ad"/>
              <w:rPr>
                <w:rFonts w:ascii="Times New Roman" w:eastAsia="Times New Roman" w:hAnsi="Times New Roman" w:cs="Times New Roman"/>
              </w:rPr>
            </w:pPr>
          </w:p>
        </w:tc>
        <w:tc>
          <w:tcPr>
            <w:tcW w:w="217" w:type="dxa"/>
            <w:tcBorders>
              <w:top w:val="nil"/>
              <w:left w:val="nil"/>
              <w:bottom w:val="nil"/>
              <w:right w:val="nil"/>
            </w:tcBorders>
            <w:shd w:val="clear" w:color="auto" w:fill="FFFFFF" w:themeFill="background1"/>
          </w:tcPr>
          <w:p w14:paraId="10B6E457" w14:textId="77777777" w:rsidR="00E47903" w:rsidRPr="00E1304D" w:rsidRDefault="00E47903" w:rsidP="00CA63C3">
            <w:pPr>
              <w:pStyle w:val="ad"/>
              <w:rPr>
                <w:rFonts w:ascii="Times New Roman" w:hAnsi="Times New Roman" w:cs="Times New Roman"/>
                <w:lang w:val="kk-KZ"/>
              </w:rPr>
            </w:pPr>
          </w:p>
          <w:p w14:paraId="53629E0B" w14:textId="77777777" w:rsidR="00E47903" w:rsidRPr="00E1304D" w:rsidRDefault="00E47903" w:rsidP="00CA63C3">
            <w:pPr>
              <w:pStyle w:val="ad"/>
              <w:rPr>
                <w:rFonts w:ascii="Times New Roman" w:hAnsi="Times New Roman" w:cs="Times New Roman"/>
                <w:lang w:val="kk-KZ"/>
              </w:rPr>
            </w:pPr>
          </w:p>
          <w:p w14:paraId="0955EDEE" w14:textId="77777777" w:rsidR="00E47903" w:rsidRPr="00E1304D" w:rsidRDefault="00E47903" w:rsidP="00CA63C3">
            <w:pPr>
              <w:pStyle w:val="ad"/>
              <w:rPr>
                <w:rFonts w:ascii="Times New Roman" w:hAnsi="Times New Roman" w:cs="Times New Roman"/>
                <w:lang w:val="kk-KZ"/>
              </w:rPr>
            </w:pPr>
          </w:p>
          <w:p w14:paraId="40958672" w14:textId="77777777" w:rsidR="00E47903" w:rsidRPr="00E1304D" w:rsidRDefault="00E47903" w:rsidP="00CA63C3">
            <w:pPr>
              <w:pStyle w:val="ad"/>
              <w:rPr>
                <w:rFonts w:ascii="Times New Roman" w:hAnsi="Times New Roman" w:cs="Times New Roman"/>
                <w:lang w:val="kk-KZ"/>
              </w:rPr>
            </w:pPr>
          </w:p>
          <w:p w14:paraId="4353AC17" w14:textId="77777777" w:rsidR="00E47903" w:rsidRPr="00E1304D" w:rsidRDefault="00E47903" w:rsidP="00CA63C3">
            <w:pPr>
              <w:pStyle w:val="ad"/>
              <w:rPr>
                <w:rFonts w:ascii="Times New Roman" w:hAnsi="Times New Roman" w:cs="Times New Roman"/>
                <w:lang w:val="kk-KZ"/>
              </w:rPr>
            </w:pPr>
          </w:p>
          <w:p w14:paraId="7BFDBEAD" w14:textId="77777777" w:rsidR="00E47903" w:rsidRPr="00E1304D" w:rsidRDefault="00E47903" w:rsidP="00CA63C3">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t>Приложение 11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r>
            <w:r w:rsidRPr="00E1304D">
              <w:rPr>
                <w:rFonts w:ascii="Times New Roman" w:hAnsi="Times New Roman" w:cs="Times New Roman"/>
              </w:rPr>
              <w:lastRenderedPageBreak/>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lastRenderedPageBreak/>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270922" w:rsidRPr="00E1304D" w14:paraId="461E40A3" w14:textId="77777777" w:rsidTr="00D5663B">
        <w:trPr>
          <w:trHeight w:val="30"/>
          <w:tblCellSpacing w:w="0" w:type="auto"/>
        </w:trPr>
        <w:tc>
          <w:tcPr>
            <w:tcW w:w="9921" w:type="dxa"/>
            <w:gridSpan w:val="9"/>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4"/>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0" w:name="z340"/>
            <w:r w:rsidRPr="00E1304D">
              <w:rPr>
                <w:rFonts w:ascii="Times New Roman" w:hAnsi="Times New Roman" w:cs="Times New Roman"/>
                <w:b/>
                <w:bCs/>
              </w:rPr>
              <w:t>Кол-во баллов</w:t>
            </w:r>
          </w:p>
          <w:bookmarkEnd w:id="0"/>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1" w:name="z341"/>
            <w:r w:rsidRPr="00E1304D">
              <w:rPr>
                <w:rFonts w:ascii="Times New Roman" w:hAnsi="Times New Roman" w:cs="Times New Roman"/>
              </w:rPr>
              <w:t>Техническое и профессиональное = 1 балл</w:t>
            </w:r>
          </w:p>
          <w:bookmarkEnd w:id="1"/>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proofErr w:type="gramStart"/>
            <w:r w:rsidRPr="00E1304D">
              <w:rPr>
                <w:rFonts w:ascii="Times New Roman" w:hAnsi="Times New Roman" w:cs="Times New Roman"/>
              </w:rPr>
              <w:t>магистр  =</w:t>
            </w:r>
            <w:proofErr w:type="gramEnd"/>
            <w:r w:rsidRPr="00E1304D">
              <w:rPr>
                <w:rFonts w:ascii="Times New Roman" w:hAnsi="Times New Roman" w:cs="Times New Roman"/>
              </w:rPr>
              <w:t xml:space="preserve">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2" w:name="z392"/>
            <w:r w:rsidRPr="00E1304D">
              <w:rPr>
                <w:rFonts w:ascii="Times New Roman" w:hAnsi="Times New Roman" w:cs="Times New Roman"/>
              </w:rPr>
              <w:t>2 категория = 1 балл</w:t>
            </w:r>
          </w:p>
          <w:bookmarkEnd w:id="2"/>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3"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3"/>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w:t>
            </w:r>
            <w:proofErr w:type="gramStart"/>
            <w:r w:rsidR="00566D98" w:rsidRPr="00E1304D">
              <w:rPr>
                <w:rFonts w:ascii="Times New Roman" w:hAnsi="Times New Roman" w:cs="Times New Roman"/>
              </w:rPr>
              <w:t xml:space="preserve">лет) </w:t>
            </w:r>
            <w:r w:rsidRPr="00E1304D">
              <w:rPr>
                <w:rFonts w:ascii="Times New Roman" w:hAnsi="Times New Roman" w:cs="Times New Roman"/>
              </w:rPr>
              <w:t xml:space="preserve"> =</w:t>
            </w:r>
            <w:proofErr w:type="gramEnd"/>
            <w:r w:rsidRPr="00E1304D">
              <w:rPr>
                <w:rFonts w:ascii="Times New Roman" w:hAnsi="Times New Roman" w:cs="Times New Roman"/>
              </w:rPr>
              <w:t xml:space="preserve">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w:t>
            </w:r>
            <w:proofErr w:type="gramStart"/>
            <w:r w:rsidR="00566D98" w:rsidRPr="00E1304D">
              <w:rPr>
                <w:rFonts w:ascii="Times New Roman" w:hAnsi="Times New Roman" w:cs="Times New Roman"/>
              </w:rPr>
              <w:t xml:space="preserve">лет)   </w:t>
            </w:r>
            <w:proofErr w:type="gramEnd"/>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4" w:name="z403"/>
            <w:r w:rsidRPr="00E1304D">
              <w:rPr>
                <w:rFonts w:ascii="Times New Roman" w:hAnsi="Times New Roman" w:cs="Times New Roman"/>
              </w:rPr>
              <w:t>Результаты педагогической/ профессиональной практики "отлично" = 1 балл</w:t>
            </w:r>
          </w:p>
          <w:bookmarkEnd w:id="4"/>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5" w:name="z541"/>
            <w:r w:rsidRPr="00E1304D">
              <w:rPr>
                <w:rFonts w:ascii="Times New Roman" w:hAnsi="Times New Roman" w:cs="Times New Roman"/>
                <w:color w:val="000000"/>
              </w:rPr>
              <w:t>Наличие положительного рекомендательного письма = 3 балла</w:t>
            </w:r>
          </w:p>
          <w:bookmarkEnd w:id="5"/>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6" w:name="z406"/>
            <w:r w:rsidRPr="00E1304D">
              <w:rPr>
                <w:rFonts w:ascii="Times New Roman" w:hAnsi="Times New Roman" w:cs="Times New Roman"/>
              </w:rPr>
              <w:lastRenderedPageBreak/>
              <w:t>- дипломы, грамоты победителей олимпиад и конкурсов, научных проектов обучающихся;</w:t>
            </w:r>
          </w:p>
          <w:bookmarkEnd w:id="6"/>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lastRenderedPageBreak/>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7" w:name="z408"/>
            <w:r w:rsidRPr="00E1304D">
              <w:rPr>
                <w:rFonts w:ascii="Times New Roman" w:hAnsi="Times New Roman" w:cs="Times New Roman"/>
              </w:rPr>
              <w:lastRenderedPageBreak/>
              <w:t>призеры олимпиад и конкурсов = 0,5 балла</w:t>
            </w:r>
          </w:p>
          <w:bookmarkEnd w:id="7"/>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lastRenderedPageBreak/>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w:t>
            </w:r>
            <w:proofErr w:type="spellStart"/>
            <w:r w:rsidRPr="00E1304D">
              <w:rPr>
                <w:rFonts w:ascii="Times New Roman" w:hAnsi="Times New Roman" w:cs="Times New Roman"/>
              </w:rPr>
              <w:t>Қазақстан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еңбек</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сіңірген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ұстазы</w:t>
            </w:r>
            <w:proofErr w:type="spellEnd"/>
            <w:r w:rsidRPr="00E1304D">
              <w:rPr>
                <w:rFonts w:ascii="Times New Roman" w:hAnsi="Times New Roman" w:cs="Times New Roman"/>
              </w:rPr>
              <w:t>"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8" w:name="z413"/>
            <w:r w:rsidRPr="00E1304D">
              <w:rPr>
                <w:rFonts w:ascii="Times New Roman" w:hAnsi="Times New Roman" w:cs="Times New Roman"/>
              </w:rPr>
              <w:t>автор или соавтор учебников и (или) УМК, включенных в перечень МОН РК = 5 баллов</w:t>
            </w:r>
          </w:p>
          <w:bookmarkEnd w:id="8"/>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наличие публикации по научно-исследовательской деятельности, включенный в перечень КОКСОН, </w:t>
            </w:r>
            <w:proofErr w:type="spellStart"/>
            <w:r w:rsidRPr="00E1304D">
              <w:rPr>
                <w:rFonts w:ascii="Times New Roman" w:hAnsi="Times New Roman" w:cs="Times New Roman"/>
              </w:rPr>
              <w:t>Scopus</w:t>
            </w:r>
            <w:proofErr w:type="spellEnd"/>
            <w:r w:rsidRPr="00E1304D">
              <w:rPr>
                <w:rFonts w:ascii="Times New Roman" w:hAnsi="Times New Roman" w:cs="Times New Roman"/>
              </w:rPr>
              <w:t xml:space="preserve">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9" w:name="z415"/>
            <w:r w:rsidRPr="00E1304D">
              <w:rPr>
                <w:rFonts w:ascii="Times New Roman" w:hAnsi="Times New Roman" w:cs="Times New Roman"/>
              </w:rPr>
              <w:t>- лидерство</w:t>
            </w:r>
          </w:p>
          <w:bookmarkEnd w:id="9"/>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0" w:name="z416"/>
            <w:r w:rsidRPr="00E1304D">
              <w:rPr>
                <w:rFonts w:ascii="Times New Roman" w:hAnsi="Times New Roman" w:cs="Times New Roman"/>
              </w:rPr>
              <w:t>наставник = 0,5 балла</w:t>
            </w:r>
          </w:p>
          <w:bookmarkEnd w:id="10"/>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1" w:name="z421"/>
            <w:r w:rsidRPr="00E1304D">
              <w:rPr>
                <w:rFonts w:ascii="Times New Roman" w:hAnsi="Times New Roman" w:cs="Times New Roman"/>
              </w:rPr>
              <w:t>- сертификаты предметной подготовки;</w:t>
            </w:r>
          </w:p>
          <w:bookmarkEnd w:id="11"/>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proofErr w:type="spellStart"/>
            <w:r w:rsidRPr="00E1304D">
              <w:rPr>
                <w:rFonts w:ascii="Times New Roman" w:hAnsi="Times New Roman" w:cs="Times New Roman"/>
              </w:rPr>
              <w:t>Goethe</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Zertifikat</w:t>
            </w:r>
            <w:proofErr w:type="spellEnd"/>
            <w:r w:rsidRPr="00E1304D">
              <w:rPr>
                <w:rFonts w:ascii="Times New Roman" w:hAnsi="Times New Roman" w:cs="Times New Roman"/>
              </w:rPr>
              <w: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2" w:name="z427"/>
            <w:r w:rsidRPr="00E1304D">
              <w:rPr>
                <w:rFonts w:ascii="Times New Roman" w:hAnsi="Times New Roman" w:cs="Times New Roman"/>
              </w:rPr>
              <w:t>курсы ЦПМ НИШ, "Өрлеу"</w:t>
            </w:r>
          </w:p>
          <w:bookmarkEnd w:id="12"/>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w:t>
            </w:r>
            <w:proofErr w:type="spellStart"/>
            <w:r w:rsidRPr="00E1304D">
              <w:rPr>
                <w:rFonts w:ascii="Times New Roman" w:hAnsi="Times New Roman" w:cs="Times New Roman"/>
                <w:color w:val="000000"/>
              </w:rPr>
              <w:t>Серпiн</w:t>
            </w:r>
            <w:proofErr w:type="spellEnd"/>
            <w:r w:rsidRPr="00E1304D">
              <w:rPr>
                <w:rFonts w:ascii="Times New Roman" w:hAnsi="Times New Roman" w:cs="Times New Roman"/>
                <w:color w:val="000000"/>
              </w:rPr>
              <w:t xml:space="preserve">", педагог, направленный по </w:t>
            </w:r>
            <w:r w:rsidRPr="00E1304D">
              <w:rPr>
                <w:rFonts w:ascii="Times New Roman" w:hAnsi="Times New Roman" w:cs="Times New Roman"/>
                <w:color w:val="000000"/>
              </w:rPr>
              <w:lastRenderedPageBreak/>
              <w:t>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proofErr w:type="gramStart"/>
            <w:r w:rsidRPr="00E1304D">
              <w:rPr>
                <w:rFonts w:ascii="Times New Roman" w:hAnsi="Times New Roman" w:cs="Times New Roman"/>
              </w:rPr>
              <w:t xml:space="preserve">Итого:   </w:t>
            </w:r>
            <w:proofErr w:type="gramEnd"/>
            <w:r w:rsidRPr="00E1304D">
              <w:rPr>
                <w:rFonts w:ascii="Times New Roman" w:hAnsi="Times New Roman" w:cs="Times New Roman"/>
              </w:rPr>
              <w:t xml:space="preserve">                                          </w:t>
            </w:r>
          </w:p>
        </w:tc>
        <w:tc>
          <w:tcPr>
            <w:tcW w:w="1472" w:type="dxa"/>
            <w:gridSpan w:val="3"/>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04417338">
    <w:abstractNumId w:val="5"/>
  </w:num>
  <w:num w:numId="2" w16cid:durableId="1826704895">
    <w:abstractNumId w:val="2"/>
  </w:num>
  <w:num w:numId="3" w16cid:durableId="1673490387">
    <w:abstractNumId w:val="4"/>
  </w:num>
  <w:num w:numId="4" w16cid:durableId="192811430">
    <w:abstractNumId w:val="1"/>
  </w:num>
  <w:num w:numId="5" w16cid:durableId="2145073095">
    <w:abstractNumId w:val="0"/>
  </w:num>
  <w:num w:numId="6" w16cid:durableId="619654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24F6"/>
    <w:rsid w:val="001A30E3"/>
    <w:rsid w:val="001A7009"/>
    <w:rsid w:val="001B2280"/>
    <w:rsid w:val="001B6127"/>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3EF5"/>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40B5"/>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7F8E"/>
    <w:rsid w:val="00A24390"/>
    <w:rsid w:val="00A30698"/>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5364"/>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46A"/>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15:docId w15:val="{C2FF50DA-1AE4-49C6-98B3-876A4181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37DE-A1DC-4E4E-865D-C47E362F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1995</Words>
  <Characters>11372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17</cp:revision>
  <cp:lastPrinted>2022-02-21T04:12:00Z</cp:lastPrinted>
  <dcterms:created xsi:type="dcterms:W3CDTF">2023-08-02T07:51:00Z</dcterms:created>
  <dcterms:modified xsi:type="dcterms:W3CDTF">2023-09-10T06:03:00Z</dcterms:modified>
</cp:coreProperties>
</file>