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AC3DE"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lang w:val="kk-KZ"/>
        </w:rPr>
      </w:pPr>
      <w:r w:rsidRPr="009B650A">
        <w:rPr>
          <w:rFonts w:ascii="Times New Roman" w:eastAsia="Calibri" w:hAnsi="Times New Roman" w:cs="Times New Roman"/>
          <w:b/>
          <w:sz w:val="24"/>
          <w:szCs w:val="24"/>
        </w:rPr>
        <w:t>ПЕДАГОГИКАЛЫҚ ҚЫЗМЕТКЕРЛЕР</w:t>
      </w:r>
      <w:r w:rsidRPr="009B650A">
        <w:rPr>
          <w:rFonts w:ascii="Times New Roman" w:eastAsia="Calibri" w:hAnsi="Times New Roman" w:cs="Times New Roman"/>
          <w:b/>
          <w:sz w:val="24"/>
          <w:szCs w:val="24"/>
          <w:lang w:val="kk-KZ"/>
        </w:rPr>
        <w:t>ГЕ</w:t>
      </w:r>
    </w:p>
    <w:p w14:paraId="19090081"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rPr>
      </w:pPr>
      <w:r w:rsidRPr="009B650A">
        <w:rPr>
          <w:rFonts w:ascii="Times New Roman" w:eastAsia="Calibri" w:hAnsi="Times New Roman" w:cs="Times New Roman"/>
          <w:b/>
          <w:sz w:val="24"/>
          <w:szCs w:val="24"/>
        </w:rPr>
        <w:t>БОС ОРЫНДАРҒА</w:t>
      </w:r>
    </w:p>
    <w:p w14:paraId="09651B13"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rPr>
      </w:pPr>
      <w:r w:rsidRPr="009B650A">
        <w:rPr>
          <w:rFonts w:ascii="Times New Roman" w:eastAsia="Calibri" w:hAnsi="Times New Roman" w:cs="Times New Roman"/>
          <w:b/>
          <w:sz w:val="24"/>
          <w:szCs w:val="24"/>
        </w:rPr>
        <w:t>КОНКУРС ӨТКІЗУ ТУРАЛЫ ХАБАРЛАНДЫРУ</w:t>
      </w:r>
    </w:p>
    <w:p w14:paraId="06CC62F3" w14:textId="04C366D7" w:rsidR="009B650A" w:rsidRPr="00A25445" w:rsidRDefault="0087778D" w:rsidP="009B650A">
      <w:pPr>
        <w:spacing w:after="0" w:line="240" w:lineRule="auto"/>
        <w:ind w:firstLine="709"/>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11</w:t>
      </w:r>
      <w:r w:rsidR="00B52021">
        <w:rPr>
          <w:rFonts w:ascii="Times New Roman" w:eastAsia="Calibri" w:hAnsi="Times New Roman" w:cs="Times New Roman"/>
          <w:sz w:val="24"/>
          <w:szCs w:val="24"/>
          <w:lang w:val="kk-KZ"/>
        </w:rPr>
        <w:t>.0</w:t>
      </w:r>
      <w:r w:rsidR="00515C2F">
        <w:rPr>
          <w:rFonts w:ascii="Times New Roman" w:eastAsia="Calibri" w:hAnsi="Times New Roman" w:cs="Times New Roman"/>
          <w:sz w:val="24"/>
          <w:szCs w:val="24"/>
          <w:lang w:val="kk-KZ"/>
        </w:rPr>
        <w:t>9</w:t>
      </w:r>
      <w:r w:rsidR="00666764">
        <w:rPr>
          <w:rFonts w:ascii="Times New Roman" w:eastAsia="Calibri" w:hAnsi="Times New Roman" w:cs="Times New Roman"/>
          <w:sz w:val="24"/>
          <w:szCs w:val="24"/>
          <w:lang w:val="kk-KZ"/>
        </w:rPr>
        <w:t>.2023</w:t>
      </w:r>
    </w:p>
    <w:p w14:paraId="69FCBCD9" w14:textId="16F0AD54" w:rsidR="009B650A" w:rsidRPr="009B650A" w:rsidRDefault="009B650A" w:rsidP="009B650A">
      <w:pPr>
        <w:spacing w:after="0" w:line="240" w:lineRule="auto"/>
        <w:ind w:firstLine="709"/>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Павлодар облысы білім беру басқармасының Павлодар қаласы білім бөлімінің «Павлодар қаласының № </w:t>
      </w:r>
      <w:r w:rsidR="004764CC">
        <w:rPr>
          <w:rFonts w:ascii="Times New Roman" w:eastAsia="Calibri" w:hAnsi="Times New Roman" w:cs="Times New Roman"/>
          <w:sz w:val="24"/>
          <w:szCs w:val="24"/>
          <w:lang w:val="kk-KZ"/>
        </w:rPr>
        <w:t>23</w:t>
      </w:r>
      <w:r w:rsidRPr="009B650A">
        <w:rPr>
          <w:rFonts w:ascii="Times New Roman" w:eastAsia="Calibri" w:hAnsi="Times New Roman" w:cs="Times New Roman"/>
          <w:sz w:val="24"/>
          <w:szCs w:val="24"/>
          <w:lang w:val="kk-KZ"/>
        </w:rPr>
        <w:t xml:space="preserve"> сәбилер бақшасы» коммуналдық мемлекеттік қазыналық кәсіпорны бос лауазымға орналасуға ашық конкурс жариялайды:</w:t>
      </w:r>
    </w:p>
    <w:tbl>
      <w:tblPr>
        <w:tblW w:w="1030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7"/>
        <w:gridCol w:w="2285"/>
        <w:gridCol w:w="1475"/>
        <w:gridCol w:w="1495"/>
        <w:gridCol w:w="1776"/>
        <w:gridCol w:w="2749"/>
      </w:tblGrid>
      <w:tr w:rsidR="009B650A" w:rsidRPr="009B650A" w14:paraId="4209BE02" w14:textId="77777777" w:rsidTr="0012129B">
        <w:tc>
          <w:tcPr>
            <w:tcW w:w="527" w:type="dxa"/>
            <w:tcBorders>
              <w:top w:val="single" w:sz="4" w:space="0" w:color="000000"/>
              <w:left w:val="single" w:sz="4" w:space="0" w:color="000000"/>
              <w:bottom w:val="single" w:sz="4" w:space="0" w:color="000000"/>
              <w:right w:val="single" w:sz="4" w:space="0" w:color="000000"/>
            </w:tcBorders>
            <w:hideMark/>
          </w:tcPr>
          <w:p w14:paraId="1FE5AFFE" w14:textId="77777777" w:rsidR="009B650A" w:rsidRPr="009B650A" w:rsidRDefault="009B650A" w:rsidP="0012129B">
            <w:pPr>
              <w:spacing w:after="0" w:line="276" w:lineRule="auto"/>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eastAsia="ru-RU"/>
              </w:rPr>
              <w:t>№</w:t>
            </w:r>
          </w:p>
        </w:tc>
        <w:tc>
          <w:tcPr>
            <w:tcW w:w="2285" w:type="dxa"/>
            <w:tcBorders>
              <w:top w:val="single" w:sz="4" w:space="0" w:color="000000"/>
              <w:left w:val="single" w:sz="4" w:space="0" w:color="000000"/>
              <w:bottom w:val="single" w:sz="4" w:space="0" w:color="000000"/>
              <w:right w:val="single" w:sz="4" w:space="0" w:color="000000"/>
            </w:tcBorders>
            <w:hideMark/>
          </w:tcPr>
          <w:p w14:paraId="499D70F9"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Бос орын лауазымы</w:t>
            </w:r>
          </w:p>
        </w:tc>
        <w:tc>
          <w:tcPr>
            <w:tcW w:w="1475" w:type="dxa"/>
            <w:tcBorders>
              <w:top w:val="single" w:sz="4" w:space="0" w:color="000000"/>
              <w:left w:val="single" w:sz="4" w:space="0" w:color="000000"/>
              <w:bottom w:val="single" w:sz="4" w:space="0" w:color="000000"/>
              <w:right w:val="single" w:sz="4" w:space="0" w:color="000000"/>
            </w:tcBorders>
            <w:hideMark/>
          </w:tcPr>
          <w:p w14:paraId="3803E829"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Жүктеме көлемі</w:t>
            </w:r>
          </w:p>
        </w:tc>
        <w:tc>
          <w:tcPr>
            <w:tcW w:w="1495" w:type="dxa"/>
            <w:tcBorders>
              <w:top w:val="single" w:sz="4" w:space="0" w:color="000000"/>
              <w:left w:val="single" w:sz="4" w:space="0" w:color="000000"/>
              <w:bottom w:val="single" w:sz="4" w:space="0" w:color="000000"/>
              <w:right w:val="single" w:sz="4" w:space="0" w:color="000000"/>
            </w:tcBorders>
            <w:hideMark/>
          </w:tcPr>
          <w:p w14:paraId="08EE2F5C"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Оқытылу тілі</w:t>
            </w:r>
          </w:p>
        </w:tc>
        <w:tc>
          <w:tcPr>
            <w:tcW w:w="1776" w:type="dxa"/>
            <w:tcBorders>
              <w:top w:val="single" w:sz="4" w:space="0" w:color="000000"/>
              <w:left w:val="single" w:sz="4" w:space="0" w:color="000000"/>
              <w:bottom w:val="single" w:sz="4" w:space="0" w:color="000000"/>
              <w:right w:val="single" w:sz="4" w:space="0" w:color="000000"/>
            </w:tcBorders>
            <w:hideMark/>
          </w:tcPr>
          <w:p w14:paraId="34CCD771" w14:textId="77777777" w:rsidR="00A43974" w:rsidRDefault="00A43974" w:rsidP="009B650A">
            <w:pPr>
              <w:spacing w:after="0" w:line="276" w:lineRule="auto"/>
              <w:jc w:val="cente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МДҰ</w:t>
            </w:r>
          </w:p>
          <w:p w14:paraId="349B9452" w14:textId="0407A836"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мекенжайы</w:t>
            </w:r>
          </w:p>
        </w:tc>
        <w:tc>
          <w:tcPr>
            <w:tcW w:w="2749" w:type="dxa"/>
            <w:tcBorders>
              <w:top w:val="single" w:sz="4" w:space="0" w:color="000000"/>
              <w:left w:val="single" w:sz="4" w:space="0" w:color="000000"/>
              <w:bottom w:val="single" w:sz="4" w:space="0" w:color="000000"/>
              <w:right w:val="single" w:sz="4" w:space="0" w:color="000000"/>
            </w:tcBorders>
            <w:hideMark/>
          </w:tcPr>
          <w:p w14:paraId="4F95D498"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Байланыс телефондары,</w:t>
            </w:r>
            <w:r w:rsidRPr="009B650A">
              <w:rPr>
                <w:rFonts w:ascii="Times New Roman" w:eastAsia="Calibri" w:hAnsi="Times New Roman" w:cs="Times New Roman"/>
                <w:b/>
                <w:sz w:val="24"/>
                <w:szCs w:val="24"/>
                <w:lang w:eastAsia="ru-RU"/>
              </w:rPr>
              <w:t>, электрон</w:t>
            </w:r>
            <w:r w:rsidRPr="009B650A">
              <w:rPr>
                <w:rFonts w:ascii="Times New Roman" w:eastAsia="Calibri" w:hAnsi="Times New Roman" w:cs="Times New Roman"/>
                <w:b/>
                <w:sz w:val="24"/>
                <w:szCs w:val="24"/>
                <w:lang w:val="kk-KZ" w:eastAsia="ru-RU"/>
              </w:rPr>
              <w:t>дыадресі</w:t>
            </w:r>
          </w:p>
        </w:tc>
      </w:tr>
      <w:tr w:rsidR="009B650A" w:rsidRPr="00E93BE9" w14:paraId="05A2CF51" w14:textId="77777777" w:rsidTr="0012129B">
        <w:tc>
          <w:tcPr>
            <w:tcW w:w="527" w:type="dxa"/>
            <w:tcBorders>
              <w:top w:val="single" w:sz="4" w:space="0" w:color="000000"/>
              <w:left w:val="single" w:sz="4" w:space="0" w:color="000000"/>
              <w:bottom w:val="single" w:sz="4" w:space="0" w:color="000000"/>
              <w:right w:val="single" w:sz="4" w:space="0" w:color="000000"/>
            </w:tcBorders>
            <w:hideMark/>
          </w:tcPr>
          <w:p w14:paraId="0ACB370F" w14:textId="77777777" w:rsidR="009B650A" w:rsidRPr="009B650A" w:rsidRDefault="009B650A" w:rsidP="0012129B">
            <w:pPr>
              <w:spacing w:after="0" w:line="276" w:lineRule="auto"/>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eastAsia="ru-RU"/>
              </w:rPr>
              <w:t>1.</w:t>
            </w:r>
          </w:p>
        </w:tc>
        <w:tc>
          <w:tcPr>
            <w:tcW w:w="2285" w:type="dxa"/>
            <w:tcBorders>
              <w:top w:val="single" w:sz="4" w:space="0" w:color="000000"/>
              <w:left w:val="single" w:sz="4" w:space="0" w:color="000000"/>
              <w:bottom w:val="single" w:sz="4" w:space="0" w:color="000000"/>
              <w:right w:val="single" w:sz="4" w:space="0" w:color="000000"/>
            </w:tcBorders>
            <w:hideMark/>
          </w:tcPr>
          <w:p w14:paraId="310BF63E" w14:textId="79E03757" w:rsidR="009B650A" w:rsidRPr="009B650A" w:rsidRDefault="009B650A" w:rsidP="009B650A">
            <w:pPr>
              <w:spacing w:after="0" w:line="276" w:lineRule="auto"/>
              <w:jc w:val="center"/>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val="kk-KZ" w:eastAsia="ru-RU"/>
              </w:rPr>
              <w:t>Тәрбиеші</w:t>
            </w:r>
            <w:r w:rsidR="00E93BE9">
              <w:rPr>
                <w:rFonts w:ascii="Times New Roman" w:eastAsia="Calibri" w:hAnsi="Times New Roman" w:cs="Times New Roman"/>
                <w:sz w:val="24"/>
                <w:szCs w:val="24"/>
                <w:lang w:val="kk-KZ" w:eastAsia="ru-RU"/>
              </w:rPr>
              <w:t xml:space="preserve"> </w:t>
            </w:r>
          </w:p>
        </w:tc>
        <w:tc>
          <w:tcPr>
            <w:tcW w:w="1475" w:type="dxa"/>
            <w:tcBorders>
              <w:top w:val="single" w:sz="4" w:space="0" w:color="000000"/>
              <w:left w:val="single" w:sz="4" w:space="0" w:color="000000"/>
              <w:bottom w:val="single" w:sz="4" w:space="0" w:color="000000"/>
              <w:right w:val="single" w:sz="4" w:space="0" w:color="000000"/>
            </w:tcBorders>
            <w:hideMark/>
          </w:tcPr>
          <w:p w14:paraId="32F2806A" w14:textId="0FE5BA14" w:rsidR="009B650A" w:rsidRPr="009B650A" w:rsidRDefault="00F60B2A" w:rsidP="009B650A">
            <w:pPr>
              <w:spacing w:after="0" w:line="276" w:lineRule="auto"/>
              <w:jc w:val="center"/>
              <w:rPr>
                <w:rFonts w:ascii="Times New Roman" w:eastAsia="Calibri" w:hAnsi="Times New Roman" w:cs="Times New Roman"/>
                <w:sz w:val="24"/>
                <w:szCs w:val="24"/>
                <w:lang w:eastAsia="ru-RU"/>
              </w:rPr>
            </w:pPr>
            <w:r>
              <w:rPr>
                <w:rFonts w:ascii="Times New Roman" w:eastAsia="Calibri" w:hAnsi="Times New Roman" w:cs="Times New Roman"/>
                <w:color w:val="000000"/>
                <w:sz w:val="24"/>
                <w:szCs w:val="24"/>
              </w:rPr>
              <w:t>1</w:t>
            </w:r>
            <w:r w:rsidR="004764CC">
              <w:rPr>
                <w:rFonts w:ascii="Times New Roman" w:eastAsia="Calibri" w:hAnsi="Times New Roman" w:cs="Times New Roman"/>
                <w:color w:val="000000"/>
                <w:sz w:val="24"/>
                <w:szCs w:val="24"/>
                <w:lang w:val="kk-KZ"/>
              </w:rPr>
              <w:t>,</w:t>
            </w:r>
            <w:r w:rsidR="00A25445">
              <w:rPr>
                <w:rFonts w:ascii="Times New Roman" w:eastAsia="Calibri" w:hAnsi="Times New Roman" w:cs="Times New Roman"/>
                <w:color w:val="000000"/>
                <w:sz w:val="24"/>
                <w:szCs w:val="24"/>
                <w:lang w:val="kk-KZ"/>
              </w:rPr>
              <w:t>25</w:t>
            </w:r>
            <w:r w:rsidR="009B650A" w:rsidRPr="009B650A">
              <w:rPr>
                <w:rFonts w:ascii="Times New Roman" w:eastAsia="Calibri" w:hAnsi="Times New Roman" w:cs="Times New Roman"/>
                <w:color w:val="000000"/>
                <w:sz w:val="24"/>
                <w:szCs w:val="24"/>
              </w:rPr>
              <w:t xml:space="preserve"> ставка </w:t>
            </w:r>
          </w:p>
        </w:tc>
        <w:tc>
          <w:tcPr>
            <w:tcW w:w="1495" w:type="dxa"/>
            <w:tcBorders>
              <w:top w:val="single" w:sz="4" w:space="0" w:color="000000"/>
              <w:left w:val="single" w:sz="4" w:space="0" w:color="000000"/>
              <w:bottom w:val="single" w:sz="4" w:space="0" w:color="000000"/>
              <w:right w:val="single" w:sz="4" w:space="0" w:color="000000"/>
            </w:tcBorders>
            <w:hideMark/>
          </w:tcPr>
          <w:p w14:paraId="1C353ED2" w14:textId="2E045405" w:rsidR="009B650A" w:rsidRPr="009B650A" w:rsidRDefault="0066524C" w:rsidP="009B650A">
            <w:pPr>
              <w:spacing w:after="0" w:line="276"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 xml:space="preserve">орыс </w:t>
            </w:r>
            <w:r w:rsidR="004764CC">
              <w:rPr>
                <w:rFonts w:ascii="Times New Roman" w:eastAsia="Calibri" w:hAnsi="Times New Roman" w:cs="Times New Roman"/>
                <w:sz w:val="24"/>
                <w:szCs w:val="24"/>
                <w:lang w:val="kk-KZ" w:eastAsia="ru-RU"/>
              </w:rPr>
              <w:t>тілі</w:t>
            </w:r>
          </w:p>
        </w:tc>
        <w:tc>
          <w:tcPr>
            <w:tcW w:w="1776" w:type="dxa"/>
            <w:tcBorders>
              <w:top w:val="single" w:sz="4" w:space="0" w:color="000000"/>
              <w:left w:val="single" w:sz="4" w:space="0" w:color="000000"/>
              <w:bottom w:val="single" w:sz="4" w:space="0" w:color="000000"/>
              <w:right w:val="single" w:sz="4" w:space="0" w:color="000000"/>
            </w:tcBorders>
            <w:hideMark/>
          </w:tcPr>
          <w:p w14:paraId="41B7CFBD" w14:textId="4F08C63B" w:rsidR="009B650A" w:rsidRPr="009B650A" w:rsidRDefault="009B650A" w:rsidP="009B650A">
            <w:pPr>
              <w:spacing w:after="0" w:line="276" w:lineRule="auto"/>
              <w:jc w:val="center"/>
              <w:rPr>
                <w:rFonts w:ascii="Times New Roman" w:eastAsia="Calibri" w:hAnsi="Times New Roman" w:cs="Times New Roman"/>
                <w:sz w:val="24"/>
                <w:szCs w:val="24"/>
                <w:lang w:val="kk-KZ" w:eastAsia="ru-RU"/>
              </w:rPr>
            </w:pPr>
            <w:r w:rsidRPr="009B650A">
              <w:rPr>
                <w:rFonts w:ascii="Times New Roman" w:eastAsia="Calibri" w:hAnsi="Times New Roman" w:cs="Times New Roman"/>
                <w:sz w:val="24"/>
                <w:szCs w:val="24"/>
                <w:shd w:val="clear" w:color="auto" w:fill="FFFFFF"/>
                <w:lang w:val="kk-KZ" w:eastAsia="ru-RU"/>
              </w:rPr>
              <w:t xml:space="preserve">Павлодар қаласы, Вс.Иванова көш. </w:t>
            </w:r>
            <w:r w:rsidR="004764CC">
              <w:rPr>
                <w:rFonts w:ascii="Times New Roman" w:eastAsia="Calibri" w:hAnsi="Times New Roman" w:cs="Times New Roman"/>
                <w:sz w:val="24"/>
                <w:szCs w:val="24"/>
                <w:shd w:val="clear" w:color="auto" w:fill="FFFFFF"/>
                <w:lang w:val="kk-KZ" w:eastAsia="ru-RU"/>
              </w:rPr>
              <w:t>62</w:t>
            </w:r>
          </w:p>
        </w:tc>
        <w:tc>
          <w:tcPr>
            <w:tcW w:w="2749" w:type="dxa"/>
            <w:tcBorders>
              <w:top w:val="single" w:sz="4" w:space="0" w:color="000000"/>
              <w:left w:val="single" w:sz="4" w:space="0" w:color="000000"/>
              <w:bottom w:val="single" w:sz="4" w:space="0" w:color="000000"/>
              <w:right w:val="single" w:sz="4" w:space="0" w:color="000000"/>
            </w:tcBorders>
          </w:tcPr>
          <w:p w14:paraId="2D34C190" w14:textId="6EE59C53" w:rsidR="004764CC" w:rsidRPr="00A25445" w:rsidRDefault="004764CC" w:rsidP="0012129B">
            <w:pPr>
              <w:spacing w:after="0" w:line="276" w:lineRule="auto"/>
              <w:jc w:val="center"/>
              <w:rPr>
                <w:rFonts w:ascii="Times New Roman" w:eastAsia="Calibri" w:hAnsi="Times New Roman" w:cs="Times New Roman"/>
                <w:lang w:val="en-US"/>
              </w:rPr>
            </w:pPr>
            <w:r w:rsidRPr="00A25445">
              <w:rPr>
                <w:rFonts w:ascii="Times New Roman" w:eastAsia="Calibri" w:hAnsi="Times New Roman" w:cs="Times New Roman"/>
                <w:lang w:val="en-US"/>
              </w:rPr>
              <w:t xml:space="preserve">8 (7812) </w:t>
            </w:r>
            <w:r w:rsidRPr="00A25445">
              <w:rPr>
                <w:rFonts w:ascii="Times New Roman" w:eastAsia="Calibri" w:hAnsi="Times New Roman" w:cs="Times New Roman"/>
                <w:lang w:val="kk-KZ"/>
              </w:rPr>
              <w:t>33</w:t>
            </w:r>
            <w:r w:rsidRPr="00A25445">
              <w:rPr>
                <w:rFonts w:ascii="Times New Roman" w:eastAsia="Calibri" w:hAnsi="Times New Roman" w:cs="Times New Roman"/>
                <w:lang w:val="en-US"/>
              </w:rPr>
              <w:t>-</w:t>
            </w:r>
            <w:r w:rsidRPr="00A25445">
              <w:rPr>
                <w:rFonts w:ascii="Times New Roman" w:eastAsia="Calibri" w:hAnsi="Times New Roman" w:cs="Times New Roman"/>
                <w:lang w:val="kk-KZ"/>
              </w:rPr>
              <w:t>61</w:t>
            </w:r>
            <w:r w:rsidRPr="00A25445">
              <w:rPr>
                <w:rFonts w:ascii="Times New Roman" w:eastAsia="Calibri" w:hAnsi="Times New Roman" w:cs="Times New Roman"/>
                <w:lang w:val="en-US"/>
              </w:rPr>
              <w:t>-</w:t>
            </w:r>
            <w:r w:rsidRPr="00A25445">
              <w:rPr>
                <w:rFonts w:ascii="Times New Roman" w:eastAsia="Calibri" w:hAnsi="Times New Roman" w:cs="Times New Roman"/>
                <w:lang w:val="kk-KZ"/>
              </w:rPr>
              <w:t>82</w:t>
            </w:r>
            <w:r w:rsidRPr="00A25445">
              <w:rPr>
                <w:rFonts w:ascii="Times New Roman" w:eastAsia="Calibri" w:hAnsi="Times New Roman" w:cs="Times New Roman"/>
                <w:lang w:val="en-US"/>
              </w:rPr>
              <w:t>;</w:t>
            </w:r>
          </w:p>
          <w:p w14:paraId="508E4807" w14:textId="3B4B8B4F" w:rsidR="009B650A" w:rsidRPr="00A25445" w:rsidRDefault="009B650A" w:rsidP="00FD7043">
            <w:pPr>
              <w:spacing w:after="0" w:line="276" w:lineRule="auto"/>
              <w:ind w:firstLine="709"/>
              <w:rPr>
                <w:rFonts w:ascii="Times New Roman" w:eastAsia="Calibri" w:hAnsi="Times New Roman" w:cs="Times New Roman"/>
                <w:sz w:val="24"/>
                <w:szCs w:val="24"/>
                <w:shd w:val="clear" w:color="auto" w:fill="FFFFFF"/>
                <w:lang w:val="en-US"/>
              </w:rPr>
            </w:pPr>
            <w:r w:rsidRPr="00A25445">
              <w:rPr>
                <w:rFonts w:ascii="Times New Roman" w:eastAsia="Calibri" w:hAnsi="Times New Roman" w:cs="Times New Roman"/>
                <w:sz w:val="24"/>
                <w:szCs w:val="24"/>
                <w:shd w:val="clear" w:color="auto" w:fill="FFFFFF"/>
                <w:lang w:val="en-US"/>
              </w:rPr>
              <w:t xml:space="preserve">email: </w:t>
            </w:r>
            <w:bookmarkStart w:id="0" w:name="_Hlk94085354"/>
            <w:r w:rsidR="00E93BE9">
              <w:rPr>
                <w:rFonts w:ascii="Times New Roman" w:eastAsia="Calibri" w:hAnsi="Times New Roman" w:cs="Times New Roman"/>
                <w:sz w:val="24"/>
                <w:szCs w:val="24"/>
                <w:shd w:val="clear" w:color="auto" w:fill="FFFFFF"/>
                <w:lang w:val="kk-KZ"/>
              </w:rPr>
              <w:t xml:space="preserve">      </w:t>
            </w:r>
            <w:hyperlink r:id="rId4" w:history="1">
              <w:r w:rsidR="00E93BE9" w:rsidRPr="00381989">
                <w:rPr>
                  <w:rStyle w:val="a3"/>
                  <w:rFonts w:ascii="Times New Roman" w:eastAsia="Calibri" w:hAnsi="Times New Roman" w:cs="Times New Roman"/>
                  <w:lang w:val="en-US"/>
                </w:rPr>
                <w:t>sad23@goo.edu.kz</w:t>
              </w:r>
            </w:hyperlink>
            <w:bookmarkEnd w:id="0"/>
          </w:p>
          <w:p w14:paraId="7D6E2588" w14:textId="77777777" w:rsidR="009B650A" w:rsidRPr="00A25445" w:rsidRDefault="009B650A" w:rsidP="009B650A">
            <w:pPr>
              <w:spacing w:after="0" w:line="276" w:lineRule="auto"/>
              <w:ind w:firstLine="709"/>
              <w:jc w:val="center"/>
              <w:rPr>
                <w:rFonts w:ascii="Times New Roman" w:eastAsia="Calibri" w:hAnsi="Times New Roman" w:cs="Times New Roman"/>
                <w:sz w:val="24"/>
                <w:szCs w:val="24"/>
                <w:lang w:val="en-US" w:eastAsia="ru-RU"/>
              </w:rPr>
            </w:pPr>
          </w:p>
        </w:tc>
      </w:tr>
    </w:tbl>
    <w:p w14:paraId="51F8021C"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eastAsia="ru-RU"/>
        </w:rPr>
      </w:pPr>
      <w:r w:rsidRPr="009B650A">
        <w:rPr>
          <w:rFonts w:ascii="Times New Roman" w:eastAsia="Calibri" w:hAnsi="Times New Roman" w:cs="Times New Roman"/>
          <w:b/>
          <w:color w:val="000000"/>
          <w:sz w:val="24"/>
          <w:szCs w:val="24"/>
        </w:rPr>
        <w:t>Біліктілік талаптары</w:t>
      </w:r>
      <w:r w:rsidRPr="009B650A">
        <w:rPr>
          <w:rFonts w:ascii="Times New Roman" w:eastAsia="Calibri" w:hAnsi="Times New Roman" w:cs="Times New Roman"/>
          <w:color w:val="000000"/>
          <w:sz w:val="24"/>
          <w:szCs w:val="24"/>
        </w:rPr>
        <w:t xml:space="preserve">: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білімді растайтын құжат, жұмыс </w:t>
      </w:r>
      <w:r w:rsidRPr="009B650A">
        <w:rPr>
          <w:rFonts w:ascii="Times New Roman" w:eastAsia="Calibri" w:hAnsi="Times New Roman" w:cs="Times New Roman"/>
          <w:color w:val="000000"/>
          <w:sz w:val="24"/>
          <w:szCs w:val="24"/>
          <w:lang w:val="kk-KZ"/>
        </w:rPr>
        <w:t xml:space="preserve">өтіліне </w:t>
      </w:r>
      <w:r w:rsidRPr="009B650A">
        <w:rPr>
          <w:rFonts w:ascii="Times New Roman" w:eastAsia="Calibri" w:hAnsi="Times New Roman" w:cs="Times New Roman"/>
          <w:color w:val="000000"/>
          <w:sz w:val="24"/>
          <w:szCs w:val="24"/>
        </w:rPr>
        <w:t xml:space="preserve"> талаптар қойылмайды.</w:t>
      </w:r>
      <w:r w:rsidRPr="009B650A">
        <w:rPr>
          <w:rFonts w:ascii="Times New Roman" w:eastAsia="Calibri" w:hAnsi="Times New Roman" w:cs="Times New Roman"/>
          <w:sz w:val="24"/>
          <w:szCs w:val="24"/>
          <w:lang w:eastAsia="ru-RU"/>
        </w:rPr>
        <w:t xml:space="preserve">       </w:t>
      </w:r>
    </w:p>
    <w:p w14:paraId="3275C20A"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b/>
          <w:sz w:val="24"/>
          <w:szCs w:val="24"/>
          <w:lang w:val="kk-KZ" w:eastAsia="ru-RU"/>
        </w:rPr>
        <w:t>Лауазымдық міндеттері:</w:t>
      </w:r>
      <w:r w:rsidRPr="009B650A">
        <w:rPr>
          <w:rFonts w:ascii="Times New Roman" w:eastAsia="Calibri" w:hAnsi="Times New Roman" w:cs="Times New Roman"/>
          <w:sz w:val="24"/>
          <w:szCs w:val="24"/>
          <w:lang w:val="kk-KZ" w:eastAsia="ru-RU"/>
        </w:rPr>
        <w:t xml:space="preserve"> </w:t>
      </w:r>
      <w:r w:rsidRPr="009B650A">
        <w:rPr>
          <w:rFonts w:ascii="Times New Roman" w:eastAsia="Calibri" w:hAnsi="Times New Roman" w:cs="Times New Roman"/>
          <w:sz w:val="24"/>
          <w:szCs w:val="24"/>
          <w:lang w:val="kk-KZ"/>
        </w:rPr>
        <w:t xml:space="preserve">Балалардың денсаулығын сақтау мен қорғау қызметін қамтамасыз етеді: оларды оқыту мен тәрбие беруде денсаулық сақтайтын технологияларды қолданады. </w:t>
      </w:r>
    </w:p>
    <w:p w14:paraId="6AA1D99D"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ортанын қалыптастырады, балалардың шығармашылығына (ойындық, танымдық, қозғалыс, көркемөнер, еңбекке баулу) жетекшілік етеді.</w:t>
      </w:r>
    </w:p>
    <w:p w14:paraId="5E265006"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Балалармен жұмыс істеу кезінде жекелей және бағыттық әдісін іске асырады. </w:t>
      </w:r>
    </w:p>
    <w:p w14:paraId="7ED8D6E9"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Дамуында ауытқу байқалатын балалармен түзеу қызметі саласында еңбек ететін мамандармен бірлесе жұмыс жасайды, жалпы білім беретін оқу бағдарламаларын, оқу-әдістемелік әдебиеттерді зерделеу негізінде және топтағы балалардың жеке талаптарын ескере отырып тәрбие-білім беру жұмыстарын жоспарлайды. </w:t>
      </w:r>
    </w:p>
    <w:p w14:paraId="5FB99597"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Тәрбиелеу мен оқыту қызметін қол жеткен жетістіктерді қорытындылай отырып жоспарлайды. </w:t>
      </w:r>
    </w:p>
    <w:p w14:paraId="6DAC9FE3"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Мүмкіндіктері шектеулі балалар мен қалыпты жағдайда дамып келе жатқан балалардың мектеп жасына жеткенде мүмкіндіктерінің тең дәрежеде болуын қамтамасыз ету үшін бірге тәрбиелеу және оқыту арқылы оларды әлеуметтендіруді жүзеге асырады. </w:t>
      </w:r>
    </w:p>
    <w:p w14:paraId="127EC619"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Мамандардың ұсынымдарын ескере отырып, мүмкіндігі шектеулі әрбір баламен жеке жұмыс жүргізеді.</w:t>
      </w:r>
    </w:p>
    <w:p w14:paraId="24825FA9"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p>
    <w:p w14:paraId="389CA12C"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Мектепке дейінгі балаларды тәрбиелеу және оқыту барысында ата-аналарға консультативтік көмек беруді іске асырады. Балалардың құқықтары мен мүдделерін қорғайды. </w:t>
      </w:r>
    </w:p>
    <w:p w14:paraId="6BDFF976"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w:t>
      </w:r>
      <w:r w:rsidRPr="009B650A">
        <w:rPr>
          <w:rFonts w:ascii="Times New Roman" w:eastAsia="Calibri" w:hAnsi="Times New Roman" w:cs="Times New Roman"/>
          <w:color w:val="000000"/>
          <w:sz w:val="24"/>
          <w:szCs w:val="24"/>
          <w:lang w:val="kk-KZ"/>
        </w:rPr>
        <w:t>.</w:t>
      </w:r>
    </w:p>
    <w:p w14:paraId="0A7213F7" w14:textId="482A490B"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b/>
          <w:color w:val="000000"/>
          <w:sz w:val="24"/>
          <w:szCs w:val="24"/>
          <w:lang w:val="kk-KZ"/>
        </w:rPr>
        <w:t xml:space="preserve">Лауазымдық жалақы мөлшері білім деңгейіне, еңбек өтіліне,біліктілік санатына байланысты: </w:t>
      </w:r>
      <w:r w:rsidR="006133CD">
        <w:rPr>
          <w:rFonts w:ascii="Times New Roman" w:eastAsia="Calibri" w:hAnsi="Times New Roman" w:cs="Times New Roman"/>
          <w:b/>
          <w:color w:val="000000"/>
          <w:sz w:val="24"/>
          <w:szCs w:val="24"/>
          <w:lang w:val="kk-KZ"/>
        </w:rPr>
        <w:t>13</w:t>
      </w:r>
      <w:r w:rsidRPr="009B650A">
        <w:rPr>
          <w:rFonts w:ascii="Times New Roman" w:eastAsia="Calibri" w:hAnsi="Times New Roman" w:cs="Times New Roman"/>
          <w:b/>
          <w:color w:val="000000"/>
          <w:sz w:val="24"/>
          <w:szCs w:val="24"/>
          <w:lang w:val="kk-KZ"/>
        </w:rPr>
        <w:t>0 000 теңгеден 1</w:t>
      </w:r>
      <w:r w:rsidR="006133CD">
        <w:rPr>
          <w:rFonts w:ascii="Times New Roman" w:eastAsia="Calibri" w:hAnsi="Times New Roman" w:cs="Times New Roman"/>
          <w:b/>
          <w:color w:val="000000"/>
          <w:sz w:val="24"/>
          <w:szCs w:val="24"/>
          <w:lang w:val="kk-KZ"/>
        </w:rPr>
        <w:t>6</w:t>
      </w:r>
      <w:r w:rsidRPr="009B650A">
        <w:rPr>
          <w:rFonts w:ascii="Times New Roman" w:eastAsia="Calibri" w:hAnsi="Times New Roman" w:cs="Times New Roman"/>
          <w:b/>
          <w:color w:val="000000"/>
          <w:sz w:val="24"/>
          <w:szCs w:val="24"/>
          <w:lang w:val="kk-KZ"/>
        </w:rPr>
        <w:t xml:space="preserve">0 000 теңгеге дейін. </w:t>
      </w:r>
    </w:p>
    <w:p w14:paraId="55749404" w14:textId="7F2175AF"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b/>
          <w:color w:val="000000"/>
          <w:sz w:val="24"/>
          <w:szCs w:val="24"/>
          <w:lang w:val="kk-KZ"/>
        </w:rPr>
        <w:t xml:space="preserve">Конкурс </w:t>
      </w:r>
      <w:r w:rsidRPr="009B650A">
        <w:rPr>
          <w:rFonts w:ascii="Times New Roman" w:eastAsia="Calibri" w:hAnsi="Times New Roman" w:cs="Times New Roman"/>
          <w:color w:val="000000"/>
          <w:sz w:val="24"/>
          <w:szCs w:val="24"/>
          <w:lang w:val="kk-KZ"/>
        </w:rPr>
        <w:t>ҚР БҒМ 202</w:t>
      </w:r>
      <w:r w:rsidR="00503421">
        <w:rPr>
          <w:rFonts w:ascii="Times New Roman" w:eastAsia="Calibri" w:hAnsi="Times New Roman" w:cs="Times New Roman"/>
          <w:color w:val="000000"/>
          <w:sz w:val="24"/>
          <w:szCs w:val="24"/>
          <w:lang w:val="kk-KZ"/>
        </w:rPr>
        <w:t>2</w:t>
      </w:r>
      <w:r w:rsidRPr="009B650A">
        <w:rPr>
          <w:rFonts w:ascii="Times New Roman" w:eastAsia="Calibri" w:hAnsi="Times New Roman" w:cs="Times New Roman"/>
          <w:color w:val="000000"/>
          <w:sz w:val="24"/>
          <w:szCs w:val="24"/>
          <w:lang w:val="kk-KZ"/>
        </w:rPr>
        <w:t xml:space="preserve"> жылғы </w:t>
      </w:r>
      <w:r w:rsidR="0012129B">
        <w:rPr>
          <w:rFonts w:ascii="Times New Roman" w:eastAsia="Calibri" w:hAnsi="Times New Roman" w:cs="Times New Roman"/>
          <w:color w:val="000000"/>
          <w:sz w:val="24"/>
          <w:szCs w:val="24"/>
          <w:lang w:val="kk-KZ"/>
        </w:rPr>
        <w:t>22</w:t>
      </w:r>
      <w:r w:rsidRPr="009B650A">
        <w:rPr>
          <w:rFonts w:ascii="Times New Roman" w:eastAsia="Calibri" w:hAnsi="Times New Roman" w:cs="Times New Roman"/>
          <w:color w:val="000000"/>
          <w:sz w:val="24"/>
          <w:szCs w:val="24"/>
          <w:lang w:val="kk-KZ"/>
        </w:rPr>
        <w:t xml:space="preserve"> </w:t>
      </w:r>
      <w:r w:rsidR="0012129B">
        <w:rPr>
          <w:rFonts w:ascii="Times New Roman" w:eastAsia="Calibri" w:hAnsi="Times New Roman" w:cs="Times New Roman"/>
          <w:color w:val="000000"/>
          <w:sz w:val="24"/>
          <w:szCs w:val="24"/>
          <w:lang w:val="kk-KZ"/>
        </w:rPr>
        <w:t>желтоқсан</w:t>
      </w:r>
      <w:r w:rsidRPr="009B650A">
        <w:rPr>
          <w:rFonts w:ascii="Times New Roman" w:eastAsia="Calibri" w:hAnsi="Times New Roman" w:cs="Times New Roman"/>
          <w:color w:val="000000"/>
          <w:sz w:val="24"/>
          <w:szCs w:val="24"/>
          <w:lang w:val="kk-KZ"/>
        </w:rPr>
        <w:t>дағы № 5</w:t>
      </w:r>
      <w:r w:rsidR="0012129B">
        <w:rPr>
          <w:rFonts w:ascii="Times New Roman" w:eastAsia="Calibri" w:hAnsi="Times New Roman" w:cs="Times New Roman"/>
          <w:color w:val="000000"/>
          <w:sz w:val="24"/>
          <w:szCs w:val="24"/>
          <w:lang w:val="kk-KZ"/>
        </w:rPr>
        <w:t>13</w:t>
      </w:r>
      <w:r w:rsidRPr="009B650A">
        <w:rPr>
          <w:rFonts w:ascii="Times New Roman" w:eastAsia="Calibri" w:hAnsi="Times New Roman" w:cs="Times New Roman"/>
          <w:color w:val="000000"/>
          <w:sz w:val="24"/>
          <w:szCs w:val="24"/>
          <w:lang w:val="kk-KZ"/>
        </w:rPr>
        <w:t xml:space="preserve"> бұйрығы негізінде өткізіледі "Мемлекеттік білім беру ұйымдарының бірінші басшылары мен педагогтерін лауазымға тағайындау, лауазымнан босату қағидалары"</w:t>
      </w:r>
    </w:p>
    <w:p w14:paraId="745F3A83" w14:textId="67928699"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F8475B">
        <w:rPr>
          <w:rFonts w:ascii="Times New Roman" w:eastAsia="Calibri" w:hAnsi="Times New Roman" w:cs="Times New Roman"/>
          <w:b/>
          <w:color w:val="000000"/>
          <w:sz w:val="24"/>
          <w:szCs w:val="24"/>
          <w:lang w:val="kk-KZ"/>
        </w:rPr>
        <w:t xml:space="preserve">Конкурсты өткізу күні мен орны: </w:t>
      </w:r>
      <w:r w:rsidR="0087778D">
        <w:rPr>
          <w:rFonts w:ascii="Times New Roman" w:eastAsia="Calibri" w:hAnsi="Times New Roman" w:cs="Times New Roman"/>
          <w:b/>
          <w:color w:val="000000"/>
          <w:sz w:val="24"/>
          <w:szCs w:val="24"/>
          <w:lang w:val="kk-KZ"/>
        </w:rPr>
        <w:t>12</w:t>
      </w:r>
      <w:r w:rsidRPr="00F8475B">
        <w:rPr>
          <w:rFonts w:ascii="Times New Roman" w:eastAsia="Calibri" w:hAnsi="Times New Roman" w:cs="Times New Roman"/>
          <w:b/>
          <w:color w:val="000000"/>
          <w:sz w:val="24"/>
          <w:szCs w:val="24"/>
          <w:lang w:val="kk-KZ"/>
        </w:rPr>
        <w:t>.</w:t>
      </w:r>
      <w:r w:rsidR="00666764">
        <w:rPr>
          <w:rFonts w:ascii="Times New Roman" w:eastAsia="Calibri" w:hAnsi="Times New Roman" w:cs="Times New Roman"/>
          <w:b/>
          <w:color w:val="000000"/>
          <w:sz w:val="24"/>
          <w:szCs w:val="24"/>
          <w:lang w:val="kk-KZ"/>
        </w:rPr>
        <w:t>0</w:t>
      </w:r>
      <w:r w:rsidR="0087778D">
        <w:rPr>
          <w:rFonts w:ascii="Times New Roman" w:eastAsia="Calibri" w:hAnsi="Times New Roman" w:cs="Times New Roman"/>
          <w:b/>
          <w:color w:val="000000"/>
          <w:sz w:val="24"/>
          <w:szCs w:val="24"/>
          <w:lang w:val="kk-KZ"/>
        </w:rPr>
        <w:t>9</w:t>
      </w:r>
      <w:r w:rsidR="00666764">
        <w:rPr>
          <w:rFonts w:ascii="Times New Roman" w:eastAsia="Calibri" w:hAnsi="Times New Roman" w:cs="Times New Roman"/>
          <w:b/>
          <w:color w:val="000000"/>
          <w:sz w:val="24"/>
          <w:szCs w:val="24"/>
          <w:lang w:val="kk-KZ"/>
        </w:rPr>
        <w:t>.2023</w:t>
      </w:r>
      <w:r w:rsidRPr="00F8475B">
        <w:rPr>
          <w:rFonts w:ascii="Times New Roman" w:eastAsia="Calibri" w:hAnsi="Times New Roman" w:cs="Times New Roman"/>
          <w:b/>
          <w:color w:val="000000"/>
          <w:sz w:val="24"/>
          <w:szCs w:val="24"/>
          <w:lang w:val="kk-KZ"/>
        </w:rPr>
        <w:t>-</w:t>
      </w:r>
      <w:r w:rsidR="0087778D">
        <w:rPr>
          <w:rFonts w:ascii="Times New Roman" w:eastAsia="Calibri" w:hAnsi="Times New Roman" w:cs="Times New Roman"/>
          <w:b/>
          <w:color w:val="000000"/>
          <w:sz w:val="24"/>
          <w:szCs w:val="24"/>
          <w:lang w:val="kk-KZ"/>
        </w:rPr>
        <w:t>20</w:t>
      </w:r>
      <w:r w:rsidR="00666764">
        <w:rPr>
          <w:rFonts w:ascii="Times New Roman" w:eastAsia="Calibri" w:hAnsi="Times New Roman" w:cs="Times New Roman"/>
          <w:b/>
          <w:color w:val="000000"/>
          <w:sz w:val="24"/>
          <w:szCs w:val="24"/>
          <w:lang w:val="kk-KZ"/>
        </w:rPr>
        <w:t>.0</w:t>
      </w:r>
      <w:r w:rsidR="00FF5024">
        <w:rPr>
          <w:rFonts w:ascii="Times New Roman" w:eastAsia="Calibri" w:hAnsi="Times New Roman" w:cs="Times New Roman"/>
          <w:b/>
          <w:color w:val="000000"/>
          <w:sz w:val="24"/>
          <w:szCs w:val="24"/>
          <w:lang w:val="kk-KZ"/>
        </w:rPr>
        <w:t>9</w:t>
      </w:r>
      <w:r w:rsidRPr="00F8475B">
        <w:rPr>
          <w:rFonts w:ascii="Times New Roman" w:eastAsia="Calibri" w:hAnsi="Times New Roman" w:cs="Times New Roman"/>
          <w:b/>
          <w:color w:val="000000"/>
          <w:sz w:val="24"/>
          <w:szCs w:val="24"/>
          <w:lang w:val="kk-KZ"/>
        </w:rPr>
        <w:t>.202</w:t>
      </w:r>
      <w:r w:rsidR="006133CD">
        <w:rPr>
          <w:rFonts w:ascii="Times New Roman" w:eastAsia="Calibri" w:hAnsi="Times New Roman" w:cs="Times New Roman"/>
          <w:b/>
          <w:color w:val="000000"/>
          <w:sz w:val="24"/>
          <w:szCs w:val="24"/>
          <w:lang w:val="kk-KZ"/>
        </w:rPr>
        <w:t>3</w:t>
      </w:r>
      <w:r w:rsidRPr="00F8475B">
        <w:rPr>
          <w:rFonts w:ascii="Times New Roman" w:eastAsia="Calibri" w:hAnsi="Times New Roman" w:cs="Times New Roman"/>
          <w:b/>
          <w:color w:val="000000"/>
          <w:sz w:val="24"/>
          <w:szCs w:val="24"/>
          <w:lang w:val="kk-KZ"/>
        </w:rPr>
        <w:t xml:space="preserve"> жылдар аралығында</w:t>
      </w:r>
      <w:r w:rsidR="00F8475B">
        <w:rPr>
          <w:rFonts w:ascii="Times New Roman" w:eastAsia="Calibri" w:hAnsi="Times New Roman" w:cs="Times New Roman"/>
          <w:b/>
          <w:color w:val="000000"/>
          <w:sz w:val="24"/>
          <w:szCs w:val="24"/>
          <w:lang w:val="kk-KZ"/>
        </w:rPr>
        <w:t>.</w:t>
      </w:r>
      <w:r w:rsidRPr="00F8475B">
        <w:rPr>
          <w:rFonts w:ascii="Times New Roman" w:eastAsia="Calibri" w:hAnsi="Times New Roman" w:cs="Times New Roman"/>
          <w:color w:val="000000"/>
          <w:sz w:val="24"/>
          <w:szCs w:val="24"/>
          <w:lang w:val="kk-KZ"/>
        </w:rPr>
        <w:t xml:space="preserve"> "Павлодар қаласы № </w:t>
      </w:r>
      <w:r w:rsidR="006133CD">
        <w:rPr>
          <w:rFonts w:ascii="Times New Roman" w:eastAsia="Calibri" w:hAnsi="Times New Roman" w:cs="Times New Roman"/>
          <w:color w:val="000000"/>
          <w:sz w:val="24"/>
          <w:szCs w:val="24"/>
          <w:lang w:val="kk-KZ"/>
        </w:rPr>
        <w:t>23</w:t>
      </w:r>
      <w:r w:rsidRPr="00F8475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color w:val="000000"/>
          <w:sz w:val="24"/>
          <w:szCs w:val="24"/>
          <w:lang w:val="kk-KZ"/>
        </w:rPr>
        <w:t xml:space="preserve"> сәбилер  </w:t>
      </w:r>
      <w:r w:rsidRPr="00F8475B">
        <w:rPr>
          <w:rFonts w:ascii="Times New Roman" w:eastAsia="Calibri" w:hAnsi="Times New Roman" w:cs="Times New Roman"/>
          <w:color w:val="000000"/>
          <w:sz w:val="24"/>
          <w:szCs w:val="24"/>
          <w:lang w:val="kk-KZ"/>
        </w:rPr>
        <w:t xml:space="preserve">бақшасы" коммуналдық мемлекеттік қазыналық кәсіпорны, Павлодар қаласы, Вс көшесі. </w:t>
      </w:r>
      <w:r w:rsidRPr="00EF7859">
        <w:rPr>
          <w:rFonts w:ascii="Times New Roman" w:eastAsia="Calibri" w:hAnsi="Times New Roman" w:cs="Times New Roman"/>
          <w:color w:val="000000"/>
          <w:sz w:val="24"/>
          <w:szCs w:val="24"/>
          <w:lang w:val="kk-KZ"/>
        </w:rPr>
        <w:t xml:space="preserve">Иванова, </w:t>
      </w:r>
      <w:r w:rsidR="006133CD">
        <w:rPr>
          <w:rFonts w:ascii="Times New Roman" w:eastAsia="Calibri" w:hAnsi="Times New Roman" w:cs="Times New Roman"/>
          <w:color w:val="000000"/>
          <w:sz w:val="24"/>
          <w:szCs w:val="24"/>
          <w:lang w:val="kk-KZ"/>
        </w:rPr>
        <w:t>62</w:t>
      </w:r>
      <w:r w:rsidRPr="00EF7859">
        <w:rPr>
          <w:rFonts w:ascii="Times New Roman" w:eastAsia="Calibri" w:hAnsi="Times New Roman" w:cs="Times New Roman"/>
          <w:color w:val="000000"/>
          <w:sz w:val="24"/>
          <w:szCs w:val="24"/>
          <w:lang w:val="kk-KZ"/>
        </w:rPr>
        <w:t>,</w:t>
      </w:r>
    </w:p>
    <w:p w14:paraId="3E321F22" w14:textId="1D8AA50A" w:rsidR="009B650A" w:rsidRPr="009B650A" w:rsidRDefault="009B650A" w:rsidP="00E93BE9">
      <w:pPr>
        <w:spacing w:after="0" w:line="240" w:lineRule="auto"/>
        <w:ind w:firstLine="708"/>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b/>
          <w:color w:val="000000"/>
          <w:sz w:val="24"/>
          <w:szCs w:val="24"/>
          <w:lang w:val="kk-KZ"/>
        </w:rPr>
        <w:lastRenderedPageBreak/>
        <w:t xml:space="preserve">Байқау кезеңдері: </w:t>
      </w:r>
    </w:p>
    <w:p w14:paraId="23E140A8"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1) Конкурс өткізу туралы хабарландыруды жариялау; </w:t>
      </w:r>
    </w:p>
    <w:p w14:paraId="137A36B0"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2) конкурсты өткізу күні мен уақытын айқындау, конкурстық комиссияны қалыптастыру </w:t>
      </w:r>
    </w:p>
    <w:p w14:paraId="5290C69E" w14:textId="6159C43C"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3) </w:t>
      </w:r>
      <w:r w:rsidR="0012129B">
        <w:rPr>
          <w:rFonts w:ascii="Times New Roman" w:eastAsia="Calibri" w:hAnsi="Times New Roman" w:cs="Times New Roman"/>
          <w:color w:val="000000"/>
          <w:sz w:val="24"/>
          <w:szCs w:val="24"/>
          <w:lang w:val="kk-KZ"/>
        </w:rPr>
        <w:t>қ</w:t>
      </w:r>
      <w:r w:rsidRPr="009B650A">
        <w:rPr>
          <w:rFonts w:ascii="Times New Roman" w:eastAsia="Calibri" w:hAnsi="Times New Roman" w:cs="Times New Roman"/>
          <w:color w:val="000000"/>
          <w:sz w:val="24"/>
          <w:szCs w:val="24"/>
          <w:lang w:val="kk-KZ"/>
        </w:rPr>
        <w:t xml:space="preserve">ұжаттарды қабылдау </w:t>
      </w:r>
    </w:p>
    <w:p w14:paraId="17207C95"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4) құжаттарды қарау (біліктілік талаптарына сәйкестігі</w:t>
      </w:r>
    </w:p>
    <w:p w14:paraId="54582A28"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5) кандидаттардың балдары бірдей болған жағдайда әңгімелесу</w:t>
      </w:r>
    </w:p>
    <w:p w14:paraId="55562C0D"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Кандидаттың құжаттары қабылданғаннан кейін </w:t>
      </w:r>
      <w:r w:rsidRPr="009B650A">
        <w:rPr>
          <w:rFonts w:ascii="Times New Roman" w:eastAsia="Calibri" w:hAnsi="Times New Roman" w:cs="Times New Roman"/>
          <w:b/>
          <w:color w:val="000000"/>
          <w:sz w:val="24"/>
          <w:szCs w:val="24"/>
          <w:lang w:val="kk-KZ"/>
        </w:rPr>
        <w:t>үш жұмыс күні ішінде:</w:t>
      </w:r>
      <w:r w:rsidRPr="009B650A">
        <w:rPr>
          <w:rFonts w:ascii="Times New Roman" w:eastAsia="Calibri" w:hAnsi="Times New Roman" w:cs="Times New Roman"/>
          <w:color w:val="000000"/>
          <w:sz w:val="24"/>
          <w:szCs w:val="24"/>
          <w:lang w:val="kk-KZ"/>
        </w:rPr>
        <w:t xml:space="preserve"> құқықтық статистика және арнайы есепке алу жөніндегі уәкілетті органға немесе оның аумақтық бөлімшелеріне Сыбайлас жемқорлық қылмыс және/немесе қылмыстық құқық бұзушылық жасағаны туралы мәліметтердің болуы не болмауы туралы </w:t>
      </w:r>
      <w:r w:rsidRPr="009B650A">
        <w:rPr>
          <w:rFonts w:ascii="Times New Roman" w:eastAsia="Calibri" w:hAnsi="Times New Roman" w:cs="Times New Roman"/>
          <w:b/>
          <w:color w:val="000000"/>
          <w:sz w:val="24"/>
          <w:szCs w:val="24"/>
          <w:lang w:val="kk-KZ"/>
        </w:rPr>
        <w:t>сұрау салу жіберіледі,</w:t>
      </w:r>
      <w:r w:rsidRPr="009B650A">
        <w:rPr>
          <w:rFonts w:ascii="Times New Roman" w:eastAsia="Calibri" w:hAnsi="Times New Roman" w:cs="Times New Roman"/>
          <w:color w:val="000000"/>
          <w:sz w:val="24"/>
          <w:szCs w:val="24"/>
          <w:lang w:val="kk-KZ"/>
        </w:rPr>
        <w:t xml:space="preserve"> педагогикалық этиканың бұзылуы туралы Қазақстан Республикасы Білім және ғылым министрлігінің Білім және ғылым саласындағы сапаны қамтамасыз ету комитетіне </w:t>
      </w:r>
      <w:r w:rsidRPr="009B650A">
        <w:rPr>
          <w:rFonts w:ascii="Times New Roman" w:eastAsia="Calibri" w:hAnsi="Times New Roman" w:cs="Times New Roman"/>
          <w:b/>
          <w:color w:val="000000"/>
          <w:sz w:val="24"/>
          <w:szCs w:val="24"/>
          <w:lang w:val="kk-KZ"/>
        </w:rPr>
        <w:t>сұрау жіберіледі.</w:t>
      </w:r>
    </w:p>
    <w:p w14:paraId="65E4E1A9"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жасағаны және/немесе педагогикалық әдеп нормаларын бұзғаны туралы мәліметтерді білгеннен кейін педагог кез келген кезеңде конкурстан шеттетіледі.</w:t>
      </w:r>
    </w:p>
    <w:p w14:paraId="18B202AA" w14:textId="77777777" w:rsidR="009B650A" w:rsidRPr="009B650A" w:rsidRDefault="009B650A" w:rsidP="009B650A">
      <w:pPr>
        <w:spacing w:after="0" w:line="240" w:lineRule="auto"/>
        <w:ind w:firstLine="709"/>
        <w:jc w:val="both"/>
        <w:rPr>
          <w:rFonts w:ascii="Times New Roman" w:eastAsia="Calibri" w:hAnsi="Times New Roman" w:cs="Times New Roman"/>
          <w:b/>
          <w:sz w:val="24"/>
          <w:szCs w:val="24"/>
          <w:lang w:val="kk-KZ"/>
        </w:rPr>
      </w:pPr>
      <w:r w:rsidRPr="009B650A">
        <w:rPr>
          <w:rFonts w:ascii="Times New Roman" w:eastAsia="Calibri" w:hAnsi="Times New Roman" w:cs="Times New Roman"/>
          <w:b/>
          <w:color w:val="000000"/>
          <w:sz w:val="24"/>
          <w:szCs w:val="24"/>
          <w:lang w:val="kk-KZ"/>
        </w:rPr>
        <w:t>Конкурсқа қатысу үшін қажетті құжаттар тізімі:</w:t>
      </w:r>
    </w:p>
    <w:p w14:paraId="001CE750" w14:textId="23A5A170"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1) осы </w:t>
      </w:r>
      <w:r w:rsidR="0012129B">
        <w:rPr>
          <w:rFonts w:ascii="Times New Roman" w:eastAsia="Calibri" w:hAnsi="Times New Roman" w:cs="Times New Roman"/>
          <w:color w:val="000000"/>
          <w:sz w:val="24"/>
          <w:szCs w:val="24"/>
          <w:lang w:val="kk-KZ"/>
        </w:rPr>
        <w:t>қ</w:t>
      </w:r>
      <w:r w:rsidRPr="009B650A">
        <w:rPr>
          <w:rFonts w:ascii="Times New Roman" w:eastAsia="Calibri" w:hAnsi="Times New Roman" w:cs="Times New Roman"/>
          <w:color w:val="000000"/>
          <w:sz w:val="24"/>
          <w:szCs w:val="24"/>
          <w:lang w:val="kk-KZ"/>
        </w:rPr>
        <w:t xml:space="preserve">ағидаларға 10-қосымшаға сәйкес нысан бойынша қоса берілетін құжаттардың тізбесін көрсете отырып, конкурсқа қатысу туралы </w:t>
      </w:r>
      <w:r w:rsidRPr="009B650A">
        <w:rPr>
          <w:rFonts w:ascii="Times New Roman" w:eastAsia="Calibri" w:hAnsi="Times New Roman" w:cs="Times New Roman"/>
          <w:b/>
          <w:color w:val="000000"/>
          <w:sz w:val="24"/>
          <w:szCs w:val="24"/>
          <w:lang w:val="kk-KZ"/>
        </w:rPr>
        <w:t>өтініш;</w:t>
      </w:r>
    </w:p>
    <w:p w14:paraId="6FE29A56" w14:textId="3D23F7F2"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2)</w:t>
      </w:r>
      <w:r w:rsidR="0012129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b/>
          <w:color w:val="000000"/>
          <w:sz w:val="24"/>
          <w:szCs w:val="24"/>
          <w:lang w:val="kk-KZ"/>
        </w:rPr>
        <w:t>жеке басын куәландыратын құжат</w:t>
      </w:r>
      <w:r w:rsidRPr="009B650A">
        <w:rPr>
          <w:rFonts w:ascii="Times New Roman" w:eastAsia="Calibri" w:hAnsi="Times New Roman" w:cs="Times New Roman"/>
          <w:color w:val="000000"/>
          <w:sz w:val="24"/>
          <w:szCs w:val="24"/>
          <w:lang w:val="kk-KZ"/>
        </w:rPr>
        <w:t xml:space="preserve"> немесе цифрлық құжаттар сервисінен электрондық құжат (сәйкестендіру үшін); </w:t>
      </w:r>
    </w:p>
    <w:p w14:paraId="6347D0E0" w14:textId="3B24BA65"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3) </w:t>
      </w:r>
      <w:r w:rsidRPr="009B650A">
        <w:rPr>
          <w:rFonts w:ascii="Times New Roman" w:eastAsia="Calibri" w:hAnsi="Times New Roman" w:cs="Times New Roman"/>
          <w:b/>
          <w:color w:val="000000"/>
          <w:sz w:val="24"/>
          <w:szCs w:val="24"/>
          <w:lang w:val="kk-KZ"/>
        </w:rPr>
        <w:t>кадрларды есепке алу бойынша толтырылған жеке іс парағы</w:t>
      </w:r>
      <w:r w:rsidRPr="009B650A">
        <w:rPr>
          <w:rFonts w:ascii="Times New Roman" w:eastAsia="Calibri" w:hAnsi="Times New Roman" w:cs="Times New Roman"/>
          <w:color w:val="000000"/>
          <w:sz w:val="24"/>
          <w:szCs w:val="24"/>
          <w:lang w:val="kk-KZ"/>
        </w:rPr>
        <w:t xml:space="preserve"> (нақты тұрғылықты мекенжайы мен байланыс телефондары көрсетілген – </w:t>
      </w:r>
      <w:r w:rsidR="0012129B">
        <w:rPr>
          <w:rFonts w:ascii="Times New Roman" w:eastAsia="Calibri" w:hAnsi="Times New Roman" w:cs="Times New Roman"/>
          <w:color w:val="000000"/>
          <w:sz w:val="24"/>
          <w:szCs w:val="24"/>
          <w:lang w:val="kk-KZ"/>
        </w:rPr>
        <w:t>б</w:t>
      </w:r>
      <w:r w:rsidRPr="009B650A">
        <w:rPr>
          <w:rFonts w:ascii="Times New Roman" w:eastAsia="Calibri" w:hAnsi="Times New Roman" w:cs="Times New Roman"/>
          <w:color w:val="000000"/>
          <w:sz w:val="24"/>
          <w:szCs w:val="24"/>
          <w:lang w:val="kk-KZ"/>
        </w:rPr>
        <w:t>ар болса);</w:t>
      </w:r>
    </w:p>
    <w:p w14:paraId="5524FE5C" w14:textId="1E2C32AF"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4) педагогтердің үлгілік біліктілік сипаттамаларымен бекітілген лауазымға қойылатын біліктілік талаптарына сәйкес </w:t>
      </w:r>
      <w:r w:rsidRPr="009B650A">
        <w:rPr>
          <w:rFonts w:ascii="Times New Roman" w:eastAsia="Calibri" w:hAnsi="Times New Roman" w:cs="Times New Roman"/>
          <w:b/>
          <w:color w:val="000000"/>
          <w:sz w:val="24"/>
          <w:szCs w:val="24"/>
          <w:lang w:val="kk-KZ"/>
        </w:rPr>
        <w:t>білімі туралы құжаттардың көшірмелері;</w:t>
      </w:r>
      <w:r w:rsidRPr="009B650A">
        <w:rPr>
          <w:rFonts w:ascii="Times New Roman" w:eastAsia="Calibri" w:hAnsi="Times New Roman" w:cs="Times New Roman"/>
          <w:color w:val="000000"/>
          <w:sz w:val="24"/>
          <w:szCs w:val="24"/>
          <w:lang w:val="kk-KZ"/>
        </w:rPr>
        <w:t xml:space="preserve"> </w:t>
      </w:r>
    </w:p>
    <w:p w14:paraId="073EF939"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5) </w:t>
      </w:r>
      <w:r w:rsidRPr="009B650A">
        <w:rPr>
          <w:rFonts w:ascii="Times New Roman" w:eastAsia="Calibri" w:hAnsi="Times New Roman" w:cs="Times New Roman"/>
          <w:b/>
          <w:color w:val="000000"/>
          <w:sz w:val="24"/>
          <w:szCs w:val="24"/>
          <w:lang w:val="kk-KZ"/>
        </w:rPr>
        <w:t>еңбек қызметін</w:t>
      </w:r>
      <w:r w:rsidRPr="009B650A">
        <w:rPr>
          <w:rFonts w:ascii="Times New Roman" w:eastAsia="Calibri" w:hAnsi="Times New Roman" w:cs="Times New Roman"/>
          <w:color w:val="000000"/>
          <w:sz w:val="24"/>
          <w:szCs w:val="24"/>
          <w:lang w:val="kk-KZ"/>
        </w:rPr>
        <w:t xml:space="preserve"> растайтын құжаттың көшірмесі (бар болса);</w:t>
      </w:r>
    </w:p>
    <w:p w14:paraId="15EBC578" w14:textId="27EBDA8E" w:rsidR="009B650A" w:rsidRPr="009B650A" w:rsidRDefault="009B650A" w:rsidP="009B650A">
      <w:pPr>
        <w:spacing w:after="0" w:line="240" w:lineRule="auto"/>
        <w:ind w:firstLine="709"/>
        <w:jc w:val="both"/>
        <w:rPr>
          <w:rFonts w:ascii="Times New Roman" w:eastAsia="Calibri" w:hAnsi="Times New Roman" w:cs="Times New Roman"/>
          <w:b/>
          <w:sz w:val="24"/>
          <w:szCs w:val="24"/>
          <w:lang w:val="kk-KZ"/>
        </w:rPr>
      </w:pPr>
      <w:r w:rsidRPr="009B650A">
        <w:rPr>
          <w:rFonts w:ascii="Times New Roman" w:eastAsia="Calibri" w:hAnsi="Times New Roman" w:cs="Times New Roman"/>
          <w:color w:val="000000"/>
          <w:sz w:val="24"/>
          <w:szCs w:val="24"/>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w:t>
      </w:r>
      <w:r w:rsidRPr="009B650A">
        <w:rPr>
          <w:rFonts w:ascii="Times New Roman" w:eastAsia="Calibri" w:hAnsi="Times New Roman" w:cs="Times New Roman"/>
          <w:b/>
          <w:color w:val="000000"/>
          <w:sz w:val="24"/>
          <w:szCs w:val="24"/>
          <w:lang w:val="kk-KZ"/>
        </w:rPr>
        <w:t>денсаулық жағдайы туралы анықтама;</w:t>
      </w:r>
    </w:p>
    <w:p w14:paraId="11034432" w14:textId="3F688282"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7)</w:t>
      </w:r>
      <w:r w:rsidRPr="009B650A">
        <w:rPr>
          <w:rFonts w:ascii="Times New Roman" w:eastAsia="Calibri" w:hAnsi="Times New Roman" w:cs="Times New Roman"/>
          <w:b/>
          <w:color w:val="000000"/>
          <w:sz w:val="24"/>
          <w:szCs w:val="24"/>
          <w:lang w:val="kk-KZ"/>
        </w:rPr>
        <w:t xml:space="preserve"> </w:t>
      </w:r>
      <w:r w:rsidR="00AE5998">
        <w:rPr>
          <w:rFonts w:ascii="Times New Roman" w:eastAsia="Calibri" w:hAnsi="Times New Roman" w:cs="Times New Roman"/>
          <w:b/>
          <w:color w:val="000000"/>
          <w:sz w:val="24"/>
          <w:szCs w:val="24"/>
          <w:lang w:val="kk-KZ"/>
        </w:rPr>
        <w:t>п</w:t>
      </w:r>
      <w:r w:rsidRPr="009B650A">
        <w:rPr>
          <w:rFonts w:ascii="Times New Roman" w:eastAsia="Calibri" w:hAnsi="Times New Roman" w:cs="Times New Roman"/>
          <w:b/>
          <w:color w:val="000000"/>
          <w:sz w:val="24"/>
          <w:szCs w:val="24"/>
          <w:lang w:val="kk-KZ"/>
        </w:rPr>
        <w:t xml:space="preserve">сихоневрологиялық ұйымнан анықтама; </w:t>
      </w:r>
    </w:p>
    <w:p w14:paraId="455BDD19" w14:textId="313513B2"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8)</w:t>
      </w:r>
      <w:r w:rsidRPr="009B650A">
        <w:rPr>
          <w:rFonts w:ascii="Times New Roman" w:eastAsia="Calibri" w:hAnsi="Times New Roman" w:cs="Times New Roman"/>
          <w:b/>
          <w:color w:val="000000"/>
          <w:sz w:val="24"/>
          <w:szCs w:val="24"/>
          <w:lang w:val="kk-KZ"/>
        </w:rPr>
        <w:t xml:space="preserve"> </w:t>
      </w:r>
      <w:r w:rsidR="00AE5998">
        <w:rPr>
          <w:rFonts w:ascii="Times New Roman" w:eastAsia="Calibri" w:hAnsi="Times New Roman" w:cs="Times New Roman"/>
          <w:b/>
          <w:color w:val="000000"/>
          <w:sz w:val="24"/>
          <w:szCs w:val="24"/>
          <w:lang w:val="kk-KZ"/>
        </w:rPr>
        <w:t>н</w:t>
      </w:r>
      <w:r w:rsidRPr="009B650A">
        <w:rPr>
          <w:rFonts w:ascii="Times New Roman" w:eastAsia="Calibri" w:hAnsi="Times New Roman" w:cs="Times New Roman"/>
          <w:b/>
          <w:color w:val="000000"/>
          <w:sz w:val="24"/>
          <w:szCs w:val="24"/>
          <w:lang w:val="kk-KZ"/>
        </w:rPr>
        <w:t xml:space="preserve">аркологиялық ұйымнан анықтама; </w:t>
      </w:r>
    </w:p>
    <w:p w14:paraId="703DE4FE" w14:textId="0D5B2945"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9)</w:t>
      </w:r>
      <w:r w:rsidR="00AE5998">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b/>
          <w:color w:val="000000"/>
          <w:sz w:val="24"/>
          <w:szCs w:val="24"/>
          <w:lang w:val="kk-KZ"/>
        </w:rPr>
        <w:t>ұлттық біліктілік тестілеу сертификаты (бұдан әрі - ТБЖ</w:t>
      </w:r>
      <w:r w:rsidRPr="009B650A">
        <w:rPr>
          <w:rFonts w:ascii="Times New Roman" w:eastAsia="Calibri" w:hAnsi="Times New Roman" w:cs="Times New Roman"/>
          <w:color w:val="000000"/>
          <w:sz w:val="24"/>
          <w:szCs w:val="24"/>
          <w:lang w:val="kk-KZ"/>
        </w:rPr>
        <w:t xml:space="preserve">) немесе педагог-модератордың, педагог-сарапшының, педагог-зерттеушінің, педагог-шебердің </w:t>
      </w:r>
      <w:r w:rsidRPr="009B650A">
        <w:rPr>
          <w:rFonts w:ascii="Times New Roman" w:eastAsia="Calibri" w:hAnsi="Times New Roman" w:cs="Times New Roman"/>
          <w:b/>
          <w:color w:val="000000"/>
          <w:sz w:val="24"/>
          <w:szCs w:val="24"/>
          <w:lang w:val="kk-KZ"/>
        </w:rPr>
        <w:t>біліктілік санатының болуы туралы куәлік</w:t>
      </w:r>
      <w:r w:rsidRPr="009B650A">
        <w:rPr>
          <w:rFonts w:ascii="Times New Roman" w:eastAsia="Calibri" w:hAnsi="Times New Roman" w:cs="Times New Roman"/>
          <w:color w:val="000000"/>
          <w:sz w:val="24"/>
          <w:szCs w:val="24"/>
          <w:lang w:val="kk-KZ"/>
        </w:rPr>
        <w:t xml:space="preserve"> (бар болса); </w:t>
      </w:r>
    </w:p>
    <w:p w14:paraId="1186C71B" w14:textId="3A9B747D" w:rsid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 xml:space="preserve">10) педагогтің бос немесе уақытша бос лауазымына кандидаттың 11-қосымшаға сәйкес нысан бойынша </w:t>
      </w:r>
      <w:r w:rsidRPr="009B650A">
        <w:rPr>
          <w:rFonts w:ascii="Times New Roman" w:eastAsia="Calibri" w:hAnsi="Times New Roman" w:cs="Times New Roman"/>
          <w:b/>
          <w:color w:val="000000"/>
          <w:sz w:val="24"/>
          <w:szCs w:val="24"/>
          <w:lang w:val="kk-KZ"/>
        </w:rPr>
        <w:t>толтырылған бағалау парағы.</w:t>
      </w:r>
    </w:p>
    <w:p w14:paraId="78D0BEB7" w14:textId="18ADF747" w:rsidR="0058040B" w:rsidRPr="0058040B" w:rsidRDefault="0058040B" w:rsidP="009B650A">
      <w:pPr>
        <w:spacing w:after="0" w:line="240" w:lineRule="auto"/>
        <w:ind w:firstLine="709"/>
        <w:jc w:val="both"/>
        <w:rPr>
          <w:rFonts w:ascii="Times New Roman" w:eastAsia="Calibri" w:hAnsi="Times New Roman" w:cs="Times New Roman"/>
          <w:bCs/>
          <w:sz w:val="24"/>
          <w:szCs w:val="24"/>
          <w:lang w:val="kk-KZ"/>
        </w:rPr>
      </w:pPr>
      <w:r w:rsidRPr="0058040B">
        <w:rPr>
          <w:rFonts w:ascii="Times New Roman" w:eastAsia="Calibri" w:hAnsi="Times New Roman" w:cs="Times New Roman"/>
          <w:bCs/>
          <w:color w:val="000000"/>
          <w:sz w:val="24"/>
          <w:szCs w:val="24"/>
          <w:lang w:val="kk-KZ"/>
        </w:rPr>
        <w:t>11</w:t>
      </w:r>
      <w:r>
        <w:rPr>
          <w:rFonts w:ascii="Times New Roman" w:eastAsia="Calibri" w:hAnsi="Times New Roman" w:cs="Times New Roman"/>
          <w:bCs/>
          <w:color w:val="000000"/>
          <w:sz w:val="24"/>
          <w:szCs w:val="24"/>
          <w:lang w:val="kk-KZ"/>
        </w:rPr>
        <w:t>) еңбек өтілімі жоқ үміткерлер 15 минуттан кем емес бейнепрезентация дайындау керек.</w:t>
      </w:r>
    </w:p>
    <w:p w14:paraId="7A9120C2"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3), 4), 5) тармақшаларда көрсетілген құжаттарды жұмыс орнының кадр қызметі немесе білім беру ұйымының жауапты қызметкері мөрмен куәландырады.</w:t>
      </w:r>
    </w:p>
    <w:p w14:paraId="2CA2BD65" w14:textId="564E8D46"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Конкурстық тағайындауға қатысу үшін кандидат білім беруді басқару органының қарауына өзінің кәсіби жетістіктері, біліктілігін арттыруы, ғылыми зерттеулері, өзінің педагогикалық тәжірибесін жинақтауы, наградалары туралы материалдарды, тиімділік көрсеткіштеріне қол жеткізу туралы ақпаратты ұсынады.</w:t>
      </w:r>
    </w:p>
    <w:p w14:paraId="23E573A7" w14:textId="5C2C27D2" w:rsidR="00927359" w:rsidRPr="00E93BE9" w:rsidRDefault="009B650A" w:rsidP="00E93BE9">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Көрсетілетін қызметті беруші мемлекеттік қызметті алу үшін көрсетілетін қызметті алушы ұсынған құжаттардың және (немесе)</w:t>
      </w:r>
      <w:r w:rsidR="00F8475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color w:val="000000"/>
          <w:sz w:val="24"/>
          <w:szCs w:val="24"/>
          <w:lang w:val="kk-KZ"/>
        </w:rPr>
        <w:t>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sectPr w:rsidR="00927359" w:rsidRPr="00E93BE9" w:rsidSect="009B650A">
      <w:pgSz w:w="11906" w:h="16838"/>
      <w:pgMar w:top="851"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359"/>
    <w:rsid w:val="00026C6C"/>
    <w:rsid w:val="000E136E"/>
    <w:rsid w:val="0012129B"/>
    <w:rsid w:val="00174629"/>
    <w:rsid w:val="00257F35"/>
    <w:rsid w:val="00402B31"/>
    <w:rsid w:val="004764CC"/>
    <w:rsid w:val="0047768B"/>
    <w:rsid w:val="00503421"/>
    <w:rsid w:val="00515C2F"/>
    <w:rsid w:val="0058040B"/>
    <w:rsid w:val="006133CD"/>
    <w:rsid w:val="0066524C"/>
    <w:rsid w:val="00666764"/>
    <w:rsid w:val="007A7E15"/>
    <w:rsid w:val="007D0D1C"/>
    <w:rsid w:val="007E0CF4"/>
    <w:rsid w:val="0087778D"/>
    <w:rsid w:val="00927359"/>
    <w:rsid w:val="009B650A"/>
    <w:rsid w:val="00A23B20"/>
    <w:rsid w:val="00A25445"/>
    <w:rsid w:val="00A43974"/>
    <w:rsid w:val="00AE5998"/>
    <w:rsid w:val="00AF2CBA"/>
    <w:rsid w:val="00B52021"/>
    <w:rsid w:val="00B52C6B"/>
    <w:rsid w:val="00BC09FC"/>
    <w:rsid w:val="00C46EAA"/>
    <w:rsid w:val="00E93BE9"/>
    <w:rsid w:val="00E974D1"/>
    <w:rsid w:val="00EA3E59"/>
    <w:rsid w:val="00EF7859"/>
    <w:rsid w:val="00F5345F"/>
    <w:rsid w:val="00F60B2A"/>
    <w:rsid w:val="00F8475B"/>
    <w:rsid w:val="00FD7043"/>
    <w:rsid w:val="00FF50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D75FF"/>
  <w15:docId w15:val="{AA9CDBCF-B3BC-4018-9DC4-90A14F1CB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46EAA"/>
    <w:rPr>
      <w:color w:val="0563C1" w:themeColor="hyperlink"/>
      <w:u w:val="single"/>
    </w:rPr>
  </w:style>
  <w:style w:type="character" w:customStyle="1" w:styleId="1">
    <w:name w:val="Неразрешенное упоминание1"/>
    <w:basedOn w:val="a0"/>
    <w:uiPriority w:val="99"/>
    <w:semiHidden/>
    <w:unhideWhenUsed/>
    <w:rsid w:val="00C46EAA"/>
    <w:rPr>
      <w:color w:val="605E5C"/>
      <w:shd w:val="clear" w:color="auto" w:fill="E1DFDD"/>
    </w:rPr>
  </w:style>
  <w:style w:type="character" w:styleId="a4">
    <w:name w:val="Unresolved Mention"/>
    <w:basedOn w:val="a0"/>
    <w:uiPriority w:val="99"/>
    <w:semiHidden/>
    <w:unhideWhenUsed/>
    <w:rsid w:val="00E93B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59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d23@goo.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Pages>
  <Words>976</Words>
  <Characters>5564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Смагулова Ж.А</dc:creator>
  <cp:keywords/>
  <dc:description/>
  <cp:lastModifiedBy>Пользователь</cp:lastModifiedBy>
  <cp:revision>42</cp:revision>
  <dcterms:created xsi:type="dcterms:W3CDTF">2022-12-26T08:30:00Z</dcterms:created>
  <dcterms:modified xsi:type="dcterms:W3CDTF">2023-09-11T04:41:00Z</dcterms:modified>
</cp:coreProperties>
</file>