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7A7845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  <w:lang w:val="kk-KZ"/>
        </w:rPr>
        <w:t>орыс тілінде оқыт</w:t>
      </w:r>
      <w:r w:rsidR="00781486">
        <w:rPr>
          <w:rFonts w:ascii="Arial" w:hAnsi="Arial" w:cs="Arial"/>
          <w:b/>
          <w:sz w:val="21"/>
          <w:szCs w:val="21"/>
          <w:lang w:val="kk-KZ"/>
        </w:rPr>
        <w:t xml:space="preserve">атын </w:t>
      </w:r>
      <w:r w:rsidR="00903542">
        <w:rPr>
          <w:rFonts w:ascii="Arial" w:hAnsi="Arial" w:cs="Arial"/>
          <w:b/>
          <w:sz w:val="21"/>
          <w:szCs w:val="21"/>
          <w:lang w:val="kk-KZ"/>
        </w:rPr>
        <w:t>педагог-ассистент</w:t>
      </w:r>
      <w:r w:rsidR="009C2F04">
        <w:rPr>
          <w:lang w:val="kk-KZ"/>
        </w:rPr>
        <w:t xml:space="preserve"> 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514"/>
        <w:gridCol w:w="2765"/>
        <w:gridCol w:w="2216"/>
        <w:gridCol w:w="4642"/>
        <w:gridCol w:w="177"/>
      </w:tblGrid>
      <w:tr w:rsidR="00CB6B4F" w:rsidRPr="00076AB8" w:rsidTr="00076AB8">
        <w:trPr>
          <w:gridAfter w:val="1"/>
          <w:wAfter w:w="177" w:type="dxa"/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076AB8">
        <w:trPr>
          <w:gridAfter w:val="1"/>
          <w:wAfter w:w="177" w:type="dxa"/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076AB8">
        <w:trPr>
          <w:gridAfter w:val="1"/>
          <w:wAfter w:w="177" w:type="dxa"/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076AB8">
        <w:trPr>
          <w:gridAfter w:val="1"/>
          <w:wAfter w:w="177" w:type="dxa"/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9C2F04" w:rsidTr="00076AB8">
        <w:trPr>
          <w:gridAfter w:val="1"/>
          <w:wAfter w:w="177" w:type="dxa"/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03542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педагог-ассистент</w:t>
            </w:r>
            <w:r>
              <w:rPr>
                <w:lang w:val="kk-KZ"/>
              </w:rPr>
              <w:t xml:space="preserve">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9C2F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жүктеме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076AB8" w:rsidTr="00076AB8">
        <w:trPr>
          <w:gridAfter w:val="1"/>
          <w:wAfter w:w="177" w:type="dxa"/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психологиялық-медициналық-педагогикалық консультацияның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ұсынымы бойынша ерекше білім беру қажеттіліктері бар баланы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психологиялық-педагогикалық сүйемелдеуді жүзеге асырады;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балалардағы ерекше білім беру қажеттіліктерін бағалау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мақсатында мамандар мен педагогтердің командалық бағалауына,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сондай-ақ жеке білім беру және дамыту бағдарламаларын жасауға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қатысады;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білім беру ұйымдарында ұйымдастырылған оқу және өзге де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қызмет кезінде ерекше білім беру қажеттіліктері бар балаларға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көмек көрсетеді,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олардың тәуелсіз қызметі денсаулық жағдайы мен мінез-құлық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ерекшеліктерімен шектелген кезде психологиялық-педагогикалық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қолдау көрсетеді;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оқыту, тәрбиелеу және дамыту жұмысы процесінде ерекше білім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беру қажеттіліктері бар бала туралы деректерді бақылауды жүзеге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асырады және жинайды, білім беру бағдарламасын меңгеру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нәтижелерін, білім беру, әлеуметтік-бейімделу (мінез-құлық)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дағдыларын қалыптастыру динамикасын хаттамалауды жүргізеді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және мониторинг үшін тәрбиешілер мен мамандарға ақпарат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береді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баланы оқыту және әлеуметтендіру процесі;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ерекше білім беру қажеттіліктері бар баланың өмірі мен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денсаулығының қауіпсіздігі жағдайларын сақтайды;</w:t>
            </w:r>
          </w:p>
          <w:p w:rsidR="008E7665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белгіленген нысан бойынша есепті құжаттаманы жүргізеді.</w:t>
            </w:r>
          </w:p>
        </w:tc>
      </w:tr>
      <w:tr w:rsidR="008E7665" w:rsidRPr="00BA4B1E" w:rsidTr="00076AB8">
        <w:trPr>
          <w:gridAfter w:val="1"/>
          <w:wAfter w:w="177" w:type="dxa"/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7A784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29258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7A784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7A784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37045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076AB8" w:rsidTr="00076AB8">
        <w:trPr>
          <w:gridAfter w:val="1"/>
          <w:wAfter w:w="177" w:type="dxa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076AB8">
        <w:trPr>
          <w:gridAfter w:val="1"/>
          <w:wAfter w:w="177" w:type="dxa"/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903542" w:rsidP="00076AB8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076AB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DB5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076AB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076AB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076AB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B1578A" w:rsidRPr="00076AB8" w:rsidTr="00076AB8">
        <w:trPr>
          <w:gridAfter w:val="1"/>
          <w:wAfter w:w="177" w:type="dxa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076AB8" w:rsidRPr="0015343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proofErr w:type="gram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осы</w:t>
            </w:r>
            <w:proofErr w:type="gram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Қағидаларға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-қосымшаға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қоса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берілетін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құжаттардың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тізбесін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көрсете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отырып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Конкурсқа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қатысу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өтініш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076AB8" w:rsidRPr="0015343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0" w:name="z169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2)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жеке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басын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куәландыратын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</w:t>
            </w:r>
            <w:proofErr w:type="gram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жат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не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цифрлық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сервисінен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алынған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электронды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</w:t>
            </w:r>
            <w:proofErr w:type="spellEnd"/>
            <w:proofErr w:type="gram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үшін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076AB8" w:rsidRPr="0015343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" w:name="z170"/>
            <w:bookmarkEnd w:id="0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3)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кадрларды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толтырылған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жеке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іс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парағы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нақты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тұ</w:t>
            </w:r>
            <w:proofErr w:type="gram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ғылықты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мекенжайы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мен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байланыс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телефондары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көрсетілген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бар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2" w:name="z171"/>
            <w:bookmarkEnd w:id="1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4)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Педагогтердің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үлгілік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сипаттамаларымен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лауазымға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қойылатын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талаптарына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білімі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құжаттардың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көшірмелері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3" w:name="z172"/>
            <w:bookmarkEnd w:id="2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5)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еңбек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қызметін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растайтын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көшірмесі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бар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);</w:t>
            </w:r>
            <w:bookmarkEnd w:id="3"/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6) "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саласындағы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құжаттамасының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нысандарын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бекіту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"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Қазақстан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Республикасы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министрінің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міндетін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атқарушының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2020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жылғы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30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қазандағы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№ 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ҚР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ДСМ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-175/2020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бұйрығымен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жағдайы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Нормативтік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құқықтық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актілерді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мемлекеттік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тіркеу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тізілімінде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№ 21579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болып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тіркелген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).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4" w:name="z174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7)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психоневрологиялық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ұйымнан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5" w:name="z175"/>
            <w:bookmarkEnd w:id="4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8)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наркологиялық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ұйымнан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bookmarkStart w:id="6" w:name="z176"/>
            <w:bookmarkEnd w:id="5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9)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сертификаттаудан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өту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нәтижелері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туралы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сертификат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немесе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қолданыстағы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біліктілік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санатының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болуы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туралы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куәлік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(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бар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болса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  <w:t>);</w:t>
            </w:r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</w:pPr>
            <w:bookmarkStart w:id="7" w:name="z177"/>
            <w:bookmarkEnd w:id="6"/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10) 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  <w:t>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(IELTS) – 6,5 балл; немесе тойфл TOEFL (іnternet Based Test (іBT)) сертификаты - 60-65 балл;</w:t>
            </w:r>
            <w:bookmarkStart w:id="8" w:name="z178"/>
            <w:bookmarkEnd w:id="7"/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11) 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      </w:r>
            <w:bookmarkEnd w:id="8"/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      12)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-қосымшаға сәйкес нысан бойынша педагогтің бос немесе уақытша бос лауазымына кандидаттың толтырылған бағалау парағы.</w:t>
            </w:r>
          </w:p>
          <w:p w:rsidR="00903542" w:rsidRPr="00BA4B1E" w:rsidRDefault="00076AB8" w:rsidP="00076AB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bookmarkStart w:id="9" w:name="z180"/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13) </w:t>
            </w:r>
            <w:r w:rsidRPr="008226EE">
              <w:rPr>
                <w:rFonts w:ascii="Arial" w:hAnsi="Arial" w:cs="Arial"/>
                <w:color w:val="000000"/>
                <w:shd w:val="clear" w:color="auto" w:fill="FFFFFF" w:themeFill="background1"/>
                <w:lang w:val="kk-KZ"/>
              </w:rPr>
              <w:t>тәжірибесі жоқ кандидаттың бейнепрезентациясы (өзін-өзі таныстыру) ұзақтығы кемінде 10 минут, ең төменгі ажыратымдылығы – 720 x 480.</w:t>
            </w:r>
            <w:bookmarkEnd w:id="9"/>
          </w:p>
        </w:tc>
      </w:tr>
      <w:tr w:rsidR="00D478D0" w:rsidRPr="00BA4B1E" w:rsidTr="00076AB8">
        <w:trPr>
          <w:gridAfter w:val="1"/>
          <w:wAfter w:w="177" w:type="dxa"/>
        </w:trPr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076AB8" w:rsidRDefault="00076AB8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тұрақты</w:t>
            </w:r>
          </w:p>
        </w:tc>
      </w:tr>
      <w:tr w:rsidR="00076AB8" w:rsidRPr="00790B31" w:rsidTr="0007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5495" w:type="dxa"/>
            <w:gridSpan w:val="3"/>
          </w:tcPr>
          <w:p w:rsidR="00076AB8" w:rsidRPr="00704E3C" w:rsidRDefault="00076AB8" w:rsidP="00A868C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  <w:gridSpan w:val="2"/>
          </w:tcPr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лауазымнан босату қағидаларына</w:t>
            </w:r>
          </w:p>
          <w:p w:rsidR="00076AB8" w:rsidRPr="00790B31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қосымша</w:t>
            </w:r>
          </w:p>
          <w:p w:rsidR="00076AB8" w:rsidRPr="00790B31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Нысан</w:t>
            </w:r>
          </w:p>
        </w:tc>
      </w:tr>
    </w:tbl>
    <w:p w:rsidR="00076AB8" w:rsidRPr="00BE4A7F" w:rsidRDefault="00076AB8" w:rsidP="00076AB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076AB8" w:rsidRPr="00076AB8" w:rsidRDefault="00076AB8" w:rsidP="00076AB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байқауды</w:t>
      </w:r>
      <w:r w:rsidRPr="00F82AA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82AA5">
        <w:rPr>
          <w:rFonts w:ascii="Arial" w:hAnsi="Arial" w:cs="Arial"/>
          <w:sz w:val="18"/>
          <w:szCs w:val="18"/>
        </w:rPr>
        <w:t>жариялаған</w:t>
      </w:r>
      <w:proofErr w:type="spellEnd"/>
      <w:r w:rsidRPr="00F82AA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82AA5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82AA5">
        <w:rPr>
          <w:rFonts w:ascii="Arial" w:hAnsi="Arial" w:cs="Arial"/>
          <w:sz w:val="18"/>
          <w:szCs w:val="18"/>
        </w:rPr>
        <w:t xml:space="preserve"> орган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076AB8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76AB8" w:rsidRPr="00076AB8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үміткердің</w:t>
      </w:r>
      <w:r w:rsidRPr="00DF533F">
        <w:rPr>
          <w:rFonts w:ascii="Arial" w:hAnsi="Arial" w:cs="Arial"/>
          <w:sz w:val="18"/>
          <w:szCs w:val="18"/>
          <w:lang w:val="kk-KZ"/>
        </w:rPr>
        <w:t xml:space="preserve"> Т. А. Ә. (болған жағдайда), ЖСН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0573B9" w:rsidRDefault="00076AB8" w:rsidP="00076AB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0573B9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лауазымы</w:t>
      </w:r>
      <w:r w:rsidRPr="000573B9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жұмыс орны</w:t>
      </w:r>
      <w:r w:rsidRPr="000573B9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636139">
        <w:rPr>
          <w:rFonts w:ascii="Arial" w:hAnsi="Arial" w:cs="Arial"/>
          <w:sz w:val="18"/>
          <w:szCs w:val="18"/>
          <w:lang w:val="kk-KZ"/>
        </w:rPr>
        <w:t>нақты тұратын жері, тіркелген мекенжайы, байланыс телефоны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9D536D">
        <w:rPr>
          <w:rFonts w:ascii="Arial" w:hAnsi="Arial" w:cs="Arial"/>
          <w:sz w:val="20"/>
          <w:szCs w:val="20"/>
          <w:lang w:val="kk-KZ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76AB8" w:rsidRPr="00790B31" w:rsidRDefault="00076AB8" w:rsidP="00076AB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076AB8" w:rsidRPr="00BE4A7F" w:rsidRDefault="00076AB8" w:rsidP="00076AB8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BE4A7F">
        <w:rPr>
          <w:rFonts w:ascii="Arial" w:hAnsi="Arial" w:cs="Arial"/>
          <w:sz w:val="24"/>
          <w:szCs w:val="24"/>
          <w:lang w:val="kk-KZ"/>
        </w:rPr>
        <w:t xml:space="preserve">Мені бос/уақытша бос лауазымға орналасуға арналған </w:t>
      </w:r>
      <w:r>
        <w:rPr>
          <w:rFonts w:ascii="Arial" w:hAnsi="Arial" w:cs="Arial"/>
          <w:sz w:val="24"/>
          <w:szCs w:val="24"/>
          <w:lang w:val="kk-KZ"/>
        </w:rPr>
        <w:t>байқауға</w:t>
      </w:r>
      <w:r w:rsidRPr="00BE4A7F">
        <w:rPr>
          <w:rFonts w:ascii="Arial" w:hAnsi="Arial" w:cs="Arial"/>
          <w:sz w:val="24"/>
          <w:szCs w:val="24"/>
          <w:lang w:val="kk-KZ"/>
        </w:rPr>
        <w:t xml:space="preserve"> жіберуіңізді сұраймын (керегінің астын сызу керек) </w:t>
      </w:r>
      <w:r w:rsidRPr="00BE4A7F">
        <w:rPr>
          <w:rFonts w:ascii="Arial" w:hAnsi="Arial" w:cs="Arial"/>
          <w:sz w:val="20"/>
          <w:szCs w:val="20"/>
          <w:lang w:val="kk-KZ"/>
        </w:rPr>
        <w:t>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lastRenderedPageBreak/>
        <w:t>(</w:t>
      </w:r>
      <w:r>
        <w:rPr>
          <w:rFonts w:ascii="Arial" w:hAnsi="Arial" w:cs="Arial"/>
          <w:sz w:val="18"/>
          <w:szCs w:val="18"/>
          <w:lang w:val="kk-KZ"/>
        </w:rPr>
        <w:t>білім беру ұйымдарының атауы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мекенжайы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 (обл</w:t>
      </w:r>
      <w:r>
        <w:rPr>
          <w:rFonts w:ascii="Arial" w:hAnsi="Arial" w:cs="Arial"/>
          <w:sz w:val="18"/>
          <w:szCs w:val="18"/>
          <w:lang w:val="kk-KZ"/>
        </w:rPr>
        <w:t>ыс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аудан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қала</w:t>
      </w:r>
      <w:r w:rsidRPr="00790B31">
        <w:rPr>
          <w:rFonts w:ascii="Arial" w:hAnsi="Arial" w:cs="Arial"/>
          <w:sz w:val="18"/>
          <w:szCs w:val="18"/>
          <w:lang w:val="kk-KZ"/>
        </w:rPr>
        <w:t>\</w:t>
      </w:r>
      <w:r>
        <w:rPr>
          <w:rFonts w:ascii="Arial" w:hAnsi="Arial" w:cs="Arial"/>
          <w:sz w:val="18"/>
          <w:szCs w:val="18"/>
          <w:lang w:val="kk-KZ"/>
        </w:rPr>
        <w:t>ауыл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9D536D" w:rsidRDefault="00076AB8" w:rsidP="00076AB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 w:rsidRPr="00790B31">
        <w:rPr>
          <w:rFonts w:ascii="Arial" w:hAnsi="Arial" w:cs="Arial"/>
          <w:sz w:val="24"/>
          <w:szCs w:val="24"/>
          <w:lang w:val="kk-KZ"/>
        </w:rPr>
        <w:t>: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 </w:t>
      </w:r>
      <w:r w:rsidRPr="009D536D">
        <w:rPr>
          <w:rFonts w:ascii="Arial" w:hAnsi="Arial" w:cs="Arial"/>
          <w:sz w:val="20"/>
          <w:szCs w:val="20"/>
          <w:lang w:val="kk-KZ"/>
        </w:rPr>
        <w:t>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076AB8" w:rsidRPr="009D536D" w:rsidRDefault="00076AB8" w:rsidP="00076AB8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9D536D"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лауазымы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ұйымның атауы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мекенжайы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 (обл</w:t>
      </w:r>
      <w:r>
        <w:rPr>
          <w:rFonts w:ascii="Arial" w:hAnsi="Arial" w:cs="Arial"/>
          <w:sz w:val="18"/>
          <w:szCs w:val="18"/>
          <w:lang w:val="kk-KZ"/>
        </w:rPr>
        <w:t>ыс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аудан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қала</w:t>
      </w:r>
      <w:r w:rsidRPr="00790B31">
        <w:rPr>
          <w:rFonts w:ascii="Arial" w:hAnsi="Arial" w:cs="Arial"/>
          <w:sz w:val="18"/>
          <w:szCs w:val="18"/>
          <w:lang w:val="kk-KZ"/>
        </w:rPr>
        <w:t>\</w:t>
      </w:r>
      <w:r>
        <w:rPr>
          <w:rFonts w:ascii="Arial" w:hAnsi="Arial" w:cs="Arial"/>
          <w:sz w:val="18"/>
          <w:szCs w:val="18"/>
          <w:lang w:val="kk-KZ"/>
        </w:rPr>
        <w:t>ауыл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,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1"/>
        <w:gridCol w:w="2964"/>
        <w:gridCol w:w="2188"/>
        <w:gridCol w:w="2756"/>
      </w:tblGrid>
      <w:tr w:rsidR="00076AB8" w:rsidRPr="00790B31" w:rsidTr="00A868CB">
        <w:trPr>
          <w:trHeight w:val="760"/>
        </w:trPr>
        <w:tc>
          <w:tcPr>
            <w:tcW w:w="2127" w:type="dxa"/>
          </w:tcPr>
          <w:p w:rsidR="00076AB8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Білімі:</w:t>
            </w:r>
          </w:p>
          <w:p w:rsidR="00076AB8" w:rsidRPr="00790B31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жоғары немесе жоғары оқу орнынан кейін</w:t>
            </w:r>
          </w:p>
        </w:tc>
        <w:tc>
          <w:tcPr>
            <w:tcW w:w="2976" w:type="dxa"/>
          </w:tcPr>
          <w:p w:rsidR="00076AB8" w:rsidRPr="00BE4A7F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Оқу орнының атауы</w:t>
            </w:r>
          </w:p>
        </w:tc>
        <w:tc>
          <w:tcPr>
            <w:tcW w:w="2197" w:type="dxa"/>
          </w:tcPr>
          <w:p w:rsidR="00076AB8" w:rsidRPr="00BE4A7F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Оқу кезеңі</w:t>
            </w:r>
          </w:p>
        </w:tc>
        <w:tc>
          <w:tcPr>
            <w:tcW w:w="2765" w:type="dxa"/>
          </w:tcPr>
          <w:p w:rsidR="00076AB8" w:rsidRPr="00B760F5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Диплом бойынша мамандығы</w:t>
            </w:r>
          </w:p>
        </w:tc>
      </w:tr>
      <w:tr w:rsidR="00076AB8" w:rsidRPr="00790B31" w:rsidTr="00A868CB">
        <w:trPr>
          <w:trHeight w:val="749"/>
        </w:trPr>
        <w:tc>
          <w:tcPr>
            <w:tcW w:w="2127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Біліктілік санатының болуы</w:t>
      </w:r>
      <w:r w:rsidRPr="00B760F5">
        <w:rPr>
          <w:rFonts w:ascii="Arial" w:hAnsi="Arial" w:cs="Arial"/>
          <w:sz w:val="24"/>
          <w:szCs w:val="24"/>
          <w:lang w:val="en-US"/>
        </w:rPr>
        <w:t xml:space="preserve"> (</w:t>
      </w:r>
      <w:r>
        <w:rPr>
          <w:rFonts w:ascii="Arial" w:hAnsi="Arial" w:cs="Arial"/>
          <w:sz w:val="24"/>
          <w:szCs w:val="24"/>
          <w:lang w:val="kk-KZ"/>
        </w:rPr>
        <w:t>берген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  <w:lang w:val="kk-KZ"/>
        </w:rPr>
        <w:t>растаған күні</w:t>
      </w:r>
      <w:r w:rsidRPr="00B760F5">
        <w:rPr>
          <w:rFonts w:ascii="Arial" w:hAnsi="Arial" w:cs="Arial"/>
          <w:sz w:val="24"/>
          <w:szCs w:val="24"/>
          <w:lang w:val="en-US"/>
        </w:rPr>
        <w:t>):_</w:t>
      </w:r>
      <w:r w:rsidRPr="00B760F5">
        <w:rPr>
          <w:rFonts w:ascii="Arial" w:hAnsi="Arial" w:cs="Arial"/>
          <w:sz w:val="20"/>
          <w:szCs w:val="20"/>
          <w:lang w:val="en-US"/>
        </w:rPr>
        <w:t>_____________</w:t>
      </w:r>
    </w:p>
    <w:p w:rsidR="00076AB8" w:rsidRPr="00076AB8" w:rsidRDefault="00076AB8" w:rsidP="00076AB8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</w:t>
      </w:r>
    </w:p>
    <w:p w:rsidR="00076AB8" w:rsidRPr="00B760F5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Педагогикалық жұмыс өтілі</w:t>
      </w:r>
      <w:r w:rsidRPr="00B760F5">
        <w:rPr>
          <w:rFonts w:ascii="Arial" w:hAnsi="Arial" w:cs="Arial"/>
          <w:sz w:val="24"/>
          <w:szCs w:val="24"/>
          <w:lang w:val="kk-KZ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B760F5">
        <w:rPr>
          <w:rFonts w:ascii="Arial" w:hAnsi="Arial" w:cs="Arial"/>
          <w:sz w:val="24"/>
          <w:szCs w:val="24"/>
          <w:lang w:val="kk-KZ"/>
        </w:rPr>
        <w:t>_</w:t>
      </w:r>
      <w:r w:rsidRPr="00B760F5">
        <w:rPr>
          <w:rFonts w:ascii="Arial" w:hAnsi="Arial" w:cs="Arial"/>
          <w:sz w:val="20"/>
          <w:szCs w:val="20"/>
          <w:lang w:val="kk-KZ"/>
        </w:rPr>
        <w:t>__________________________________________________________</w:t>
      </w:r>
    </w:p>
    <w:p w:rsidR="00076AB8" w:rsidRPr="00B760F5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Келесі жұмыс нәтижелерім бар</w:t>
      </w:r>
      <w:r w:rsidRPr="00B760F5">
        <w:rPr>
          <w:rFonts w:ascii="Arial" w:hAnsi="Arial" w:cs="Arial"/>
          <w:sz w:val="24"/>
          <w:szCs w:val="24"/>
          <w:lang w:val="kk-KZ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B760F5">
        <w:rPr>
          <w:rFonts w:ascii="Arial" w:hAnsi="Arial" w:cs="Arial"/>
          <w:sz w:val="20"/>
          <w:szCs w:val="20"/>
          <w:lang w:val="kk-KZ"/>
        </w:rPr>
        <w:t>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A63866">
        <w:rPr>
          <w:rFonts w:ascii="Arial" w:hAnsi="Arial" w:cs="Arial"/>
          <w:sz w:val="24"/>
          <w:szCs w:val="24"/>
          <w:lang w:val="kk-KZ"/>
        </w:rPr>
        <w:t>наградалары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атақтары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дәрежесі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ғылыми дәрежесі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ғылыми атағы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сондай-ақ қосымша мәліметтері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 (</w:t>
      </w:r>
      <w:r>
        <w:rPr>
          <w:rFonts w:ascii="Arial" w:hAnsi="Arial" w:cs="Arial"/>
          <w:sz w:val="24"/>
          <w:szCs w:val="24"/>
          <w:lang w:val="kk-KZ"/>
        </w:rPr>
        <w:t>бар болса</w:t>
      </w:r>
      <w:r w:rsidRPr="009D536D">
        <w:rPr>
          <w:rFonts w:ascii="Arial" w:hAnsi="Arial" w:cs="Arial"/>
          <w:sz w:val="24"/>
          <w:szCs w:val="24"/>
          <w:lang w:val="kk-KZ"/>
        </w:rPr>
        <w:t>)</w:t>
      </w:r>
    </w:p>
    <w:p w:rsidR="00076AB8" w:rsidRPr="00076AB8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76AB8" w:rsidRPr="00076AB8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rPr>
          <w:sz w:val="24"/>
          <w:szCs w:val="24"/>
          <w:lang w:val="kk-KZ"/>
        </w:rPr>
      </w:pP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20___</w:t>
      </w:r>
      <w:r>
        <w:rPr>
          <w:rFonts w:ascii="Arial" w:hAnsi="Arial" w:cs="Arial"/>
          <w:lang w:val="kk-KZ"/>
        </w:rPr>
        <w:t>жыл</w:t>
      </w:r>
      <w:r w:rsidRPr="00790B31">
        <w:rPr>
          <w:rFonts w:ascii="Arial" w:hAnsi="Arial" w:cs="Arial"/>
          <w:lang w:val="kk-KZ"/>
        </w:rPr>
        <w:t xml:space="preserve"> 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қолы</w:t>
      </w:r>
      <w:r w:rsidRPr="00790B31">
        <w:rPr>
          <w:rFonts w:ascii="Arial" w:hAnsi="Arial" w:cs="Arial"/>
          <w:sz w:val="20"/>
          <w:szCs w:val="20"/>
        </w:rPr>
        <w:t>)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4"/>
        <w:gridCol w:w="3867"/>
      </w:tblGrid>
      <w:tr w:rsidR="00076AB8" w:rsidRPr="00076AB8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P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en-US"/>
              </w:rPr>
            </w:pPr>
            <w:bookmarkStart w:id="10" w:name="_GoBack"/>
            <w:bookmarkEnd w:id="10"/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lastRenderedPageBreak/>
              <w:t xml:space="preserve">Мемлекеттік білім беру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ұйымдарының бірінші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басшылары мен педагогтерін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лауазымға тағайындау,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лауазымнан босату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Қағидаларына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6</w:t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-қосымша</w:t>
            </w: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Нысан</w:t>
            </w:r>
            <w:proofErr w:type="spellEnd"/>
          </w:p>
        </w:tc>
      </w:tr>
    </w:tbl>
    <w:p w:rsidR="00076AB8" w:rsidRPr="00076AB8" w:rsidRDefault="00076AB8" w:rsidP="00076AB8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11" w:name="z234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Бос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немесе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proofErr w:type="gram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уа</w:t>
      </w:r>
      <w:proofErr w:type="gram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қытша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бос педагог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лауазымына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үміткердің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бағалау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парағы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 ___________________________________________________  (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Тегі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,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аты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,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әкесінің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аты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(бар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болса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))</w:t>
      </w:r>
    </w:p>
    <w:tbl>
      <w:tblPr>
        <w:tblW w:w="10490" w:type="dxa"/>
        <w:tblCellSpacing w:w="0" w:type="auto"/>
        <w:tblInd w:w="-148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551"/>
        <w:gridCol w:w="4394"/>
        <w:gridCol w:w="1276"/>
      </w:tblGrid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Өлшемшарттар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Балл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сандары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(1-ден 20-ға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дейін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іткердің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 балл саны</w:t>
            </w:r>
          </w:p>
        </w:tc>
      </w:tr>
      <w:tr w:rsidR="00076AB8" w:rsidRPr="00076AB8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деңгейі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Техникалық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Магистр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076AB8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076AB8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академиялық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дәрежесі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доктор = 10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үміткерлер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куәлік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Екінші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Бірінші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сарапшы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5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зерттеуші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7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Педагог-шебер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076AB8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Әкімшілік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қызметтегі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кітапшасы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Әдіскер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орынбасары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тұрған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педагогтер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қосымшасы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/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нәтижелері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076AB8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Бұрынғы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өз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бетінше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жариялаған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соңғы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мекемесіне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өтініш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жасайды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Теріс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минус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076AB8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жетістіктерінің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көрсеткіштері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алушылардың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мұғалімнің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 xml:space="preserve"> 1)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2)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сіңірген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ұстазы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медаль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 xml:space="preserve">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шығармалары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басылымдары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БҒМ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5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РОӘК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2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БҒ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ССҚЕК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енгізілген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ғылыми-зерттеу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қызметі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жарияланымның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- 3 балл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тәлімгер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ӘБ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басшылығы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сабақ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балл,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тілде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сабақ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беру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 = 5 балл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пәндік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цифрлық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сауаттылық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КАЗТЕСТ,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IELTS;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TOEFL;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DELF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Goethe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"Python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негіздері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программалары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"Microsoft"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Курсера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жұмыстарына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Халықаралық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TEFL Cambridge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"CELTA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International House Certificate in Teaching English as a Foreign Language (IHC)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Teaching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 "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ПШО, НЗМ,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Өрлеу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Республикасы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министрінің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2016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28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қаңтардағы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95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бұйрығына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сәйкес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тізбеге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енгізілген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іске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асыратын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саласындағы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уәкілетті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органмен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Нормативтік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құқықтық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актілерді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тізілімінде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30068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болып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әрқайсысы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гранты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кейінгі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түлегі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Дипломмен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ауылға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!",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Серпін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Жұмыспен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қамту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орталығы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жіберілген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гранты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келісім-шарты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қосылады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22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Барлығы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Pr="00903542" w:rsidRDefault="00903542" w:rsidP="004D4DCA">
      <w:pPr>
        <w:spacing w:after="0" w:line="240" w:lineRule="auto"/>
        <w:jc w:val="center"/>
        <w:rPr>
          <w:b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E24FF"/>
    <w:multiLevelType w:val="hybridMultilevel"/>
    <w:tmpl w:val="1BCE2964"/>
    <w:lvl w:ilvl="0" w:tplc="6B681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006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AB8"/>
    <w:rsid w:val="000842BF"/>
    <w:rsid w:val="00085550"/>
    <w:rsid w:val="00085F43"/>
    <w:rsid w:val="00090BEE"/>
    <w:rsid w:val="00095129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9D5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4B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7CF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095"/>
    <w:rsid w:val="006F378C"/>
    <w:rsid w:val="006F37CD"/>
    <w:rsid w:val="006F7468"/>
    <w:rsid w:val="00713E68"/>
    <w:rsid w:val="0072502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486"/>
    <w:rsid w:val="007827E9"/>
    <w:rsid w:val="007844FC"/>
    <w:rsid w:val="007A2085"/>
    <w:rsid w:val="007A339B"/>
    <w:rsid w:val="007A3FA2"/>
    <w:rsid w:val="007A5711"/>
    <w:rsid w:val="007A7845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3542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2F04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F7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5E67"/>
    <w:rsid w:val="00CB6B4F"/>
    <w:rsid w:val="00CB7B0D"/>
    <w:rsid w:val="00CC0647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1B2AA-707E-4EBA-B7A5-2BB26BC2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39</cp:revision>
  <cp:lastPrinted>2022-02-21T04:12:00Z</cp:lastPrinted>
  <dcterms:created xsi:type="dcterms:W3CDTF">2022-02-18T12:04:00Z</dcterms:created>
  <dcterms:modified xsi:type="dcterms:W3CDTF">2023-09-18T08:20:00Z</dcterms:modified>
</cp:coreProperties>
</file>