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F1" w:rsidRPr="007D5926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324F1" w:rsidRPr="007D5926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</w:t>
      </w:r>
    </w:p>
    <w:p w:rsidR="000324F1" w:rsidRPr="007D5926" w:rsidRDefault="000324F1" w:rsidP="000324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қаласының №</w:t>
      </w:r>
      <w:r>
        <w:rPr>
          <w:rFonts w:ascii="Times New Roman" w:hAnsi="Times New Roman" w:cs="Times New Roman"/>
          <w:sz w:val="28"/>
          <w:szCs w:val="28"/>
          <w:lang w:val="kk-KZ"/>
        </w:rPr>
        <w:t>38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КМҚК әдіскердің бос лауазымына тағайындауға ашық конкурс жариялайды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324F1" w:rsidRPr="000324F1" w:rsidRDefault="00A12DED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26-09-2023 </w:t>
      </w:r>
      <w:r w:rsidR="000324F1" w:rsidRPr="000324F1">
        <w:rPr>
          <w:rFonts w:ascii="Times New Roman" w:hAnsi="Times New Roman" w:cs="Times New Roman"/>
          <w:sz w:val="28"/>
          <w:szCs w:val="28"/>
          <w:lang w:val="kk-KZ"/>
        </w:rPr>
        <w:t>ж. 1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324F1" w:rsidRPr="000324F1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 38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>
        <w:rPr>
          <w:rFonts w:ascii="Times New Roman" w:hAnsi="Times New Roman" w:cs="Times New Roman"/>
          <w:sz w:val="28"/>
          <w:szCs w:val="28"/>
          <w:lang w:val="kk-KZ"/>
        </w:rPr>
        <w:t>Лермониов көшесі, 46/1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, телефон 8(7182) </w:t>
      </w:r>
      <w:r>
        <w:rPr>
          <w:rFonts w:ascii="Times New Roman" w:hAnsi="Times New Roman" w:cs="Times New Roman"/>
          <w:sz w:val="28"/>
          <w:szCs w:val="28"/>
          <w:lang w:val="kk-KZ"/>
        </w:rPr>
        <w:t>62-91-44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; эл.пош</w:t>
      </w:r>
      <w:r>
        <w:rPr>
          <w:rFonts w:ascii="Times New Roman" w:hAnsi="Times New Roman" w:cs="Times New Roman"/>
          <w:sz w:val="28"/>
          <w:szCs w:val="28"/>
          <w:lang w:val="kk-KZ"/>
        </w:rPr>
        <w:t>та: sad38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@goo.edu.kz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Сәбилер бақшасы 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аралас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оқытады. Қазақстан Республикасында мектепке дейінгі тәрбие мен оқытудың үлгілік </w:t>
      </w:r>
      <w:r>
        <w:rPr>
          <w:rFonts w:ascii="Times New Roman" w:hAnsi="Times New Roman" w:cs="Times New Roman"/>
          <w:sz w:val="28"/>
          <w:szCs w:val="28"/>
          <w:lang w:val="kk-KZ"/>
        </w:rPr>
        <w:t>оқу бағдарламасын іске асырады.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 орнынан кейінгі педагогикалық немесе өзге де кәсіптік білім немесе қайта даярлау курстарынан өткенін растайтын құжат,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өтіліне талап қойылмайды;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      тиісті бейін бойынша техникалық және кәсіптік білімі; мектепке дейінгі ұйымдардағы педагогикалық жұмыс өтілі: қалалық жерде - соңғы 5 жылдан кем емес, ауылдық жерде - </w:t>
      </w:r>
      <w:r>
        <w:rPr>
          <w:rFonts w:ascii="Times New Roman" w:hAnsi="Times New Roman" w:cs="Times New Roman"/>
          <w:sz w:val="28"/>
          <w:szCs w:val="28"/>
          <w:lang w:val="kk-KZ"/>
        </w:rPr>
        <w:t>соңғы 3 жылдан кем емес;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      педагог-шебер үшін тиісті бейін бойынша жоғары және (немесе) жоғары оқу орнынан кейінгі педагогикалық білім; мектепке дейінгі ұйымдар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дағы педагогикалық жұмыс өтілі: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қалалық жерде - соңғы 5 жылдан кем емес, ауылдық жерде - соңғы 3 жылдан кем емес;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педагог-модератор, педагог-эксперт, педагог-зерттеуші үшін бейіні бойынша техникалық және кәсіптік білімі бар жағдайда педагогикалық жұмыс өтілі: қалалық жерде - соңғы 5 жылдан кем емес, ауылдық жерде - соңғы 3 жылдан кем емес.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 анықтай отырып, біліктілікке қойылатын талаптар:</w:t>
      </w:r>
    </w:p>
    <w:p w:rsidR="000324F1" w:rsidRPr="000324F1" w:rsidRDefault="000324F1" w:rsidP="000324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г»</w:t>
      </w:r>
      <w:r w:rsidRPr="000324F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санаты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жоқ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>):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әдіскеріне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проце</w:t>
      </w:r>
      <w:r>
        <w:rPr>
          <w:rFonts w:ascii="Times New Roman" w:hAnsi="Times New Roman" w:cs="Times New Roman"/>
          <w:sz w:val="28"/>
          <w:szCs w:val="28"/>
        </w:rPr>
        <w:t>сін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қылау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кт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-</w:t>
      </w:r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комму</w:t>
      </w:r>
      <w:r w:rsidR="00EA3310">
        <w:rPr>
          <w:rFonts w:ascii="Times New Roman" w:hAnsi="Times New Roman" w:cs="Times New Roman"/>
          <w:sz w:val="28"/>
          <w:szCs w:val="28"/>
        </w:rPr>
        <w:t>никациялық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2) «педагог-модератор»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Санаты жоқ </w:t>
      </w:r>
      <w:r>
        <w:rPr>
          <w:rFonts w:ascii="Times New Roman" w:hAnsi="Times New Roman" w:cs="Times New Roman"/>
          <w:sz w:val="28"/>
          <w:szCs w:val="28"/>
          <w:lang w:val="kk-KZ"/>
        </w:rPr>
        <w:t>«педагог»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жауапты болуы керек: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 мен оқытудың әдіснамасын білуі керек;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ұзақ мерзімді жоспар мен циклограмма жасау;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құзыреттілігін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EA3310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сарапшы</w:t>
      </w:r>
      <w:proofErr w:type="spellEnd"/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b/>
          <w:sz w:val="28"/>
          <w:szCs w:val="28"/>
        </w:rPr>
        <w:t>:</w:t>
      </w:r>
    </w:p>
    <w:p w:rsidR="000324F1" w:rsidRPr="000324F1" w:rsidRDefault="00EA3310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педагог-модератор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санатына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циклограмма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тәрбиелеуді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болу;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тәрбиешілердің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</w:t>
      </w:r>
      <w:r w:rsidR="00EA3310">
        <w:rPr>
          <w:rFonts w:ascii="Times New Roman" w:hAnsi="Times New Roman" w:cs="Times New Roman"/>
          <w:sz w:val="28"/>
          <w:szCs w:val="28"/>
        </w:rPr>
        <w:t>гогтердің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EA331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ірибелерін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құзіреттілік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</w:rPr>
        <w:t xml:space="preserve">      4)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зерттеуші</w:t>
      </w:r>
      <w:proofErr w:type="spellEnd"/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EA3310">
        <w:rPr>
          <w:rFonts w:ascii="Times New Roman" w:hAnsi="Times New Roman" w:cs="Times New Roman"/>
          <w:b/>
          <w:sz w:val="28"/>
          <w:szCs w:val="28"/>
        </w:rPr>
        <w:t>;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санатына қойылатын жалпы талаптарға жауапты болуы керек,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аудандық, қалалық әдістемелік бірлестіктердің, семинарлардың, конференциялардың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құзіреттілігін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</w:t>
      </w:r>
      <w:r w:rsidR="00EA3310">
        <w:rPr>
          <w:rFonts w:ascii="Times New Roman" w:hAnsi="Times New Roman" w:cs="Times New Roman"/>
          <w:sz w:val="28"/>
          <w:szCs w:val="28"/>
        </w:rPr>
        <w:t>лік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EA3310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тәлімгерлік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көпшілік алдында сөйлеу және аудиториямен қарым-қатынас жасау дағдыларына ие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болу;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мектеп жасына дейінгі балаларды оқыту мен тәрбиелеудің заманауи әдістерін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қолдануға шығармашылық ізденістер жүргізу; мектепке дейінгі тәрбие мен оқытудың әдістемелік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әзірлемелері бар.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5) «педагог-шебер»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«педагог-зерттеуші»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 беруі керек,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ұлттық және халықаралық деңгейдегі әдістемелік семинарлар мен конференциялардың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оқу, тәрбие әдістерін, оқу бағдарламаларын әзірлеу дағдыларын білу;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тәрбиешілердің облыстық және республикалық жарыстарға қатысуын қамтамасыз ету;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практикалық тәлімгерлік және педагогикалық қоғамдастықтың даму стратегиясын</w:t>
      </w:r>
      <w:r w:rsidR="00EA3310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конструктивті түрде анықтау;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облыстық оқу-әдістемелік кеңесінде немесе Республикалық оқу-әдістемелік кеңесінде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мақұлданған,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құжаттардың болуы;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ғылыми жобалау дағдыларын дамытуды қамтамасыз ету,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тәлімгерлікті қамтамасыз ету және облыстық деңгейде кәсіби қоғамдастық желісін</w:t>
      </w:r>
      <w:r w:rsidR="00EA3310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дамыту; республикалық және халықаралық жарыстарға қатысу.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 </w:t>
      </w:r>
      <w:r w:rsidRPr="00A12DED">
        <w:rPr>
          <w:rFonts w:ascii="Times New Roman" w:hAnsi="Times New Roman" w:cs="Times New Roman"/>
          <w:b/>
          <w:sz w:val="28"/>
          <w:szCs w:val="28"/>
          <w:lang w:val="kk-KZ"/>
        </w:rPr>
        <w:t>Лауазымдық міндеттер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: Білім беру қызметін әдістемелік қамтамасыз етуді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A3310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у-та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қырыптық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әзірлеуге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топтары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EA3310" w:rsidRPr="000324F1" w:rsidRDefault="000324F1" w:rsidP="00EA33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тау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="000324F1" w:rsidRPr="000324F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0324F1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құжаттамаларды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рецензиялауды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бекітуге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дайындауды</w:t>
      </w:r>
      <w:proofErr w:type="spellEnd"/>
      <w:r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ірибелерді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анықтауды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зерделеуді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таратуды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енгізуді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құралдармен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ойындармен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ойыншықтармен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топтарды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жабдықтауды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жұмыстарының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консультациялар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конкурстар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көрмелер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өткізеді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топтардың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Оқу-педагогикалық және әдістемелік әдебиеттердің деректер банкін жүргізеді, есепке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 және есеп беру құжа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ттамаларын уақытылы ресімдейді.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Тәрбиешілердің, психологтардың, логопедтердің, музыкалық жетекшілердің, басқа да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 мамандарының өзара әрекеттесуін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Ерекше білім беру қажеттіліктері бар балаларды психологиялық-педагогикалық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сүйемелдеу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ызметінің қызметін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 лауазымына және олардың көмекшілеріне кадрларды іріктеу бойынша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ұсыныстар енгізеді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Біліктілікті арттыру және біліктілік санаттарын беру (растау), педагогтарды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аттестаттау бойынша жұмысты үйлестіреді.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«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Құндылықта</w:t>
      </w:r>
      <w:r>
        <w:rPr>
          <w:rFonts w:ascii="Times New Roman" w:hAnsi="Times New Roman" w:cs="Times New Roman"/>
          <w:sz w:val="28"/>
          <w:szCs w:val="28"/>
          <w:lang w:val="kk-KZ"/>
        </w:rPr>
        <w:t>рға негізделген білім беру»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тұжырымдамасын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процесінде барлық нысандар, оның ішінде балалар отбасыларының қатысуымен </w:t>
      </w:r>
      <w:r>
        <w:rPr>
          <w:rFonts w:ascii="Times New Roman" w:hAnsi="Times New Roman" w:cs="Times New Roman"/>
          <w:sz w:val="28"/>
          <w:szCs w:val="28"/>
          <w:lang w:val="kk-KZ"/>
        </w:rPr>
        <w:t>енгізу.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   Білуі тиіс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>: Қазақстан Республикасының  Конституциясын , Қазақстан Республикасының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Неке (ерлі-зайыптылық) және отбасы туралы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;  Кодексін  және басқа да білім беруді дамытудың бағыттары мен келешегін айқындайтын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актілерді,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мектепке дейінгі оқыту мен білім берудің мемлекеттік жалпыға міндетті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стандарттарын,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дидактика принциптерін, педагогика негіздерін, психологияны, жалпы және жеке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оқыту және тәрбиелеу әдістерін,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еңбек туралы заңнама негіздерін, еңбекті қорғау нормалары мен ережелерін, техника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 және өртке қарсы қорғанудың ережелері ме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 нормаларын,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әдістемелік және ақпараттық материалдың жүйелендірудің қағидаларын.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орта-арнаулы білім – 90000–113101 теңге (біліктілік</w:t>
      </w:r>
      <w:r w:rsidR="0014085F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санатынсыз 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жоғары білім – 100000–150</w:t>
      </w:r>
      <w:bookmarkStart w:id="0" w:name="_GoBack"/>
      <w:bookmarkEnd w:id="0"/>
      <w:r w:rsidR="00A12DED">
        <w:rPr>
          <w:rFonts w:ascii="Times New Roman" w:hAnsi="Times New Roman" w:cs="Times New Roman"/>
          <w:sz w:val="28"/>
          <w:szCs w:val="28"/>
          <w:lang w:val="kk-KZ"/>
        </w:rPr>
        <w:t>000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теңге (біліктілік санатынсыз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өтінімдерді беру мерзімі және қабылдау орны: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ұйымдарының интернет-ресурсында және (немесе) әлеуметтік желілердің ресми аккаунттарында хабарландыру жарияланған күн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нен бастап 7 жұмыс күні ішінде;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Бос лауазымға орнала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суға құжаттарды қабылдауды «Павлодар қаласының № 38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сәбилер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ақшасы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КМҚК, Лермонтов көшесі, 46/1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жүзеге асырады.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lastRenderedPageBreak/>
        <w:t>1) нысан бойынша қоса берілетін құжаттардың тізбесін көрсете отырып, конкурсқа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қатысу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туралы өтініш;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2) жеке басты куәландыратын құжат немесе цифрлық құжаттар сервисінен электрондық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құжат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(сәйкестендіру үшін);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іс парағы (нақты тұрғылықты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мекенжайы және байланыс телефо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ндары көрсетілген – бар болса);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біліктілік талаптарына сәйкес білімі турал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 құжаттардың көшірмелері;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6) «Денсаулық сақтау саласындағы есепке алу құжаттамасының нысандарын бекіту</w:t>
      </w:r>
      <w:r w:rsidR="0014085F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туралы» Қазақстан Республикасы Денсаулық сақтау министрінің міндетін атқарушысының2020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8) наркологиялық ұйымнан анықтама;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сертификаты (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- ҰБС)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педагог-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модератордың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сарапшының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шебердің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</w:t>
      </w:r>
      <w:r w:rsidR="0014085F">
        <w:rPr>
          <w:rFonts w:ascii="Times New Roman" w:hAnsi="Times New Roman" w:cs="Times New Roman"/>
          <w:sz w:val="28"/>
          <w:szCs w:val="28"/>
        </w:rPr>
        <w:t>олуы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куәлі</w:t>
      </w:r>
      <w:proofErr w:type="gramStart"/>
      <w:r w:rsidR="0014085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="0014085F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>);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әдіскердің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бос немесе уақытша бос лауазымына кандидаттың толтырылған бағалау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парағы.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 мемлекеттік қызметті алу үшін көрсетілетін қызметті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алушы ұсынған құжаттардың және (немесе) оларда қамтылған мемлекеттік қызметті көрсету үшін қажетті деректердің (мәліметтердің) дәйексіздігі анықталған жағдайларда мемлекеттік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ызметті көрсетуден бас тартады.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Ақпаратты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нақтылау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байланыс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телефондары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электрондық</w:t>
      </w:r>
      <w:proofErr w:type="spellEnd"/>
    </w:p>
    <w:p w:rsidR="00E1212E" w:rsidRPr="0014085F" w:rsidRDefault="0014085F" w:rsidP="00032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мекенжайлары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>: 8(7182)</w:t>
      </w: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62-91-44</w:t>
      </w:r>
      <w:r w:rsidRPr="0014085F">
        <w:rPr>
          <w:rFonts w:ascii="Times New Roman" w:hAnsi="Times New Roman" w:cs="Times New Roman"/>
          <w:b/>
          <w:sz w:val="28"/>
          <w:szCs w:val="28"/>
        </w:rPr>
        <w:t xml:space="preserve">;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электронды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адресі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sad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38</w:t>
      </w:r>
      <w:r w:rsidR="000324F1" w:rsidRPr="0014085F">
        <w:rPr>
          <w:rFonts w:ascii="Times New Roman" w:hAnsi="Times New Roman" w:cs="Times New Roman"/>
          <w:b/>
          <w:sz w:val="28"/>
          <w:szCs w:val="28"/>
        </w:rPr>
        <w:t>@goo.edu.kz</w:t>
      </w:r>
    </w:p>
    <w:sectPr w:rsidR="00E1212E" w:rsidRPr="0014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E15"/>
    <w:multiLevelType w:val="hybridMultilevel"/>
    <w:tmpl w:val="03E81A96"/>
    <w:lvl w:ilvl="0" w:tplc="8E82BCE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D5"/>
    <w:rsid w:val="000324F1"/>
    <w:rsid w:val="0014085F"/>
    <w:rsid w:val="007D5926"/>
    <w:rsid w:val="00A12DED"/>
    <w:rsid w:val="00B365D5"/>
    <w:rsid w:val="00E1212E"/>
    <w:rsid w:val="00EA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2022-10-27T04:27:00Z</dcterms:created>
  <dcterms:modified xsi:type="dcterms:W3CDTF">2023-09-26T05:00:00Z</dcterms:modified>
</cp:coreProperties>
</file>