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A952CD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65F68271" w:rsidR="00071678" w:rsidRPr="00A952CD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="00A571C2" w:rsidRPr="00A952CD">
        <w:rPr>
          <w:rFonts w:ascii="Times New Roman" w:hAnsi="Times New Roman" w:cs="Times New Roman"/>
          <w:b/>
          <w:color w:val="000000"/>
          <w:sz w:val="24"/>
          <w:szCs w:val="24"/>
        </w:rPr>
        <w:t>социального педагога</w:t>
      </w: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11287"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вакансия</w:t>
      </w:r>
      <w:r w:rsidR="00B523C1" w:rsidRPr="00A952C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постоянная</w:t>
      </w:r>
      <w:r w:rsidR="0028291A" w:rsidRPr="00A952C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A952CD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A952CD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A952CD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52C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A952C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A952C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A952CD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A952CD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A952CD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A952CD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A952CD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A952CD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A952CD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A952CD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A952CD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A952CD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A952CD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A952CD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641653D9" w:rsidR="00D77C62" w:rsidRPr="00A952CD" w:rsidRDefault="004965E1" w:rsidP="002878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Социальный педагог</w:t>
            </w:r>
            <w:r w:rsidR="00245A10"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ставка </w:t>
            </w:r>
          </w:p>
        </w:tc>
      </w:tr>
      <w:tr w:rsidR="0085010B" w:rsidRPr="00A952CD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063F02EC" w14:textId="77777777" w:rsidR="009039D7" w:rsidRDefault="00A952CD" w:rsidP="00A952CD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изучает психолого-медико-педагогические особенности личности и ее микросреды, условия жизни, выявляет интересы и образы, проблемы, конфликтные ситуации, нарушения в обучении обучающихся и воспитателей и своевременно оказывает им помощь и поддержку. </w:t>
            </w:r>
          </w:p>
          <w:p w14:paraId="0CEDC6EC" w14:textId="37F6FE93" w:rsidR="00A952CD" w:rsidRPr="00A952CD" w:rsidRDefault="009039D7" w:rsidP="00A952CD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 xml:space="preserve"> </w:t>
            </w:r>
            <w:r w:rsidR="00A952CD" w:rsidRPr="00A952CD">
              <w:rPr>
                <w:color w:val="000000"/>
              </w:rPr>
              <w:t>Определить задачи, формы, методы социально-педагогической работы, способы решения психологических и социальных проблем ребенка, принять меры по социальной защите и социальной помощи в реализации прав и свобод личности обучающихся, воспитанников, детей. Выступает посредником между обучающимися, воспитанниками, детьми и учреждениями, семьей,                                                 </w:t>
            </w:r>
          </w:p>
          <w:p w14:paraId="18F513D1" w14:textId="37A353E0" w:rsidR="00A952CD" w:rsidRPr="008B0B76" w:rsidRDefault="00A952CD" w:rsidP="00A952CD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  <w:lang w:val="ru-RU"/>
              </w:rPr>
            </w:pPr>
            <w:r w:rsidRPr="00A952CD">
              <w:rPr>
                <w:color w:val="000000"/>
              </w:rPr>
              <w:t>Третий комплекс мер по воспитанию, образованию, развитию и социальной защите обучающихся (воспитанников) в организациях образования и для молодых жителей, обеспечения адаптации личности к жизни в обществе.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координирует работу по патронату, обеспечению жилья,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создает условия для развития талантов, умственных и технических навыков обучающихся (воспитанников) во внеурочное время.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соглашения по установлению гуманных, нравственно здоровых отношений в социальной среде. Обеспечивает связь между ребенком и государственными организациями и поставщиками услуг.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взаимодействует с учителями, родителями и другими законными объектами. Обеспечивает охрану жизни и здоровье обучающихся в период образовательного процесса.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Разработка, утверждение и внедрение образовательных образовательных программ в организации образования.</w:t>
            </w:r>
            <w:r w:rsidRPr="00A952CD">
              <w:rPr>
                <w:color w:val="000000"/>
              </w:rPr>
              <w:br/>
              <w:t>обеспечивает социально обоснованный выбор форм, средств и методов работы (обучения) исходя из психофизиологической направленности; обеспечивает соблюдение прав и свободы обучающихся, отвечает за горячее питание малообеспеченных и других учащихся, готовит документы для сирот, детей, оставшихся без попечения родителей для распределения их в приюте и других государственных учреждениях, отвечает за Фонд всеобуча, расходует средства, предлагаемые для финансовой и материальной помощи социальной помощи незащищенным обучающимся и обучающимся из числа малообеспеченных семей</w:t>
            </w:r>
            <w:r w:rsidR="008B0B76">
              <w:rPr>
                <w:color w:val="000000"/>
                <w:lang w:val="ru-RU"/>
              </w:rPr>
              <w:t>.</w:t>
            </w:r>
          </w:p>
          <w:p w14:paraId="0D0608BA" w14:textId="0FD59391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 xml:space="preserve">составляет планы и программы занятий, обеспечивает их </w:t>
            </w:r>
            <w:r w:rsidRPr="00A952CD">
              <w:rPr>
                <w:color w:val="000000"/>
              </w:rPr>
              <w:lastRenderedPageBreak/>
              <w:t>выполнение; ведет установленную документацию и отчетность;</w:t>
            </w:r>
          </w:p>
          <w:p w14:paraId="3B898C35" w14:textId="0F8AD754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оказывать в пределах своей компетенции консультативную помощь учителям (лицам, их заменяющим), а также педагогическим школам и обучающим;</w:t>
            </w:r>
          </w:p>
          <w:p w14:paraId="26D48F6B" w14:textId="5C736717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обеспечивает при выполнении мероприятий соблюдение правил охраны труда, техники безопасности и противопожарной защиты; проводить инструктаж по охране труда обучающихся с обязательной регистрацией в журнале установленного образца;</w:t>
            </w:r>
          </w:p>
          <w:p w14:paraId="438EBE42" w14:textId="5246B253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оперативно извещает администрацию школы в каждом несчастном случае, принимает меры по оказанию первой медицинской помощи;</w:t>
            </w:r>
          </w:p>
          <w:p w14:paraId="5625C144" w14:textId="7D33F33D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повысить свою профессиональную квалификацию; усилия в деятельности методических объединений и других формах методической работы;</w:t>
            </w:r>
          </w:p>
          <w:p w14:paraId="01743F00" w14:textId="4D076A3D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принять меры в работе Педагогического совета школы, готовит проекты приказов;</w:t>
            </w:r>
          </w:p>
          <w:p w14:paraId="63A188B0" w14:textId="30838266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проходит периодическое бесплатное медицинское обследование;</w:t>
            </w:r>
          </w:p>
          <w:p w14:paraId="4705AFCA" w14:textId="402E4D89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соблюдает этические нормы поведения в школе, в быту, в помещении, в соответствии с общественному положению педагога;</w:t>
            </w:r>
          </w:p>
          <w:p w14:paraId="178A95C7" w14:textId="73EDEDF6" w:rsidR="0085010B" w:rsidRPr="00A952CD" w:rsidRDefault="0085010B" w:rsidP="008B7DB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KZ"/>
              </w:rPr>
            </w:pPr>
          </w:p>
        </w:tc>
      </w:tr>
      <w:tr w:rsidR="0085010B" w:rsidRPr="00A952CD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48227037" w:rsidR="00BA5524" w:rsidRPr="00A952CD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A952CD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>117508,08 тенге .</w:t>
            </w:r>
          </w:p>
          <w:p w14:paraId="7ADFAD64" w14:textId="6C37B981" w:rsidR="0085010B" w:rsidRPr="00A952CD" w:rsidRDefault="00BA5524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A952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A952CD" w14:paraId="423FFEC1" w14:textId="77777777" w:rsidTr="00D77C62">
        <w:tc>
          <w:tcPr>
            <w:tcW w:w="461" w:type="dxa"/>
          </w:tcPr>
          <w:p w14:paraId="5A18D0B3" w14:textId="5AA452A4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A952CD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A952CD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3229C810" w:rsidR="0085010B" w:rsidRPr="00A952CD" w:rsidRDefault="00360443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6.10.23-16.10.23</w:t>
            </w:r>
          </w:p>
        </w:tc>
      </w:tr>
      <w:tr w:rsidR="0085010B" w:rsidRPr="00A952CD" w14:paraId="6E5C4D84" w14:textId="77777777" w:rsidTr="00D77C62">
        <w:tc>
          <w:tcPr>
            <w:tcW w:w="461" w:type="dxa"/>
          </w:tcPr>
          <w:p w14:paraId="06F4EAEF" w14:textId="50A192D4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учетной документации в области здравоохранения»;</w:t>
            </w:r>
          </w:p>
          <w:p w14:paraId="5A624E1D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A95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A952CD" w14:paraId="7777B5F0" w14:textId="77777777" w:rsidTr="00D77C62">
        <w:tc>
          <w:tcPr>
            <w:tcW w:w="461" w:type="dxa"/>
          </w:tcPr>
          <w:p w14:paraId="10E2AD7B" w14:textId="1FBBE863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22CF49A4" w:rsidR="0085010B" w:rsidRPr="00A952CD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6616B17E" w14:textId="77777777" w:rsidR="00D917D6" w:rsidRPr="00A952CD" w:rsidRDefault="00D917D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A42863" w14:textId="0600BA64" w:rsidR="00D77C62" w:rsidRPr="00A952CD" w:rsidRDefault="00D77C62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A952CD">
        <w:rPr>
          <w:rFonts w:ascii="Times New Roman" w:hAnsi="Times New Roman" w:cs="Times New Roman"/>
          <w:color w:val="002060"/>
          <w:sz w:val="24"/>
          <w:szCs w:val="24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A952CD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A952CD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7C805104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61B10ADA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15BD7A49" w14:textId="77777777" w:rsidR="00D77C62" w:rsidRPr="00A952CD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10904E9" w14:textId="77777777" w:rsidR="00D77C62" w:rsidRPr="00A952CD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14:paraId="720E0F92" w14:textId="77777777" w:rsidR="00D77C62" w:rsidRPr="00A952CD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952CD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0784555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410899EE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02062751" w14:textId="77777777" w:rsidR="00D77C62" w:rsidRPr="00A952CD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952CD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1EF876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C2E9CE3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03458F07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1E8CBBDD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80FC93C" w14:textId="77777777" w:rsidR="00D77C62" w:rsidRPr="00A952CD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14:paraId="2C8712EC" w14:textId="77777777" w:rsidR="00D77C62" w:rsidRPr="00A952CD" w:rsidRDefault="00D77C62" w:rsidP="00D77C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EDBAC1" w14:textId="77777777" w:rsidR="00D77C62" w:rsidRPr="00A952CD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25106C3E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A952C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02155906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0804EE22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4030559C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A952CD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8D0FBF" w14:textId="77777777" w:rsidR="00D77C62" w:rsidRPr="00A952CD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A952C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13A1F585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4754AEB5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16BF22DC" w14:textId="77777777" w:rsidR="00D77C62" w:rsidRPr="00A952CD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B9D1CF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A952CD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95A93D5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134D0915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:rsidR="00D77C62" w:rsidRPr="00A952CD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F433CB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952CD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14:paraId="1973C372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091DB7F2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2675FC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28931CA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4480C24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B06A14A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866500C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819D718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25D7B6D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4D7EA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4B51E653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FFDD226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773C708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FA765D5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3FA73BF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A373849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23771074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EF401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3973E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952CD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A952CD">
        <w:rPr>
          <w:rFonts w:ascii="Times New Roman" w:hAnsi="Times New Roman" w:cs="Times New Roman"/>
          <w:sz w:val="24"/>
          <w:szCs w:val="24"/>
        </w:rPr>
        <w:br/>
      </w:r>
      <w:r w:rsidRPr="00A952C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A952CD">
        <w:rPr>
          <w:rFonts w:ascii="Times New Roman" w:hAnsi="Times New Roman" w:cs="Times New Roman"/>
          <w:sz w:val="24"/>
          <w:szCs w:val="24"/>
        </w:rPr>
        <w:t>(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952CD">
        <w:rPr>
          <w:rFonts w:ascii="Times New Roman" w:hAnsi="Times New Roman" w:cs="Times New Roman"/>
          <w:sz w:val="24"/>
          <w:szCs w:val="24"/>
        </w:rPr>
        <w:t>)</w:t>
      </w:r>
      <w:r w:rsidRPr="00A952CD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14:paraId="475C126C" w14:textId="42C79C78" w:rsidR="00D917D6" w:rsidRPr="00A952CD" w:rsidRDefault="00D917D6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A952CD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A952CD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7628550" w14:textId="77777777" w:rsidR="00D77C62" w:rsidRPr="00A952CD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60E47B61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385E3106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108B8587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4C4B51E1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10BFE" w14:textId="77777777" w:rsidR="00D77C62" w:rsidRPr="00A952CD" w:rsidRDefault="00D77C62" w:rsidP="00D77C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2CD">
        <w:rPr>
          <w:rFonts w:ascii="Times New Roman" w:hAnsi="Times New Roman" w:cs="Times New Roman"/>
          <w:b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785CE49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52CD"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4347BD82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A952CD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A952CD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A952CD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A952CD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A952CD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952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ценка</w:t>
            </w:r>
          </w:p>
        </w:tc>
      </w:tr>
      <w:tr w:rsidR="00D77C62" w:rsidRPr="00A952CD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-т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ехническое и профессиональное = 1 балл</w:t>
            </w:r>
          </w:p>
          <w:p w14:paraId="14AE5349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ысшее очное = 2 баллов</w:t>
            </w:r>
          </w:p>
          <w:p w14:paraId="7EBDD1A9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ысшее очное с отличием = 3 балла</w:t>
            </w:r>
          </w:p>
          <w:p w14:paraId="53213ECC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агистр = 5 баллов</w:t>
            </w:r>
          </w:p>
          <w:p w14:paraId="3D73026F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2A832F3F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д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октор наук = 10 баллов</w:t>
            </w:r>
          </w:p>
          <w:p w14:paraId="05B848D3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A952CD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47E34CF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7A513165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E0F537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вторая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1 балл</w:t>
            </w:r>
          </w:p>
          <w:p w14:paraId="2C2C0CD5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первая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2 балла</w:t>
            </w:r>
          </w:p>
          <w:p w14:paraId="30F516A7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ысшая категория = 3 балла</w:t>
            </w:r>
          </w:p>
          <w:p w14:paraId="4572E540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едагог-модератор = 3 балла</w:t>
            </w:r>
          </w:p>
          <w:p w14:paraId="63D1A742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едагог-эксперт = 5 баллов</w:t>
            </w:r>
          </w:p>
          <w:p w14:paraId="7D0A751A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едагог-исследователь = 7 баллов</w:t>
            </w:r>
          </w:p>
          <w:p w14:paraId="153B5664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A952CD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етодист (стаж в должности не менее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лет) = 1 балл </w:t>
            </w:r>
          </w:p>
          <w:p w14:paraId="2B5F9EE4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(стаж в должности не менее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лет) = 3 балла</w:t>
            </w:r>
          </w:p>
          <w:p w14:paraId="0E5F5C6F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A952CD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езультаты педагогической/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рофессиональной практики </w:t>
            </w:r>
          </w:p>
          <w:p w14:paraId="032D326B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«отлично» = 1 балл</w:t>
            </w:r>
          </w:p>
          <w:p w14:paraId="77F3D75C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A952CD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аличие положительного рекомендательного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исьма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3 балла</w:t>
            </w:r>
          </w:p>
          <w:p w14:paraId="5956B003" w14:textId="77777777" w:rsidR="00D77C62" w:rsidRPr="00A952CD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егативное рекомендательное письмо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DAB3655" w14:textId="77777777" w:rsidR="00D77C62" w:rsidRPr="00A952CD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дипломы, грамоты победителей олимпиад и конкурсов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учителя;</w:t>
            </w:r>
          </w:p>
          <w:p w14:paraId="0B3E93ED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конкурсов= 0,5 балла</w:t>
            </w:r>
          </w:p>
          <w:p w14:paraId="55B5F361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4046A488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7122DC81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«Лучший педагог» = </w:t>
            </w:r>
          </w:p>
          <w:p w14:paraId="61723EAB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  <w:p w14:paraId="76DAFF0F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«Лучший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педагог» = </w:t>
            </w:r>
          </w:p>
          <w:p w14:paraId="4A77D397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5 баллов</w:t>
            </w:r>
          </w:p>
          <w:p w14:paraId="71FD2C7B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C62" w:rsidRPr="00A952CD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C0CF31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A952CD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14:paraId="25E3EB18" w14:textId="77777777" w:rsidR="00D77C62" w:rsidRPr="00A952CD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2 балла</w:t>
            </w:r>
          </w:p>
          <w:p w14:paraId="33BED18F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языках, русский/ казахский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2 балла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иностранный/русский, иностранный/казахский) =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3 балла,</w:t>
            </w:r>
          </w:p>
          <w:p w14:paraId="3A7A2C9F" w14:textId="77777777" w:rsidR="00D77C62" w:rsidRPr="00A952CD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преподавание на 3 языках (казахский, русский,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29C27F23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2594375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КАЗТЕСТ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IELTS; TOEFL; DELF;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Goethe Zertifikat,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14:paraId="421C8F80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«Обучение работе с Microsoft» Курсера</w:t>
            </w:r>
          </w:p>
          <w:p w14:paraId="65F1CA04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Международные курсы:</w:t>
            </w:r>
          </w:p>
          <w:p w14:paraId="07DFF2F8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TEFL Cambridge </w:t>
            </w:r>
          </w:p>
          <w:p w14:paraId="3578BCB5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«CELTA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CELT-S (Certificate in English Language Teaching – Secondary) «TKT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Knowledge Test»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 of English to Speakers of Other Languages (TESOL) «TESOL»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Assessment for Learning: Formative Assessment in Science and Maths Teaching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Educational Management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6DE4F1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Курсы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платформе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Coursera, Futute learn</w:t>
            </w:r>
          </w:p>
          <w:p w14:paraId="298DA889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ЦПМ НИШ,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Өрле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у»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 0,5 балла</w:t>
            </w:r>
          </w:p>
          <w:p w14:paraId="193751D5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 квалификации по программам,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A952C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(зарегистрирован в Реестре государственной регистрации нормативных правовых актов под № 30068)</w:t>
            </w:r>
            <w:r w:rsidRPr="00A952C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«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 дипломом в село!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»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«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Серпiн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»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A952CD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A952CD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A952CD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3146CCD" w14:textId="77777777" w:rsidR="00D77C62" w:rsidRPr="00A952CD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CA8A32" w14:textId="54A3F4E0" w:rsidR="00D77C62" w:rsidRPr="00A952CD" w:rsidRDefault="00D77C62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D77C62" w:rsidRPr="00A952CD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39101505">
    <w:abstractNumId w:val="5"/>
  </w:num>
  <w:num w:numId="2" w16cid:durableId="1198851133">
    <w:abstractNumId w:val="2"/>
  </w:num>
  <w:num w:numId="3" w16cid:durableId="1236404215">
    <w:abstractNumId w:val="4"/>
  </w:num>
  <w:num w:numId="4" w16cid:durableId="1248811129">
    <w:abstractNumId w:val="1"/>
  </w:num>
  <w:num w:numId="5" w16cid:durableId="1661303629">
    <w:abstractNumId w:val="0"/>
  </w:num>
  <w:num w:numId="6" w16cid:durableId="323511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452B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86DBB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5A10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291A"/>
    <w:rsid w:val="0028430C"/>
    <w:rsid w:val="002846C9"/>
    <w:rsid w:val="002848B9"/>
    <w:rsid w:val="002848BD"/>
    <w:rsid w:val="00287856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0C2E"/>
    <w:rsid w:val="00344934"/>
    <w:rsid w:val="00344A1A"/>
    <w:rsid w:val="0035742D"/>
    <w:rsid w:val="003579A8"/>
    <w:rsid w:val="00360443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965E1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96E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0B76"/>
    <w:rsid w:val="008B241F"/>
    <w:rsid w:val="008B3115"/>
    <w:rsid w:val="008B6380"/>
    <w:rsid w:val="008B6CF2"/>
    <w:rsid w:val="008B7DBC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39D7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97E29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1C2"/>
    <w:rsid w:val="00A5737A"/>
    <w:rsid w:val="00A70E7A"/>
    <w:rsid w:val="00A71A5A"/>
    <w:rsid w:val="00A71D18"/>
    <w:rsid w:val="00A76515"/>
    <w:rsid w:val="00A7718F"/>
    <w:rsid w:val="00A90563"/>
    <w:rsid w:val="00A949A2"/>
    <w:rsid w:val="00A952CD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23C1"/>
    <w:rsid w:val="00B552A1"/>
    <w:rsid w:val="00B57A82"/>
    <w:rsid w:val="00B6112C"/>
    <w:rsid w:val="00B73D07"/>
    <w:rsid w:val="00B820C6"/>
    <w:rsid w:val="00B86124"/>
    <w:rsid w:val="00B93B93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A6B68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69EC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A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E71C0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06CA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customStyle="1" w:styleId="ab">
    <w:name w:val="a"/>
    <w:basedOn w:val="a"/>
    <w:rsid w:val="00A9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c">
    <w:name w:val="Normal (Web)"/>
    <w:basedOn w:val="a"/>
    <w:uiPriority w:val="99"/>
    <w:semiHidden/>
    <w:unhideWhenUsed/>
    <w:rsid w:val="00A9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FA22-5A16-4066-910C-3F663152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10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78</cp:revision>
  <cp:lastPrinted>2022-02-18T12:55:00Z</cp:lastPrinted>
  <dcterms:created xsi:type="dcterms:W3CDTF">2022-04-13T09:04:00Z</dcterms:created>
  <dcterms:modified xsi:type="dcterms:W3CDTF">2023-10-06T09:25:00Z</dcterms:modified>
</cp:coreProperties>
</file>