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ED" w:rsidRDefault="00905FED" w:rsidP="000350BC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05FED" w:rsidRPr="00905FED" w:rsidRDefault="00905FED" w:rsidP="00905FE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kk-KZ"/>
        </w:rPr>
      </w:pPr>
      <w:r w:rsidRPr="00905FED">
        <w:rPr>
          <w:rFonts w:ascii="Times New Roman" w:hAnsi="Times New Roman"/>
          <w:b/>
          <w:sz w:val="40"/>
          <w:szCs w:val="40"/>
          <w:lang w:val="kk-KZ"/>
        </w:rPr>
        <w:t>Кадровый состав</w:t>
      </w:r>
    </w:p>
    <w:p w:rsidR="00905FED" w:rsidRPr="00905FED" w:rsidRDefault="00905FED" w:rsidP="000350BC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05FED" w:rsidRPr="00905FED" w:rsidRDefault="00905FED" w:rsidP="000350BC">
      <w:pPr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 xml:space="preserve">Общее количество педагогов (без </w:t>
      </w:r>
      <w:proofErr w:type="spellStart"/>
      <w:r w:rsidRPr="00905FED">
        <w:rPr>
          <w:rFonts w:ascii="Times New Roman" w:hAnsi="Times New Roman"/>
          <w:b/>
          <w:sz w:val="32"/>
          <w:szCs w:val="32"/>
        </w:rPr>
        <w:t>декретников</w:t>
      </w:r>
      <w:proofErr w:type="spellEnd"/>
      <w:r w:rsidRPr="00905FED">
        <w:rPr>
          <w:rFonts w:ascii="Times New Roman" w:hAnsi="Times New Roman"/>
          <w:b/>
          <w:sz w:val="32"/>
          <w:szCs w:val="32"/>
        </w:rPr>
        <w:t xml:space="preserve"> и совместителей)  – 117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По образованию: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Высшее – 97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Среднее-специальное – 6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 xml:space="preserve">Послевузовское (магистр, доктор </w:t>
      </w:r>
      <w:proofErr w:type="spellStart"/>
      <w:r w:rsidRPr="00905FED">
        <w:rPr>
          <w:rFonts w:ascii="Times New Roman" w:hAnsi="Times New Roman"/>
          <w:b/>
          <w:sz w:val="32"/>
          <w:szCs w:val="32"/>
        </w:rPr>
        <w:t>PhD</w:t>
      </w:r>
      <w:proofErr w:type="spellEnd"/>
      <w:r w:rsidRPr="00905FED">
        <w:rPr>
          <w:rFonts w:ascii="Times New Roman" w:hAnsi="Times New Roman"/>
          <w:b/>
          <w:sz w:val="32"/>
          <w:szCs w:val="32"/>
        </w:rPr>
        <w:t>) – 14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По категориям: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без категории – 25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педагог-модератор, ІІ категория –33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педагог-эксперт, – 21</w:t>
      </w:r>
    </w:p>
    <w:p w:rsidR="00905FED" w:rsidRPr="00905FED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педагог-исследователь, высшая категория – 36</w:t>
      </w:r>
    </w:p>
    <w:p w:rsidR="000350BC" w:rsidRDefault="00905FED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  <w:r w:rsidRPr="00905FED">
        <w:rPr>
          <w:rFonts w:ascii="Times New Roman" w:hAnsi="Times New Roman"/>
          <w:b/>
          <w:sz w:val="32"/>
          <w:szCs w:val="32"/>
        </w:rPr>
        <w:t>педагог-мастер – 1</w:t>
      </w:r>
    </w:p>
    <w:p w:rsidR="004F161E" w:rsidRDefault="004F161E" w:rsidP="004F161E">
      <w:pPr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</w:p>
    <w:p w:rsidR="004F161E" w:rsidRDefault="004F161E" w:rsidP="004F161E">
      <w:pPr>
        <w:spacing w:after="0" w:line="240" w:lineRule="auto"/>
        <w:textAlignment w:val="baseline"/>
        <w:rPr>
          <w:rFonts w:ascii="Times New Roman" w:hAnsi="Times New Roman"/>
          <w:b/>
          <w:sz w:val="32"/>
          <w:szCs w:val="32"/>
        </w:rPr>
      </w:pPr>
    </w:p>
    <w:p w:rsidR="004F161E" w:rsidRPr="00092127" w:rsidRDefault="004F161E" w:rsidP="004F161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val="kk-KZ" w:eastAsia="ru-RU"/>
        </w:rPr>
        <w:t>Профессиональное педагогическое образование учителей</w:t>
      </w:r>
    </w:p>
    <w:p w:rsidR="004F161E" w:rsidRPr="00092127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Совершенстование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уров</w:t>
      </w: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я</w:t>
      </w: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профессиональной компетенции педагогов, их мотивация на использование новых методов и приемов в развитии социального и эмоционального интеллекта</w:t>
      </w:r>
      <w: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 обучающихся.</w:t>
      </w:r>
    </w:p>
    <w:p w:rsidR="004F161E" w:rsidRPr="00092127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F161E" w:rsidRPr="00092127" w:rsidRDefault="004F161E" w:rsidP="004F161E">
      <w:pPr>
        <w:numPr>
          <w:ilvl w:val="0"/>
          <w:numId w:val="2"/>
        </w:numPr>
        <w:spacing w:after="0" w:line="240" w:lineRule="auto"/>
        <w:ind w:left="0" w:firstLine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Обеспечение оптимального методического сопровождения процесса профессионального роста и развития педагогических кадров;</w:t>
      </w:r>
    </w:p>
    <w:p w:rsidR="004F161E" w:rsidRPr="00092127" w:rsidRDefault="004F161E" w:rsidP="004F161E">
      <w:pPr>
        <w:numPr>
          <w:ilvl w:val="0"/>
          <w:numId w:val="2"/>
        </w:numPr>
        <w:spacing w:after="0" w:line="240" w:lineRule="auto"/>
        <w:ind w:left="0" w:firstLine="284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Оказание методической поддержки инновационной и исследовательской деятельности педагогов;</w:t>
      </w:r>
    </w:p>
    <w:p w:rsidR="004F161E" w:rsidRPr="00092127" w:rsidRDefault="004F161E" w:rsidP="004F161E">
      <w:pPr>
        <w:numPr>
          <w:ilvl w:val="0"/>
          <w:numId w:val="2"/>
        </w:numPr>
        <w:spacing w:after="0" w:line="240" w:lineRule="auto"/>
        <w:ind w:left="0" w:firstLine="284"/>
        <w:textAlignment w:val="baseline"/>
        <w:rPr>
          <w:bCs/>
          <w:sz w:val="20"/>
          <w:szCs w:val="20"/>
        </w:rPr>
      </w:pPr>
      <w:r w:rsidRPr="00092127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Организационное обеспечение процесса непрерывного обучения, развития профессиональных компетенций педагогических работников, их саморазвития и самореализации.</w:t>
      </w:r>
    </w:p>
    <w:p w:rsidR="004F161E" w:rsidRDefault="004F161E" w:rsidP="004F161E">
      <w:pPr>
        <w:pStyle w:val="21"/>
        <w:jc w:val="left"/>
        <w:rPr>
          <w:bCs/>
          <w:sz w:val="20"/>
          <w:szCs w:val="20"/>
        </w:rPr>
      </w:pPr>
    </w:p>
    <w:tbl>
      <w:tblPr>
        <w:tblW w:w="14600" w:type="dxa"/>
        <w:tblInd w:w="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693"/>
        <w:gridCol w:w="850"/>
        <w:gridCol w:w="851"/>
        <w:gridCol w:w="850"/>
        <w:gridCol w:w="851"/>
        <w:gridCol w:w="850"/>
        <w:gridCol w:w="851"/>
      </w:tblGrid>
      <w:tr w:rsidR="004F161E" w:rsidRPr="00425D8C" w:rsidTr="004F161E"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Целевые индикаторы</w:t>
            </w:r>
          </w:p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4F1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Форма завершения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4F16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D51F33">
            <w:pPr>
              <w:jc w:val="center"/>
              <w:rPr>
                <w:sz w:val="18"/>
                <w:szCs w:val="18"/>
              </w:rPr>
            </w:pPr>
            <w:r w:rsidRPr="000A4CB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в плановом периоде</w:t>
            </w:r>
          </w:p>
        </w:tc>
      </w:tr>
      <w:tr w:rsidR="004F161E" w:rsidRPr="00425D8C" w:rsidTr="004F161E">
        <w:trPr>
          <w:cantSplit/>
          <w:trHeight w:val="224"/>
        </w:trPr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0A4CBB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F30AB5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4F161E">
            <w:pPr>
              <w:spacing w:after="150" w:line="240" w:lineRule="auto"/>
              <w:ind w:left="2255" w:hanging="2255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1.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Повышение педагогического мастерства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педагогов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+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2.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принявших участие в профессиональных конкурсах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Грамоты, дипломы, сертификаты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Индикатор 3.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принявших участие в семинарах и НПК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публикации в сборниках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4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обобщившие опыт работы на разных уровнях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Сертификаты, публикации в сборниках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Увеличение числа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повысившие уровень педагогического мастерства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приказ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35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6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0D77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педагогов, прошедших курсы повышения квалификации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A24802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сертификаты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A24802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0079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0079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0079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0079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+80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0079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0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Индикатор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E007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0079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 Доля педагогов, участвующих в научно-исследовательской 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Грамоты, благодарственные письма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1.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Консультирование молодого педагога у закреплённого за ним наставника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Отчёт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конс</w:t>
            </w:r>
            <w:proofErr w:type="spellEnd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./</w:t>
            </w:r>
            <w:proofErr w:type="spellStart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нед</w:t>
            </w:r>
            <w:proofErr w:type="spellEnd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2. </w:t>
            </w:r>
            <w:r w:rsidRPr="00E0079C">
              <w:rPr>
                <w:rFonts w:ascii="Times New Roman" w:hAnsi="Times New Roman"/>
                <w:sz w:val="20"/>
                <w:szCs w:val="20"/>
              </w:rPr>
              <w:t>Увеличение доли педагогических работников, участвующих  в конкурсах профессионального мастерства разных уровней.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Анализ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пос./</w:t>
            </w:r>
            <w:proofErr w:type="spellStart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нед</w:t>
            </w:r>
            <w:proofErr w:type="spellEnd"/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0,25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3.</w:t>
            </w:r>
            <w:r w:rsidRPr="00BD6FAD">
              <w:rPr>
                <w:sz w:val="24"/>
                <w:szCs w:val="28"/>
              </w:rPr>
              <w:t xml:space="preserve"> </w:t>
            </w:r>
            <w:r w:rsidRPr="00E0079C">
              <w:rPr>
                <w:rFonts w:ascii="Times New Roman" w:hAnsi="Times New Roman"/>
                <w:sz w:val="20"/>
                <w:szCs w:val="20"/>
              </w:rPr>
              <w:t>Обобщение и распространение положительного опыта работы педагогов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 4.</w:t>
            </w:r>
            <w:r>
              <w:t xml:space="preserve"> </w:t>
            </w:r>
            <w:r w:rsidRPr="00E0079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Внедрение инноваций и нововведений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Стат. Данные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4F161E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34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Поощрение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учителей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обобщившие опыт работы на разных уровнях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Благодарственное письмо, грамоты, с</w:t>
            </w: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ертификаты, публикации в сборниках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6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EF67E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Количество опубликованных методических и учебных пособий, разработанных педагогами школы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Публикации  в СМИ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</w:tr>
      <w:tr w:rsidR="004F161E" w:rsidRPr="00425D8C" w:rsidTr="004F161E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Показатель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7</w:t>
            </w: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. </w:t>
            </w:r>
            <w:r w:rsidRPr="00EF67E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Доля педагогов, работающих по программам элективных курсов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Рецензированные элективные курсы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EF67E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+70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F30AB5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2024-2025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2025-2026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A4CBB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2026-2027</w:t>
            </w:r>
          </w:p>
        </w:tc>
      </w:tr>
      <w:tr w:rsidR="004F161E" w:rsidRPr="00425D8C" w:rsidTr="004F161E">
        <w:trPr>
          <w:trHeight w:val="280"/>
        </w:trPr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F161E" w:rsidRPr="00552019" w:rsidRDefault="004F161E" w:rsidP="00D51F33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201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Форсайт-сессия:</w:t>
            </w:r>
            <w:r w:rsidRPr="003C13CA">
              <w:rPr>
                <w:rFonts w:ascii="Times New Roman" w:hAnsi="Times New Roman"/>
                <w:sz w:val="20"/>
                <w:szCs w:val="20"/>
                <w:lang w:val="kk-KZ"/>
              </w:rPr>
              <w:t>Педагогическая модель развития социального интеллекта обучающихся через метапредметый подход</w:t>
            </w:r>
            <w:r w:rsidRPr="003C13C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                        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8A1DD3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Мероприятие 2. 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Педсовет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«Мета</w:t>
            </w:r>
            <w:r w:rsidRPr="008A1DD3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предметные знания как основа социализации личности»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3.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школы наставничества </w:t>
            </w:r>
          </w:p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«Поурочный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квест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4. 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Open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Space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Геймификация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педагогическая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игропластика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образовании»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5.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БИТ семинар (беседа,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творчество) «Использование современных педагогических технологий для реализация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метапредметного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подхода на уроках»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  <w:hideMark/>
          </w:tcPr>
          <w:p w:rsidR="004F161E" w:rsidRPr="003C13CA" w:rsidRDefault="004F161E" w:rsidP="00D51F3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Тренинг «Развитие социального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лекта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обучающихся с использованием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Instagram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совет: «Развитие эмоционального и социального интеллекта у учащихся»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8A1DD3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Педсовет: Интеллектуализация информационных систем в учебном процессе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8A1DD3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 9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26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Фестиваль открытых уроков «Ура! Урок»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Мероприятие10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 </w:t>
            </w:r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Обучение на курсах ERG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Digital</w:t>
            </w:r>
            <w:proofErr w:type="spellEnd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C13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Mektebi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Педсовет </w:t>
            </w:r>
            <w:r w:rsidRPr="00026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«Метапредметные знания как основа социализации личности»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8A1DD3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8A1DD3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t xml:space="preserve"> </w:t>
            </w:r>
            <w:r w:rsidRPr="0002655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Выставка КСП «Лучший урок с применением АМО направленных на формирование социализации ученика»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>
              <w:t xml:space="preserve"> </w:t>
            </w:r>
            <w:r w:rsidRPr="0002655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Ярмарка педагогических инновации (конкурс программ спецкурсов, эллективных курсов)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>
              <w:t xml:space="preserve"> </w:t>
            </w:r>
            <w:r w:rsidRPr="0002655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Педсовет «Формирование навыков социальной коммуникатции в пространстве педагогического дискурса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25D8C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</w:pPr>
            <w:r w:rsidRPr="00425D8C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1"/>
                <w:szCs w:val="21"/>
                <w:lang w:eastAsia="ru-RU"/>
              </w:rPr>
              <w:t>16.</w:t>
            </w:r>
            <w:r>
              <w:t xml:space="preserve"> </w:t>
            </w:r>
            <w:r w:rsidRPr="00026559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Инновационные педагогические чтения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026559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7316EF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17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.</w:t>
            </w:r>
            <w:r w:rsidRPr="00552019">
              <w:t xml:space="preserve"> 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Организация и реализация проекта «Буккросинг»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7316EF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18.</w:t>
            </w:r>
            <w:r>
              <w:t xml:space="preserve"> 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Организация и реализация проекта «Учитель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–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 xml:space="preserve"> Лидер»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7316EF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19.</w:t>
            </w:r>
            <w:r>
              <w:t xml:space="preserve"> 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val="kk-KZ" w:eastAsia="ru-RU"/>
              </w:rPr>
              <w:t>Организация и реализация проекта «Академия педагогов»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7316EF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kk-KZ"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20.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2019">
              <w:rPr>
                <w:rFonts w:ascii="Times New Roman" w:hAnsi="Times New Roman"/>
                <w:sz w:val="20"/>
                <w:szCs w:val="20"/>
                <w:lang w:val="kk-KZ"/>
              </w:rPr>
              <w:t>Каникулярный интенсив «Метапредметный подход как домината формирования социального интеллекта у учащихся»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3C13CA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3C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Мероприятие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21.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5201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Инновационная площадка по теме «Моя траектория успеха»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  <w:tr w:rsidR="004F161E" w:rsidRPr="00425D8C" w:rsidTr="004F161E">
        <w:tc>
          <w:tcPr>
            <w:tcW w:w="10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8A1DD3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Мероприятие 22. </w:t>
            </w:r>
            <w:r w:rsidRPr="003C13CA">
              <w:rPr>
                <w:rFonts w:ascii="Times New Roman" w:hAnsi="Times New Roman"/>
                <w:sz w:val="20"/>
                <w:szCs w:val="20"/>
                <w:lang w:val="kk-KZ"/>
              </w:rPr>
              <w:t>Педсовет «Метапредметный подход как доминанта формирования социального интеллекта»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val="kk-KZ" w:eastAsia="ru-RU"/>
              </w:rPr>
              <w:t>+</w:t>
            </w:r>
          </w:p>
        </w:tc>
      </w:tr>
    </w:tbl>
    <w:p w:rsidR="004F161E" w:rsidRPr="00ED6242" w:rsidRDefault="004F161E" w:rsidP="004F161E">
      <w:pPr>
        <w:pStyle w:val="21"/>
        <w:jc w:val="left"/>
        <w:rPr>
          <w:bCs/>
          <w:sz w:val="20"/>
          <w:szCs w:val="20"/>
        </w:rPr>
      </w:pPr>
    </w:p>
    <w:p w:rsidR="004F161E" w:rsidRDefault="004F161E" w:rsidP="004F161E">
      <w:pPr>
        <w:pStyle w:val="21"/>
        <w:shd w:val="clear" w:color="auto" w:fill="FFFFFF" w:themeFill="background1"/>
        <w:jc w:val="left"/>
        <w:rPr>
          <w:bCs/>
          <w:color w:val="333333"/>
          <w:lang w:val="kk-KZ" w:eastAsia="ru-RU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</w:p>
    <w:p w:rsidR="004F161E" w:rsidRPr="004F161E" w:rsidRDefault="004F161E" w:rsidP="004F161E">
      <w:pPr>
        <w:pStyle w:val="21"/>
        <w:shd w:val="clear" w:color="auto" w:fill="FFFFFF" w:themeFill="background1"/>
        <w:rPr>
          <w:bCs/>
        </w:rPr>
      </w:pPr>
      <w:r w:rsidRPr="004F161E">
        <w:rPr>
          <w:bCs/>
          <w:color w:val="333333"/>
          <w:lang w:val="kk-KZ" w:eastAsia="ru-RU"/>
        </w:rPr>
        <w:t>Проведение исследований (LS, AR, научные исследования и др.)</w:t>
      </w:r>
    </w:p>
    <w:p w:rsidR="004F161E" w:rsidRPr="004F161E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4F16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Улучшение практики преподавания и рефлексии учителя</w:t>
      </w:r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. Повышение качества обучения.</w:t>
      </w:r>
    </w:p>
    <w:p w:rsidR="004F161E" w:rsidRPr="004F161E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F161E" w:rsidRPr="004F161E" w:rsidRDefault="004F161E" w:rsidP="004F161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Учителя приобретут навыки исследования урока;</w:t>
      </w:r>
    </w:p>
    <w:p w:rsidR="004F161E" w:rsidRPr="004F161E" w:rsidRDefault="004F161E" w:rsidP="004F161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Улучшат практику планирования урока с использованием цифровых ресурсов</w:t>
      </w:r>
    </w:p>
    <w:p w:rsidR="004F161E" w:rsidRPr="004F161E" w:rsidRDefault="004F161E" w:rsidP="004F161E">
      <w:pPr>
        <w:pStyle w:val="a3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lastRenderedPageBreak/>
        <w:t>Совершенствуют п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рофессиональнальн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ую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коллабораци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ю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педагогов.</w:t>
      </w:r>
    </w:p>
    <w:p w:rsidR="004F161E" w:rsidRPr="004F161E" w:rsidRDefault="004F161E" w:rsidP="004F161E">
      <w:pPr>
        <w:pStyle w:val="21"/>
        <w:jc w:val="left"/>
        <w:rPr>
          <w:bCs/>
        </w:rPr>
      </w:pPr>
    </w:p>
    <w:tbl>
      <w:tblPr>
        <w:tblW w:w="150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2977"/>
        <w:gridCol w:w="708"/>
        <w:gridCol w:w="851"/>
        <w:gridCol w:w="850"/>
        <w:gridCol w:w="851"/>
        <w:gridCol w:w="850"/>
        <w:gridCol w:w="851"/>
      </w:tblGrid>
      <w:tr w:rsidR="004F161E" w:rsidRPr="004F161E" w:rsidTr="004F161E">
        <w:tc>
          <w:tcPr>
            <w:tcW w:w="70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4F161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2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jc w:val="center"/>
              <w:rPr>
                <w:sz w:val="24"/>
                <w:szCs w:val="24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плановом периоде</w:t>
            </w:r>
          </w:p>
        </w:tc>
      </w:tr>
      <w:tr w:rsidR="004F161E" w:rsidRPr="004F161E" w:rsidTr="004F161E">
        <w:trPr>
          <w:cantSplit/>
          <w:trHeight w:val="51"/>
        </w:trPr>
        <w:tc>
          <w:tcPr>
            <w:tcW w:w="7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2026-2027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1.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Ранжирование уровней профессиональных компетенции учителя на стартовом этапе.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Стат. данные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2. 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Положительная динамика качества обучения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Итоги  учебного года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3. 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Эффективные практики исследования урока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Сертификаты, публикации в сборниках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4. 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Рефлексия учителя практики преподавания и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в сборниках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5. 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Рост количества педагогов, использующих ИКТ-технологии, инновационные технологии в урочной и внеурочной деятельности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Сертификаты, грамоты, благ. письма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1. 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едагоги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проводят исследование урока, улучшая свою практику преподавания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Сертификаты, публикации в сборниках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2. 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Учителя используют полученные знания для улучшения практики преподавания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 Сертификаты, грамоты, благ. письма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0,25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3.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Расширение использования цифрового поля для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Стат. данные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50</w:t>
            </w:r>
          </w:p>
        </w:tc>
      </w:tr>
      <w:tr w:rsidR="004F161E" w:rsidRPr="004F161E" w:rsidTr="004F161E"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4.</w:t>
            </w:r>
            <w:r w:rsidRPr="004F1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Учителя пропагандируют опыт работы и результативность деятельности в СМИ, Instagram,</w:t>
            </w:r>
            <w:r w:rsidRPr="004F16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1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Facebook, на интелектуалльно-творческих, спортивных конкурсах разного уровни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публикации в сборниках </w:t>
            </w:r>
          </w:p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4F161E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4F161E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40</w:t>
            </w:r>
          </w:p>
        </w:tc>
      </w:tr>
      <w:tr w:rsidR="004F161E" w:rsidRPr="004F161E" w:rsidTr="004F161E">
        <w:trPr>
          <w:trHeight w:val="176"/>
        </w:trPr>
        <w:tc>
          <w:tcPr>
            <w:tcW w:w="7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5.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Рейтинг участия.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мониторинг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Default="004F161E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F161E" w:rsidRPr="004F161E" w:rsidRDefault="004F161E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2026-2027</w:t>
            </w:r>
          </w:p>
        </w:tc>
      </w:tr>
      <w:tr w:rsidR="004F161E" w:rsidRPr="004F161E" w:rsidTr="004F161E">
        <w:trPr>
          <w:trHeight w:val="315"/>
        </w:trPr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61E" w:rsidRPr="004F161E" w:rsidRDefault="004F161E" w:rsidP="00D51F33">
            <w:pPr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16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Аудит : 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«Голос ученика», «Голос родителя»,                  «Голос учителя»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Семинар-практикум  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«Lesson study» и ведение рефлексивного дневника»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Проведение серии уроков 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Lesson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study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теме 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«Исследование вовлеченности обучающихся в режиме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геймефикации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Проведение «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Action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research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и ведение рефлексивного дневника педагогами-исследователями на уроках на тему: 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Геймификация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образовании»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Café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(мировое кафе) «Применение технологии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образовательном процессе»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F161E" w:rsidRPr="004F161E" w:rsidRDefault="004F161E" w:rsidP="00D51F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Проведение «Action research»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ведению рефлексивного дневника на уроках с использованием цифровых платформ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Проведение серии уроков Lesson study по теме 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«Исследование урока с использованием ИКТ как средство формирования метапредметных компетенций»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Работа фокус группы</w:t>
            </w: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Разработка  внутрешкольного положения о содержании СОР, СОЧ.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Проведение серии уроков 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Lesson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study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 теме 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«Исследование урока с использованием эффективных приемов организации  цифрового сотрудничества»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0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Защита исследовательских проектов по самообразованию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</w:tbl>
    <w:p w:rsidR="004F161E" w:rsidRP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120999" w:rsidRDefault="00120999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120999" w:rsidRDefault="00120999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120999" w:rsidRDefault="00120999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Pr="004F161E" w:rsidRDefault="004F161E" w:rsidP="004F161E">
      <w:pPr>
        <w:pStyle w:val="21"/>
        <w:shd w:val="clear" w:color="auto" w:fill="FFFFFF" w:themeFill="background1"/>
        <w:rPr>
          <w:bCs/>
        </w:rPr>
      </w:pPr>
      <w:r w:rsidRPr="004F161E">
        <w:rPr>
          <w:bCs/>
          <w:color w:val="333333"/>
          <w:lang w:val="kk-KZ" w:eastAsia="ru-RU"/>
        </w:rPr>
        <w:lastRenderedPageBreak/>
        <w:t>Работа сетевого сообщества школы</w:t>
      </w:r>
    </w:p>
    <w:p w:rsidR="004F161E" w:rsidRPr="004F161E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</w:pPr>
      <w:r w:rsidRPr="004F16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Цель: </w:t>
      </w:r>
      <w:proofErr w:type="spellStart"/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Профессиональнальная</w:t>
      </w:r>
      <w:proofErr w:type="spellEnd"/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коллаборация</w:t>
      </w:r>
      <w:proofErr w:type="spellEnd"/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педагогов</w:t>
      </w:r>
      <w:r w:rsidRPr="004F161E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.</w:t>
      </w:r>
      <w:r w:rsidRPr="004F161E">
        <w:rPr>
          <w:sz w:val="24"/>
          <w:szCs w:val="24"/>
        </w:rPr>
        <w:t xml:space="preserve"> </w:t>
      </w:r>
    </w:p>
    <w:p w:rsidR="004F161E" w:rsidRPr="004F161E" w:rsidRDefault="004F161E" w:rsidP="004F161E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4F161E" w:rsidRPr="004F161E" w:rsidRDefault="004F161E" w:rsidP="004F161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оздани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е 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условий для обмена опытом и повышения уровня профессиональной компетентности педагогов</w:t>
      </w:r>
    </w:p>
    <w:p w:rsidR="004F161E" w:rsidRPr="004F161E" w:rsidRDefault="004F161E" w:rsidP="004F161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hAnsi="Times New Roman"/>
          <w:sz w:val="24"/>
          <w:szCs w:val="24"/>
          <w:lang w:val="kk-KZ"/>
        </w:rPr>
        <w:t>Распростронение положительного опыта  деятельности  педагогов школы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;</w:t>
      </w:r>
    </w:p>
    <w:p w:rsidR="004F161E" w:rsidRPr="004F161E" w:rsidRDefault="004F161E" w:rsidP="004F161E">
      <w:pPr>
        <w:pStyle w:val="a3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Совершенствование п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рофессиональнальн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ой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коллабораци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и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педагогов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;</w:t>
      </w:r>
    </w:p>
    <w:p w:rsidR="004F161E" w:rsidRPr="004F161E" w:rsidRDefault="004F161E" w:rsidP="004F161E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Т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рансляция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педагогической общественности результатов деятельности по реализации темы школы «Формирование социального интеллекта обучающихся посредством 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знании, навыков и умении»;</w:t>
      </w:r>
    </w:p>
    <w:p w:rsidR="004F161E" w:rsidRPr="004F161E" w:rsidRDefault="004F161E" w:rsidP="004F161E">
      <w:pPr>
        <w:pStyle w:val="a3"/>
        <w:numPr>
          <w:ilvl w:val="0"/>
          <w:numId w:val="4"/>
        </w:numPr>
        <w:spacing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Ф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ормирование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позитивного имидж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а</w:t>
      </w:r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бренд «СОШ инновационного типа имени Ахмета </w:t>
      </w:r>
      <w:proofErr w:type="spellStart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Байтұрсынұлы</w:t>
      </w:r>
      <w:proofErr w:type="spellEnd"/>
      <w:r w:rsidRPr="004F161E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г. Павлодара» в социально-образовательном пространстве города, области, республики.</w:t>
      </w:r>
    </w:p>
    <w:tbl>
      <w:tblPr>
        <w:tblW w:w="160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4"/>
        <w:gridCol w:w="3260"/>
        <w:gridCol w:w="1276"/>
        <w:gridCol w:w="7"/>
        <w:gridCol w:w="844"/>
        <w:gridCol w:w="7"/>
        <w:gridCol w:w="843"/>
        <w:gridCol w:w="7"/>
        <w:gridCol w:w="844"/>
        <w:gridCol w:w="7"/>
        <w:gridCol w:w="985"/>
        <w:gridCol w:w="7"/>
        <w:gridCol w:w="985"/>
        <w:gridCol w:w="7"/>
      </w:tblGrid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45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jc w:val="center"/>
              <w:rPr>
                <w:sz w:val="24"/>
                <w:szCs w:val="24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плановом периоде</w:t>
            </w:r>
          </w:p>
        </w:tc>
      </w:tr>
      <w:tr w:rsidR="004F161E" w:rsidRPr="004F161E" w:rsidTr="004F161E">
        <w:trPr>
          <w:gridAfter w:val="1"/>
          <w:wAfter w:w="7" w:type="dxa"/>
          <w:cantSplit/>
          <w:trHeight w:val="1232"/>
        </w:trPr>
        <w:tc>
          <w:tcPr>
            <w:tcW w:w="69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2026-2027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1. </w:t>
            </w: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Положительный опыт  деятельности  педагогов школы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Профессиональнальная коллаборация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2. 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Ускорение процесса профессионального становления педагога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3.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Саморазвития профессиональной деятельности педагогов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Трансляция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4.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Трансляция  педагогического опыта</w:t>
            </w: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Трансляция опыта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+25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5.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озитивный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имидж, бренд «СОШ инновационного типа имени Ахмета 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Байтұрсынұлы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г. Павлодара» в социально-образовательном пространстве города, области, республики.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+25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Показатель1.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Совершенствование своей практики преподавания, обобщение опыта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Показатель2. </w:t>
            </w: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овершенствование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идеи 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коллаборативного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подхода к обучению  для организации 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системы повышения квалификации педагогических кадров с привлечением социальных партнеров (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Орлеу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ЦПМ, ИЦРО, 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ГлобалЛаб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Stepik</w:t>
            </w:r>
            <w:proofErr w:type="spellEnd"/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реализующих программы повышения квалификации педагогов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Показатель3.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обеспечение развития системы сетевого взаимодействия школы с другими учреждениями образования, </w:t>
            </w: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города, региона, зарубежья, её эффективность с целью создания условий для обмена опытом и повышения уровня профессиональной компетентности педагогов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Профессиональнальная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коллаборация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Показатель 4.</w:t>
            </w:r>
            <w:r w:rsidRPr="004F16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Повышение качества и результативности уроков учителей.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Обмен опытом лучших уроков по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совершенстование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практики преподавания учителей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+55</w:t>
            </w:r>
          </w:p>
        </w:tc>
      </w:tr>
      <w:tr w:rsidR="004F161E" w:rsidRPr="004F161E" w:rsidTr="004F161E">
        <w:trPr>
          <w:gridAfter w:val="1"/>
          <w:wAfter w:w="7" w:type="dxa"/>
        </w:trPr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5. </w:t>
            </w:r>
            <w:r w:rsidRPr="004F161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Рейтинг участия педагогов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Сертификаты, грамоты, благ. письма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+60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4F161E" w:rsidRPr="004F161E" w:rsidRDefault="004F161E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161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2026-2027</w:t>
            </w:r>
          </w:p>
        </w:tc>
      </w:tr>
      <w:tr w:rsidR="004F161E" w:rsidRPr="004F161E" w:rsidTr="004F161E">
        <w:trPr>
          <w:trHeight w:val="315"/>
        </w:trPr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61E" w:rsidRPr="004F161E" w:rsidRDefault="004F161E" w:rsidP="00D51F33">
            <w:pPr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Процесс менторинга учителей  (пары: ментор-менти)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161E" w:rsidRPr="004F161E" w:rsidRDefault="004F161E" w:rsidP="00D51F3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Каникулярный интенсив «Метапредметный подход как домината формирования социального интеллекта у учащихся»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Проект  «Проактивный педагог по собственному желанию»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Питчинг-сессия на тему «Мектеп оқушыларының әлеуметтік зиятын қалыптастыру бағытында метапәндік тәсілді қолдану жолдары»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Café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(мировое кафе) «Применение технологии </w:t>
            </w:r>
            <w:proofErr w:type="spellStart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геймификации</w:t>
            </w:r>
            <w:proofErr w:type="spellEnd"/>
            <w:r w:rsidRPr="004F16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образовательном процессе»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4F161E" w:rsidRPr="004F161E" w:rsidRDefault="004F161E" w:rsidP="00D51F3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161E">
              <w:rPr>
                <w:rFonts w:ascii="Times New Roman" w:hAnsi="Times New Roman"/>
                <w:sz w:val="24"/>
                <w:szCs w:val="24"/>
              </w:rPr>
              <w:t>Нетворкинг</w:t>
            </w:r>
            <w:proofErr w:type="spellEnd"/>
            <w:r w:rsidRPr="004F161E">
              <w:rPr>
                <w:rFonts w:ascii="Times New Roman" w:hAnsi="Times New Roman"/>
                <w:sz w:val="24"/>
                <w:szCs w:val="24"/>
              </w:rPr>
              <w:t xml:space="preserve"> «Хороший урок»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161E">
              <w:rPr>
                <w:rFonts w:ascii="Times New Roman" w:hAnsi="Times New Roman"/>
                <w:sz w:val="24"/>
                <w:szCs w:val="24"/>
                <w:lang w:val="kk-KZ"/>
              </w:rPr>
              <w:t>Инновационная площадка по теме «Моя траектория успеха»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4F161E" w:rsidRPr="004F161E" w:rsidTr="004F161E">
        <w:tc>
          <w:tcPr>
            <w:tcW w:w="11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Хакатон:</w:t>
            </w:r>
            <w:r w:rsidRPr="004F161E">
              <w:rPr>
                <w:sz w:val="24"/>
                <w:szCs w:val="24"/>
              </w:rPr>
              <w:t xml:space="preserve"> </w:t>
            </w: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«Социальный интеллект как фактор успешности Школы»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61E" w:rsidRPr="004F161E" w:rsidRDefault="004F161E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F16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</w:tbl>
    <w:p w:rsidR="004F161E" w:rsidRP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P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9517B" w:rsidRDefault="0069517B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9517B" w:rsidRDefault="0069517B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9517B" w:rsidRDefault="0069517B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69517B" w:rsidRDefault="0069517B" w:rsidP="0069517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517B" w:rsidRPr="0069517B" w:rsidRDefault="0069517B" w:rsidP="0069517B">
      <w:pPr>
        <w:pStyle w:val="21"/>
        <w:shd w:val="clear" w:color="auto" w:fill="FFFFFF" w:themeFill="background1"/>
        <w:rPr>
          <w:bCs/>
        </w:rPr>
      </w:pPr>
      <w:r w:rsidRPr="0069517B">
        <w:t>Инновационный и проектный менеджмент</w:t>
      </w:r>
    </w:p>
    <w:p w:rsidR="0069517B" w:rsidRPr="0069517B" w:rsidRDefault="0069517B" w:rsidP="0069517B">
      <w:pPr>
        <w:spacing w:after="0" w:line="240" w:lineRule="auto"/>
        <w:textAlignment w:val="baseline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  <w:r w:rsidRPr="0069517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Цель: </w:t>
      </w:r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>Р</w:t>
      </w:r>
      <w:proofErr w:type="spellStart"/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еализовать</w:t>
      </w:r>
      <w:proofErr w:type="spellEnd"/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методико-дидактическое сопровождение инновационной деятельности школы по формированию   </w:t>
      </w:r>
      <w:proofErr w:type="spellStart"/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метапредметных</w:t>
      </w:r>
      <w:proofErr w:type="spellEnd"/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компетенций</w:t>
      </w:r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val="kk-KZ" w:eastAsia="ru-RU"/>
        </w:rPr>
        <w:t xml:space="preserve"> для формирования социального интеллекта обучающихся </w:t>
      </w:r>
      <w:r w:rsidRPr="0069517B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 xml:space="preserve"> через  ИКТ-инструменты (электронные сервисы для создания презентации, сервисы для контроля знаний, интерактивные лаборатории, электронные платформы для проектно-исследовательской деятельности);</w:t>
      </w:r>
    </w:p>
    <w:p w:rsidR="0069517B" w:rsidRPr="0069517B" w:rsidRDefault="0069517B" w:rsidP="0069517B">
      <w:pPr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69517B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9517B" w:rsidRPr="0069517B" w:rsidRDefault="0069517B" w:rsidP="0069517B">
      <w:pPr>
        <w:pStyle w:val="a3"/>
        <w:numPr>
          <w:ilvl w:val="0"/>
          <w:numId w:val="5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69517B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Совершенствовать работу коллектива по брендированию инновационной деятельности через повышение уровня информационно-коммуникативных компетенций (обобщение, распространение педагогического опыта, инновационные проекты, публикации);</w:t>
      </w:r>
    </w:p>
    <w:p w:rsidR="0069517B" w:rsidRPr="0069517B" w:rsidRDefault="0069517B" w:rsidP="0069517B">
      <w:pPr>
        <w:pStyle w:val="a3"/>
        <w:numPr>
          <w:ilvl w:val="0"/>
          <w:numId w:val="5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69517B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>Обеспечить условия для  создания УМК элективных курсов, спецкурсов лицейского компонента РУП по теме «Метапредметный подход как доминанта формирования социального интеллекта обучающих»;</w:t>
      </w:r>
    </w:p>
    <w:p w:rsidR="0069517B" w:rsidRPr="0069517B" w:rsidRDefault="0069517B" w:rsidP="0069517B">
      <w:pPr>
        <w:pStyle w:val="a3"/>
        <w:numPr>
          <w:ilvl w:val="0"/>
          <w:numId w:val="5"/>
        </w:numPr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</w:pPr>
      <w:r w:rsidRPr="0069517B">
        <w:rPr>
          <w:rFonts w:ascii="Times New Roman" w:eastAsia="Times New Roman" w:hAnsi="Times New Roman"/>
          <w:color w:val="333333"/>
          <w:sz w:val="24"/>
          <w:szCs w:val="24"/>
          <w:lang w:val="kk-KZ" w:eastAsia="ru-RU"/>
        </w:rPr>
        <w:t xml:space="preserve">Обобщить, распространить  синновационный  педагогический  опыт в профессиональном сообществе педагогов города, области, республики. </w:t>
      </w:r>
    </w:p>
    <w:tbl>
      <w:tblPr>
        <w:tblW w:w="15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0"/>
        <w:gridCol w:w="567"/>
        <w:gridCol w:w="1134"/>
        <w:gridCol w:w="1276"/>
        <w:gridCol w:w="1134"/>
        <w:gridCol w:w="1134"/>
        <w:gridCol w:w="1276"/>
      </w:tblGrid>
      <w:tr w:rsidR="0069517B" w:rsidRPr="0069517B" w:rsidTr="0069517B">
        <w:tc>
          <w:tcPr>
            <w:tcW w:w="9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Целевые индикаторы</w:t>
            </w:r>
          </w:p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jc w:val="center"/>
              <w:rPr>
                <w:sz w:val="24"/>
                <w:szCs w:val="24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плановом периоде</w:t>
            </w:r>
          </w:p>
        </w:tc>
      </w:tr>
      <w:tr w:rsidR="0069517B" w:rsidRPr="0069517B" w:rsidTr="0069517B">
        <w:trPr>
          <w:cantSplit/>
          <w:trHeight w:val="596"/>
        </w:trPr>
        <w:tc>
          <w:tcPr>
            <w:tcW w:w="9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2026-2027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1</w:t>
            </w:r>
            <w:r w:rsidRPr="0069517B">
              <w:rPr>
                <w:rFonts w:ascii="Times New Roman" w:hAnsi="Times New Roman"/>
                <w:sz w:val="24"/>
                <w:szCs w:val="24"/>
              </w:rPr>
              <w:t>. Положительная динамика результативности педагогов школы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2</w:t>
            </w:r>
            <w:r w:rsidRPr="0069517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9517B">
              <w:rPr>
                <w:rFonts w:ascii="Times New Roman" w:hAnsi="Times New Roman"/>
                <w:sz w:val="24"/>
                <w:szCs w:val="24"/>
                <w:lang w:val="kk-KZ"/>
              </w:rPr>
              <w:t>Доля у</w:t>
            </w:r>
            <w:r w:rsidRPr="0069517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69517B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Pr="0069517B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в инновационной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3.</w:t>
            </w:r>
            <w:r w:rsidRPr="0069517B">
              <w:rPr>
                <w:rFonts w:ascii="Times New Roman" w:hAnsi="Times New Roman"/>
                <w:sz w:val="24"/>
                <w:szCs w:val="24"/>
              </w:rPr>
              <w:t xml:space="preserve"> Доля педагогов, участвующих в научно-исследовательской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Индикатор 4.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 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Доля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педагогов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бобщи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вших 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ный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работы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на уровне города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Индикатор 5.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Доля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педагогов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бобщи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вших 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ный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работы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на уровне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+35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Индикатор 6.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Доля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педагогов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о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бобщи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вших 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ный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опыт работы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на уровне республики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Индикатор7 .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Положительная динамика  качества обучения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+60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 Обобщение и распространение положительного опыта работы педагогов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Увеличение доли педагогических работников, участвующих  в конкурсах профессионального мастерства разных уровней.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+70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Внедрение инноваций и нововведений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rPr>
          <w:trHeight w:val="512"/>
        </w:trPr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4.</w:t>
            </w:r>
            <w:r w:rsidRPr="006951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Участие педагогических работников в инновационной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5. 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Положительная динамика результативности обучающихся в проектной деятельности различного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+70</w:t>
            </w:r>
          </w:p>
        </w:tc>
      </w:tr>
      <w:tr w:rsidR="0069517B" w:rsidRPr="0069517B" w:rsidTr="0069517B">
        <w:tc>
          <w:tcPr>
            <w:tcW w:w="9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 6.</w:t>
            </w:r>
            <w:r w:rsidRPr="0069517B">
              <w:rPr>
                <w:sz w:val="24"/>
                <w:szCs w:val="24"/>
              </w:rPr>
              <w:t xml:space="preserve"> </w:t>
            </w:r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Положительная динамика результативности обучающихся в предметных 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олипиадах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турнирах </w:t>
            </w:r>
            <w:proofErr w:type="spellStart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и.т.п</w:t>
            </w:r>
            <w:proofErr w:type="spellEnd"/>
            <w:r w:rsidRPr="0069517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+70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2022-2023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2025-2026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2026-2027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Организация и реализация проекта «Академия роста и эволюции» (план прилагается)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и реализация проекта «Учитель - Лидер»</w:t>
            </w: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(план прилагается)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Организация и реализация проекта «Школа наставничества»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Онлайн-курс «Создане собственных игровых заданий на онлайн-платформах»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rPr>
          <w:trHeight w:val="327"/>
        </w:trPr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Онлайн –консультации по оформлению авторских программ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БИТ-цикл (беседа, </w:t>
            </w:r>
            <w:proofErr w:type="spellStart"/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интерактив</w:t>
            </w:r>
            <w:proofErr w:type="spellEnd"/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и творчество) </w:t>
            </w:r>
          </w:p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«Активные методы  организации учебного процесса»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Метапредметная</w:t>
            </w:r>
            <w:proofErr w:type="spellEnd"/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лаборатория </w:t>
            </w: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(план прилагается)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Инновационные педагогические чтения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  <w:tr w:rsidR="0069517B" w:rsidRPr="0069517B" w:rsidTr="0069517B">
        <w:tc>
          <w:tcPr>
            <w:tcW w:w="9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Проект Week review (новостные события)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517B" w:rsidRPr="0069517B" w:rsidRDefault="0069517B" w:rsidP="00D51F33">
            <w:pPr>
              <w:spacing w:after="15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951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+</w:t>
            </w:r>
          </w:p>
        </w:tc>
      </w:tr>
    </w:tbl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tabs>
          <w:tab w:val="left" w:pos="2504"/>
        </w:tabs>
        <w:jc w:val="left"/>
        <w:rPr>
          <w:bCs/>
        </w:rPr>
      </w:pPr>
      <w:r w:rsidRPr="0069517B">
        <w:rPr>
          <w:bCs/>
        </w:rPr>
        <w:tab/>
      </w: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69517B">
      <w:pPr>
        <w:pStyle w:val="21"/>
        <w:jc w:val="left"/>
        <w:rPr>
          <w:bCs/>
        </w:rPr>
      </w:pPr>
    </w:p>
    <w:p w:rsidR="0069517B" w:rsidRPr="0069517B" w:rsidRDefault="0069517B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Pr="0069517B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Pr="0069517B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Pr="0069517B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4F161E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</w:p>
    <w:p w:rsidR="004F161E" w:rsidRPr="00905FED" w:rsidRDefault="004F161E" w:rsidP="00905FED">
      <w:pPr>
        <w:spacing w:after="0" w:line="360" w:lineRule="auto"/>
        <w:ind w:left="142"/>
        <w:jc w:val="both"/>
        <w:rPr>
          <w:rFonts w:ascii="Times New Roman" w:hAnsi="Times New Roman"/>
          <w:b/>
          <w:sz w:val="32"/>
          <w:szCs w:val="32"/>
        </w:rPr>
      </w:pPr>
    </w:p>
    <w:sectPr w:rsidR="004F161E" w:rsidRPr="00905FED" w:rsidSect="004F161E">
      <w:pgSz w:w="16838" w:h="11906" w:orient="landscape"/>
      <w:pgMar w:top="70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76D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CB0"/>
    <w:multiLevelType w:val="multilevel"/>
    <w:tmpl w:val="0B5C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301AD4"/>
    <w:multiLevelType w:val="hybridMultilevel"/>
    <w:tmpl w:val="3F5E4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C1EDB"/>
    <w:multiLevelType w:val="hybridMultilevel"/>
    <w:tmpl w:val="FE54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64548"/>
    <w:multiLevelType w:val="hybridMultilevel"/>
    <w:tmpl w:val="1EA61EA8"/>
    <w:lvl w:ilvl="0" w:tplc="0419000B">
      <w:start w:val="1"/>
      <w:numFmt w:val="bullet"/>
      <w:lvlText w:val=""/>
      <w:lvlJc w:val="left"/>
      <w:pPr>
        <w:ind w:left="1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05"/>
    <w:rsid w:val="000350BC"/>
    <w:rsid w:val="00120999"/>
    <w:rsid w:val="003C0E59"/>
    <w:rsid w:val="004F161E"/>
    <w:rsid w:val="0068208E"/>
    <w:rsid w:val="0069517B"/>
    <w:rsid w:val="0072534D"/>
    <w:rsid w:val="007E2720"/>
    <w:rsid w:val="00857905"/>
    <w:rsid w:val="00905FED"/>
    <w:rsid w:val="00973636"/>
    <w:rsid w:val="00A36E3D"/>
    <w:rsid w:val="00A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C0"/>
    <w:rPr>
      <w:rFonts w:ascii="Segoe UI" w:eastAsia="Calibr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4F161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C0"/>
    <w:rPr>
      <w:rFonts w:ascii="Segoe UI" w:eastAsia="Calibr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4F161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</dc:creator>
  <cp:keywords/>
  <dc:description/>
  <cp:lastModifiedBy>Савченко</cp:lastModifiedBy>
  <cp:revision>8</cp:revision>
  <cp:lastPrinted>2023-07-11T06:10:00Z</cp:lastPrinted>
  <dcterms:created xsi:type="dcterms:W3CDTF">2023-07-01T02:53:00Z</dcterms:created>
  <dcterms:modified xsi:type="dcterms:W3CDTF">2023-08-21T09:27:00Z</dcterms:modified>
</cp:coreProperties>
</file>