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00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7"/>
        <w:gridCol w:w="3426"/>
      </w:tblGrid>
      <w:tr w:rsidR="00BD6414" w:rsidRPr="00DD7665" w14:paraId="52D10491" w14:textId="77777777" w:rsidTr="00680816">
        <w:trPr>
          <w:cantSplit/>
          <w:trHeight w:val="1032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1CD4" w14:textId="77B21DDF" w:rsidR="00BD6414" w:rsidRPr="00DD7665" w:rsidRDefault="00870BF5" w:rsidP="006808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 консультаций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EB27" w14:textId="79136994" w:rsidR="00BD6414" w:rsidRPr="00DD7665" w:rsidRDefault="00870BF5" w:rsidP="006808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D6414" w:rsidRPr="00DD7665" w14:paraId="5FCF583A" w14:textId="77777777" w:rsidTr="00680816">
        <w:trPr>
          <w:cantSplit/>
          <w:trHeight w:val="870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20DE" w14:textId="3B49F867" w:rsidR="00BD6414" w:rsidRPr="00DD7665" w:rsidRDefault="00680816" w:rsidP="00680816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«Развитие эмоционального интеллекта. Жить с ребенком – дело не простое»</w:t>
            </w:r>
            <w:r w:rsidRPr="00DD766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</w:p>
          <w:p w14:paraId="6E5EB797" w14:textId="77777777" w:rsidR="00BD6414" w:rsidRPr="00DD7665" w:rsidRDefault="00BD6414" w:rsidP="00680816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EFB" w14:textId="36D91C70" w:rsidR="00BD6414" w:rsidRPr="00DD7665" w:rsidRDefault="00870BF5" w:rsidP="006808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BD6414" w:rsidRPr="00DD7665" w14:paraId="56C4AFBD" w14:textId="77777777" w:rsidTr="00680816">
        <w:trPr>
          <w:cantSplit/>
          <w:trHeight w:val="870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8921" w14:textId="38DA8160" w:rsidR="00BD6414" w:rsidRPr="00DD7665" w:rsidRDefault="00BD6414" w:rsidP="0068081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«Технология межполушарного взаимодействия у детей, и ее роль в интеллектуальном развитии дошкольников с особыми образовательными потребностями»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8B96" w14:textId="16447D44" w:rsidR="00BD6414" w:rsidRPr="00DD7665" w:rsidRDefault="00870BF5" w:rsidP="006808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BD6414" w:rsidRPr="00DD7665" w14:paraId="68BC6DE4" w14:textId="77777777" w:rsidTr="00680816">
        <w:trPr>
          <w:cantSplit/>
          <w:trHeight w:val="1054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D2FB" w14:textId="4D04C521" w:rsidR="00BD6414" w:rsidRPr="00DD7665" w:rsidRDefault="00BD6414" w:rsidP="0068081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«Применение </w:t>
            </w:r>
            <w:proofErr w:type="spellStart"/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массажера</w:t>
            </w:r>
            <w:proofErr w:type="spellEnd"/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Су </w:t>
            </w:r>
            <w:proofErr w:type="spellStart"/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джок</w:t>
            </w:r>
            <w:proofErr w:type="spellEnd"/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коррекци</w:t>
            </w:r>
            <w:r w:rsidR="00870BF5"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онной работе</w:t>
            </w:r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детьми с нарушением интеллекта»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F3F2" w14:textId="40E2A36F" w:rsidR="00BD6414" w:rsidRPr="00DD7665" w:rsidRDefault="00870BF5" w:rsidP="006808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BD6414" w:rsidRPr="00DD7665" w14:paraId="3A03341C" w14:textId="77777777" w:rsidTr="00680816">
        <w:trPr>
          <w:cantSplit/>
          <w:trHeight w:val="1238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C202" w14:textId="77777777" w:rsidR="00BD6414" w:rsidRPr="00DD7665" w:rsidRDefault="00BD6414" w:rsidP="0068081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«Развитие слухового восприятия у дошкольников с нарушением интеллекта посредством музыкально-дидактических игр»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9C12" w14:textId="4582A42A" w:rsidR="00BD6414" w:rsidRPr="00DD7665" w:rsidRDefault="00870BF5" w:rsidP="006808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BD6414" w:rsidRPr="00DD7665" w14:paraId="237468DC" w14:textId="77777777" w:rsidTr="00680816">
        <w:trPr>
          <w:cantSplit/>
          <w:trHeight w:val="1370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DA49" w14:textId="77777777" w:rsidR="00BD6414" w:rsidRPr="00DD7665" w:rsidRDefault="00BD6414" w:rsidP="00680816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«Формирование коммуникативных навыков у детей с расстройством аутистического спектра посредством игр и эмоционального тонизирования»</w:t>
            </w:r>
            <w:r w:rsidRPr="00DD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41F0" w14:textId="045BEE89" w:rsidR="00BD6414" w:rsidRPr="00DD7665" w:rsidRDefault="00870BF5" w:rsidP="006808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BD6414" w:rsidRPr="00DD7665" w14:paraId="0DACE6F5" w14:textId="77777777" w:rsidTr="00680816">
        <w:trPr>
          <w:cantSplit/>
          <w:trHeight w:val="996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7D23" w14:textId="44E58EC9" w:rsidR="00BD6414" w:rsidRPr="00DD7665" w:rsidRDefault="002702B8" w:rsidP="0068081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702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«Подготовка детей с нарушениями интеллекта к школе важные шаги и особенности</w:t>
            </w:r>
            <w:r w:rsidR="00BD6414" w:rsidRPr="00DD76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BC0" w14:textId="4AC67117" w:rsidR="00BD6414" w:rsidRPr="00DD7665" w:rsidRDefault="00870BF5" w:rsidP="006808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BD6414" w:rsidRPr="00DD7665" w14:paraId="17B7C14A" w14:textId="77777777" w:rsidTr="00680816">
        <w:trPr>
          <w:cantSplit/>
          <w:trHeight w:val="810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F602" w14:textId="11184A18" w:rsidR="00BD6414" w:rsidRPr="00DD7665" w:rsidRDefault="00870BF5" w:rsidP="00680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D6414" w:rsidRPr="00DD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Инновационные технологии в воспитании и развитии </w:t>
            </w:r>
            <w:proofErr w:type="gramStart"/>
            <w:r w:rsidR="00BD6414" w:rsidRPr="00DD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  с</w:t>
            </w:r>
            <w:proofErr w:type="gramEnd"/>
            <w:r w:rsidR="00BD6414" w:rsidRPr="00DD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816" w:rsidRPr="00DD7665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особыми образовательными потребностями</w:t>
            </w:r>
            <w:r w:rsidRPr="00DD76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3D24ECF1" w14:textId="453A1149" w:rsidR="00BD6414" w:rsidRPr="00DD7665" w:rsidRDefault="00BD6414" w:rsidP="0068081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AC45" w14:textId="5EDA7242" w:rsidR="00BD6414" w:rsidRPr="00DD7665" w:rsidRDefault="00870BF5" w:rsidP="00680816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BD6414" w:rsidRPr="00DD7665" w14:paraId="3FC18458" w14:textId="77777777" w:rsidTr="00680816">
        <w:trPr>
          <w:cantSplit/>
          <w:trHeight w:val="781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94A" w14:textId="1FCB52E0" w:rsidR="00BD6414" w:rsidRPr="00DD7665" w:rsidRDefault="00680816" w:rsidP="0068081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«Активизация речевой деятельности через сенсомоторные игры у детей с нарушениями интеллекта»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135C" w14:textId="28EF12FD" w:rsidR="00BD6414" w:rsidRPr="00DD7665" w:rsidRDefault="00870BF5" w:rsidP="006808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870BF5" w:rsidRPr="00DD7665" w14:paraId="048F8A0F" w14:textId="77777777" w:rsidTr="00680816">
        <w:trPr>
          <w:cantSplit/>
          <w:trHeight w:val="781"/>
          <w:tblHeader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19CA" w14:textId="77777777" w:rsidR="00680816" w:rsidRPr="00680816" w:rsidRDefault="00680816" w:rsidP="0068081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680816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Методы обучения детей-аутистов</w:t>
            </w:r>
          </w:p>
          <w:p w14:paraId="1633173A" w14:textId="77777777" w:rsidR="00680816" w:rsidRPr="00680816" w:rsidRDefault="00680816" w:rsidP="0068081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680816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Правила работы с особенными малышами</w:t>
            </w:r>
          </w:p>
          <w:p w14:paraId="20E5F845" w14:textId="77777777" w:rsidR="00870BF5" w:rsidRPr="00680816" w:rsidRDefault="00870BF5" w:rsidP="0068081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2F5B" w14:textId="5F9EAF29" w:rsidR="00870BF5" w:rsidRPr="00DD7665" w:rsidRDefault="00870BF5" w:rsidP="006808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6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</w:tbl>
    <w:p w14:paraId="5F3B3E78" w14:textId="6184F77D" w:rsidR="00EB3655" w:rsidRPr="00680816" w:rsidRDefault="00680816" w:rsidP="0068081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80816">
        <w:rPr>
          <w:rFonts w:ascii="Times New Roman" w:hAnsi="Times New Roman" w:cs="Times New Roman"/>
          <w:b/>
          <w:sz w:val="32"/>
          <w:szCs w:val="32"/>
          <w:lang w:val="ru-RU"/>
        </w:rPr>
        <w:t>План работы дефектолога в консульта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тивном</w:t>
      </w:r>
      <w:r w:rsidRPr="0068081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пункте</w:t>
      </w:r>
    </w:p>
    <w:sectPr w:rsidR="00EB3655" w:rsidRPr="0068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20"/>
    <w:rsid w:val="00247ACB"/>
    <w:rsid w:val="002702B8"/>
    <w:rsid w:val="00680816"/>
    <w:rsid w:val="00870BF5"/>
    <w:rsid w:val="00BD6414"/>
    <w:rsid w:val="00D75120"/>
    <w:rsid w:val="00DD7665"/>
    <w:rsid w:val="00E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7B7D"/>
  <w15:chartTrackingRefBased/>
  <w15:docId w15:val="{1666065E-5DAF-4644-A1C4-575CEAB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414"/>
    <w:pPr>
      <w:spacing w:line="25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414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customStyle="1" w:styleId="1">
    <w:name w:val="Обычный1"/>
    <w:rsid w:val="00BD6414"/>
    <w:pPr>
      <w:spacing w:line="256" w:lineRule="auto"/>
    </w:pPr>
    <w:rPr>
      <w:rFonts w:ascii="Calibri" w:eastAsia="Calibri" w:hAnsi="Calibri" w:cs="Calibri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2023-10-18T08:03:00Z</dcterms:created>
  <dcterms:modified xsi:type="dcterms:W3CDTF">2023-10-18T09:54:00Z</dcterms:modified>
</cp:coreProperties>
</file>