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67D1" w14:textId="77777777" w:rsidR="006C1393" w:rsidRPr="00BF115F" w:rsidRDefault="006C1393" w:rsidP="00B544E3">
      <w:pPr>
        <w:spacing w:after="3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52"/>
          <w:szCs w:val="52"/>
          <w:lang w:eastAsia="ru-RU"/>
          <w14:ligatures w14:val="none"/>
        </w:rPr>
      </w:pPr>
      <w:r w:rsidRPr="00BF115F">
        <w:rPr>
          <w:rFonts w:ascii="Georgia" w:eastAsia="Times New Roman" w:hAnsi="Georgia" w:cs="Times New Roman"/>
          <w:b/>
          <w:bCs/>
          <w:i/>
          <w:iCs/>
          <w:color w:val="004080"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>Что нужно знать родителям</w:t>
      </w:r>
    </w:p>
    <w:p w14:paraId="3ED1A29B" w14:textId="54F1192D" w:rsidR="006C1393" w:rsidRPr="00BF115F" w:rsidRDefault="006C1393" w:rsidP="00B544E3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4080"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  <w:r w:rsidRPr="00BF115F">
        <w:rPr>
          <w:rFonts w:ascii="Georgia" w:eastAsia="Times New Roman" w:hAnsi="Georgia" w:cs="Times New Roman"/>
          <w:b/>
          <w:bCs/>
          <w:i/>
          <w:iCs/>
          <w:color w:val="004080"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>при поступлении ребёнка в детский сад</w:t>
      </w:r>
    </w:p>
    <w:p w14:paraId="32727160" w14:textId="77777777" w:rsidR="00BF115F" w:rsidRDefault="00BF115F" w:rsidP="00B544E3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4080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</w:p>
    <w:p w14:paraId="67A71E5D" w14:textId="77777777" w:rsidR="00BF115F" w:rsidRDefault="00BF115F" w:rsidP="00B544E3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4080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</w:p>
    <w:p w14:paraId="18E91B8D" w14:textId="77777777" w:rsidR="00BF115F" w:rsidRDefault="00BF115F" w:rsidP="00B544E3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4080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</w:p>
    <w:p w14:paraId="499C932A" w14:textId="77777777" w:rsidR="00BF115F" w:rsidRPr="006C1393" w:rsidRDefault="00BF115F" w:rsidP="00B544E3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ru-RU"/>
          <w14:ligatures w14:val="none"/>
        </w:rPr>
      </w:pPr>
    </w:p>
    <w:p w14:paraId="0B57DA85" w14:textId="77777777" w:rsidR="006C1393" w:rsidRPr="006C1393" w:rsidRDefault="006C1393" w:rsidP="006C1393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p w14:paraId="4466DB5C" w14:textId="06CA6C70" w:rsidR="006C1393" w:rsidRPr="006C1393" w:rsidRDefault="006C1393" w:rsidP="006C1393">
      <w:pPr>
        <w:spacing w:before="30" w:after="30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ru-RU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 xml:space="preserve">       </w:t>
      </w:r>
      <w:r w:rsidRPr="006C1393">
        <w:rPr>
          <w:rFonts w:ascii="Georgia" w:eastAsia="Times New Roman" w:hAnsi="Georgia" w:cs="Times New Roman"/>
          <w:color w:val="00000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 </w:t>
      </w:r>
      <w:r w:rsidRPr="006C1393">
        <w:rPr>
          <w:rFonts w:ascii="Georgia" w:eastAsia="Times New Roman" w:hAnsi="Georgia" w:cs="Times New Roman"/>
          <w:noProof/>
          <w:color w:val="000000"/>
          <w:kern w:val="0"/>
          <w:sz w:val="29"/>
          <w:szCs w:val="29"/>
          <w:lang w:eastAsia="ru-RU"/>
          <w14:ligatures w14:val="none"/>
        </w:rPr>
        <w:drawing>
          <wp:inline distT="0" distB="0" distL="0" distR="0" wp14:anchorId="5A3AD49B" wp14:editId="5E288E89">
            <wp:extent cx="5838825" cy="47625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375B" w14:textId="77777777" w:rsidR="006C1393" w:rsidRPr="006C1393" w:rsidRDefault="006C1393" w:rsidP="006C1393">
      <w:pPr>
        <w:spacing w:before="30" w:after="30" w:line="240" w:lineRule="auto"/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p w14:paraId="6BFE50F0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B63839F" w14:textId="081DF572" w:rsidR="00BF115F" w:rsidRPr="00BF115F" w:rsidRDefault="00BF115F" w:rsidP="00BF115F">
      <w:pPr>
        <w:spacing w:before="28" w:after="28" w:line="240" w:lineRule="auto"/>
        <w:jc w:val="right"/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val="kk-KZ" w:eastAsia="ru-RU"/>
          <w14:ligatures w14:val="none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val="kk-KZ" w:eastAsia="ru-RU"/>
          <w14:ligatures w14:val="none"/>
        </w:rPr>
        <w:t>Педагог-психолог: Г.А</w:t>
      </w:r>
      <w:r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val="kk-KZ" w:eastAsia="ru-RU"/>
          <w14:ligatures w14:val="none"/>
        </w:rPr>
        <w:t>.Раскулова</w:t>
      </w:r>
    </w:p>
    <w:p w14:paraId="050AF410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479F93AE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9321CE2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7CCEA0C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0F7067A6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F6DB625" w14:textId="77777777" w:rsidR="00BF115F" w:rsidRDefault="00BF115F" w:rsidP="006C1393">
      <w:pPr>
        <w:spacing w:before="28" w:after="28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0F43C00C" w14:textId="7021E22A" w:rsidR="006C1393" w:rsidRPr="006C1393" w:rsidRDefault="006C1393" w:rsidP="00BF115F">
      <w:pPr>
        <w:spacing w:before="28" w:after="28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</w:t>
      </w:r>
    </w:p>
    <w:p w14:paraId="352B35B9" w14:textId="77777777" w:rsidR="006C1393" w:rsidRPr="006C1393" w:rsidRDefault="006C1393" w:rsidP="006C1393">
      <w:pPr>
        <w:spacing w:after="20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lastRenderedPageBreak/>
        <w:t>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Настоятельно просим Вас - Родители!</w:t>
      </w:r>
    </w:p>
    <w:p w14:paraId="55B8B7DF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 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 не давать ребенку с собой в детский сад, конфеты, чипсы и сухарики;</w:t>
      </w:r>
    </w:p>
    <w:p w14:paraId="2A72D2A9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- категорически запрещается - давать ребенку в детский сад жевательную резинку;</w:t>
      </w:r>
    </w:p>
    <w:p w14:paraId="12085F69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         - не одевать ребенку золотые и серебряные украшения, давать с собой дорогостоящие игрушки, а также </w:t>
      </w:r>
      <w:proofErr w:type="gramStart"/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игрушки</w:t>
      </w:r>
      <w:proofErr w:type="gramEnd"/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имитирующие оружие.</w:t>
      </w:r>
    </w:p>
    <w:p w14:paraId="6640F398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             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Чтобы избежать случаев травматизма, родителям необходимо проверить содержимое карманов в одежде ребенка на наличие опасных предметов.</w:t>
      </w:r>
    </w:p>
    <w:p w14:paraId="64CDEDC0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                Категорически запрещается приносить в детский сад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</w:t>
      </w:r>
    </w:p>
    <w:p w14:paraId="4B26CF4B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    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  Носовой платок необходим ребенку как в помещении, так и на прогулке. Сделайте на одежде удобные карманы для его хранения.   </w:t>
      </w:r>
    </w:p>
    <w:p w14:paraId="2AEB4358" w14:textId="77777777" w:rsidR="006C1393" w:rsidRPr="006C1393" w:rsidRDefault="006C1393" w:rsidP="006C1393">
      <w:pPr>
        <w:spacing w:after="20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       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Требования к внешнему виду детей</w:t>
      </w:r>
    </w:p>
    <w:p w14:paraId="1E834B4E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   -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Опрятный вид, застёгнутая на все пуговицы одежда и обувь.</w:t>
      </w:r>
    </w:p>
    <w:p w14:paraId="2DECBBFD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 - Умытое лицо.</w:t>
      </w:r>
    </w:p>
    <w:p w14:paraId="6DF4ABC7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 - Чистые нос, руки, подстриженные ногти.</w:t>
      </w:r>
    </w:p>
    <w:p w14:paraId="5E6EED73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 - Подстриженные и тщательно расчёсанные волосы.</w:t>
      </w:r>
    </w:p>
    <w:p w14:paraId="60982DDE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 - Чистое нижнее бельё.</w:t>
      </w:r>
    </w:p>
    <w:p w14:paraId="4924765D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 - Наличие достаточного количества носовых платков.</w:t>
      </w:r>
    </w:p>
    <w:p w14:paraId="16DDAA06" w14:textId="58F43208" w:rsidR="006C1393" w:rsidRPr="006C1393" w:rsidRDefault="006C1393" w:rsidP="006C1393">
      <w:pPr>
        <w:spacing w:after="20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Для создания комфортных условий пребывания ребёнка в ДО необходимо:</w:t>
      </w:r>
    </w:p>
    <w:p w14:paraId="50D072A8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         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- 2 комплекта сменного белья: мальчикам – шорты, трусики, майка, колготки, футболка;   </w:t>
      </w:r>
    </w:p>
    <w:p w14:paraId="67CB85FF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 - девочкам - трусики, майка, колготки, футболка.</w:t>
      </w:r>
    </w:p>
    <w:p w14:paraId="05E08838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- комплект сменного белья для сна – пижама.</w:t>
      </w:r>
    </w:p>
    <w:p w14:paraId="11D67422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- 2 пакета для хранения чистого и использованного белья, сумка.</w:t>
      </w:r>
    </w:p>
    <w:p w14:paraId="6B320122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- бельё, одежда и прочие вещи должны быть промаркированы.</w:t>
      </w:r>
    </w:p>
    <w:p w14:paraId="78626BCF" w14:textId="77777777" w:rsidR="006C1393" w:rsidRPr="006C1393" w:rsidRDefault="006C1393" w:rsidP="006C1393">
      <w:pPr>
        <w:spacing w:after="20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lastRenderedPageBreak/>
        <w:t>                  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 обратитесь к заместителю заведующей по воспитательной и методической работе или заведующей.</w:t>
      </w:r>
    </w:p>
    <w:p w14:paraId="72CEEB24" w14:textId="77777777" w:rsidR="006C1393" w:rsidRPr="006C1393" w:rsidRDefault="006C1393" w:rsidP="006C1393">
      <w:pPr>
        <w:spacing w:after="20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noProof/>
          <w:color w:val="000000"/>
          <w:kern w:val="0"/>
          <w:sz w:val="29"/>
          <w:szCs w:val="29"/>
          <w:lang w:eastAsia="ru-RU"/>
          <w14:ligatures w14:val="none"/>
        </w:rPr>
        <w:drawing>
          <wp:inline distT="0" distB="0" distL="0" distR="0" wp14:anchorId="65A8A53A" wp14:editId="11D785CE">
            <wp:extent cx="2636520" cy="23622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C987" w14:textId="77777777" w:rsidR="006C1393" w:rsidRPr="006C1393" w:rsidRDefault="006C1393" w:rsidP="006C1393">
      <w:pPr>
        <w:spacing w:after="20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proofErr w:type="gramStart"/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30"/>
          <w:szCs w:val="30"/>
          <w:u w:val="single"/>
          <w:bdr w:val="none" w:sz="0" w:space="0" w:color="auto" w:frame="1"/>
          <w:lang w:eastAsia="ru-RU"/>
          <w14:ligatures w14:val="none"/>
        </w:rPr>
        <w:t>Как  облегчить</w:t>
      </w:r>
      <w:proofErr w:type="gramEnd"/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30"/>
          <w:szCs w:val="30"/>
          <w:u w:val="single"/>
          <w:bdr w:val="none" w:sz="0" w:space="0" w:color="auto" w:frame="1"/>
          <w:lang w:eastAsia="ru-RU"/>
          <w14:ligatures w14:val="none"/>
        </w:rPr>
        <w:t>  ребёнку  утренние</w:t>
      </w:r>
    </w:p>
    <w:p w14:paraId="698306D9" w14:textId="77777777" w:rsidR="006C1393" w:rsidRPr="006C1393" w:rsidRDefault="006C1393" w:rsidP="006C1393">
      <w:pPr>
        <w:spacing w:after="20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30"/>
          <w:szCs w:val="30"/>
          <w:u w:val="single"/>
          <w:bdr w:val="none" w:sz="0" w:space="0" w:color="auto" w:frame="1"/>
          <w:lang w:eastAsia="ru-RU"/>
          <w14:ligatures w14:val="none"/>
        </w:rPr>
        <w:t>расставание?</w:t>
      </w:r>
    </w:p>
    <w:p w14:paraId="62AAA59F" w14:textId="2A8067F4" w:rsidR="006C1393" w:rsidRPr="006C1393" w:rsidRDefault="006C1393" w:rsidP="00B544E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Научитесь прощаться с ребенком быстро. Не затягивайте расставание. Ребенок почувствует ваше беспокойство за него, и ему будет еще труднее успокоиться.</w:t>
      </w:r>
    </w:p>
    <w:p w14:paraId="47A0A917" w14:textId="1BBD4949" w:rsidR="006C1393" w:rsidRPr="006C1393" w:rsidRDefault="006C1393" w:rsidP="00B544E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Положите малышу в кармашек какую-нибудь памятную вещицу, которая будет напоминать о вас и о том, как сильно вы его любите.</w:t>
      </w:r>
    </w:p>
    <w:p w14:paraId="2FE2E459" w14:textId="45A008D5" w:rsidR="00B544E3" w:rsidRDefault="006C1393" w:rsidP="00B544E3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Никогда не пытайтесь ускользнуть незаметно от ребенка, если хотите, чтобы он вам доверял.</w:t>
      </w:r>
    </w:p>
    <w:p w14:paraId="4D70AE7B" w14:textId="2C9D76CA" w:rsidR="006C1393" w:rsidRPr="006C1393" w:rsidRDefault="006C1393" w:rsidP="00B544E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Придумывайте забавный ритуал прощания и строго придерживайтесь его, например, всегда целуйте ребенка в щечку, а потом нежно потритесь носиками или что-нибудь подобное.</w:t>
      </w:r>
    </w:p>
    <w:p w14:paraId="76E28111" w14:textId="77777777" w:rsidR="006C1393" w:rsidRPr="006C1393" w:rsidRDefault="006C1393" w:rsidP="00B544E3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            Не пытайтесь подкупить ребёнка, чтобы он остался в детском саду за новую игрушку.</w:t>
      </w:r>
    </w:p>
    <w:p w14:paraId="6A7E67F4" w14:textId="60A73F7E" w:rsidR="006C1393" w:rsidRPr="006C1393" w:rsidRDefault="006C1393" w:rsidP="00B544E3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      </w:t>
      </w:r>
      <w:r w:rsidR="00B544E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ab/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Четко дайте ребенку понять, что какие бы истерики он ни закатывал, он все равно пойдет в детский сад. Если вы хоть раз ему поддадитесь, в дальнейшем вам будет уже гораздо сложнее справиться с его капризами и слезами.</w:t>
      </w:r>
    </w:p>
    <w:p w14:paraId="22C70988" w14:textId="77777777" w:rsidR="00B544E3" w:rsidRDefault="006C1393" w:rsidP="00B544E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noProof/>
          <w:color w:val="000000"/>
          <w:kern w:val="0"/>
          <w:sz w:val="29"/>
          <w:szCs w:val="29"/>
          <w:lang w:eastAsia="ru-RU"/>
          <w14:ligatures w14:val="none"/>
        </w:rPr>
        <mc:AlternateContent>
          <mc:Choice Requires="wps">
            <w:drawing>
              <wp:inline distT="0" distB="0" distL="0" distR="0" wp14:anchorId="1434DA40" wp14:editId="4AA57562">
                <wp:extent cx="304800" cy="304800"/>
                <wp:effectExtent l="0" t="0" r="0" b="0"/>
                <wp:docPr id="161596271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36054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070B1D" w14:textId="7ED3EA0E" w:rsidR="006C1393" w:rsidRPr="006C1393" w:rsidRDefault="006C1393" w:rsidP="00B544E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p w14:paraId="55421EA4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         Даже взрослый человек будет чувствовать себя некомфортно, попадая в незнакомую ситуацию, вынужденно вступая в общение с незнакомыми людьми. Представьте себе – как трудно приходится 3-летним малышам?</w:t>
      </w:r>
    </w:p>
    <w:p w14:paraId="0A7450DF" w14:textId="77777777" w:rsidR="00B544E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</w:t>
      </w:r>
    </w:p>
    <w:p w14:paraId="1A8E825D" w14:textId="77777777" w:rsidR="00B544E3" w:rsidRDefault="00B544E3" w:rsidP="006C1393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A7D0F57" w14:textId="77777777" w:rsidR="00B544E3" w:rsidRDefault="00B544E3" w:rsidP="006C1393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49E61E0" w14:textId="682BFC5B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Каковы причины тяжелой адаптации к детскому саду?</w:t>
      </w:r>
    </w:p>
    <w:p w14:paraId="2B1DC896" w14:textId="77777777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lastRenderedPageBreak/>
        <w:t> </w:t>
      </w:r>
    </w:p>
    <w:p w14:paraId="30A4DFC9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 1. Отсутствие в семье режима, совпадающего с режимом детского сада.</w:t>
      </w:r>
    </w:p>
    <w:p w14:paraId="4029EBD3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 2. Наличие у ребенка своеобразных привычек.</w:t>
      </w:r>
    </w:p>
    <w:p w14:paraId="2348D446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 3. Неумение занять себя игрушкой.</w:t>
      </w:r>
    </w:p>
    <w:p w14:paraId="3C043402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 4. Несформированность элементарных культурно-гигиенических навыков.</w:t>
      </w:r>
    </w:p>
    <w:p w14:paraId="084BFB82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 5. Отсутствие опыта общения с незнакомыми детьми и взрослыми.</w:t>
      </w:r>
    </w:p>
    <w:p w14:paraId="65FC6857" w14:textId="77777777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p w14:paraId="1F3BC1B3" w14:textId="77777777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</w:t>
      </w: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 Как помочь ребенку в период адаптации?</w:t>
      </w:r>
    </w:p>
    <w:p w14:paraId="5282BFAD" w14:textId="77777777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p w14:paraId="7D002CE8" w14:textId="77777777" w:rsidR="006C1393" w:rsidRPr="006C1393" w:rsidRDefault="006C1393" w:rsidP="00B544E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 1. По возможности расширять круг общения ребенка, помочь преодолеть ему страх перед не знакомыми людьми: обращать внимание ребенка на действия и поведение посторонних людей, вызывать положительное отношение к ним.</w:t>
      </w:r>
    </w:p>
    <w:p w14:paraId="0AC7B10D" w14:textId="77777777" w:rsidR="006C1393" w:rsidRPr="006C1393" w:rsidRDefault="006C1393" w:rsidP="00B544E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 2. Помочь ребенку разобраться в игрушках: использовать показ действий с ними, сюжетный показ, совместные действия, вовлекать ребенка в совместную игру.</w:t>
      </w:r>
    </w:p>
    <w:p w14:paraId="29E00170" w14:textId="77777777" w:rsidR="006C1393" w:rsidRPr="006C1393" w:rsidRDefault="006C1393" w:rsidP="00B544E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 3. Развивать подражательность в действиях ребенка: «Полетаем, как воробушки», «Попрыгаем, как зайчики».</w:t>
      </w:r>
    </w:p>
    <w:p w14:paraId="11A3E4A1" w14:textId="77777777" w:rsidR="006C1393" w:rsidRPr="006C1393" w:rsidRDefault="006C1393" w:rsidP="00B544E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 4. Учить обращаться к другому человеку, де литься игрушкой, жалеть плачущего и т. д.</w:t>
      </w:r>
    </w:p>
    <w:p w14:paraId="5786BE24" w14:textId="77777777" w:rsidR="006C1393" w:rsidRPr="006C1393" w:rsidRDefault="006C1393" w:rsidP="00B544E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 5. Не допускать высказываний сожаления о том, что приходится отдавать ребенка в детский сад.</w:t>
      </w:r>
    </w:p>
    <w:p w14:paraId="67395A1F" w14:textId="77777777" w:rsidR="006C1393" w:rsidRPr="006C1393" w:rsidRDefault="006C1393" w:rsidP="00B544E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 6. Приучать к самообслуживанию, поощрять попытки самостоятельных действий.</w:t>
      </w:r>
    </w:p>
    <w:p w14:paraId="1E433872" w14:textId="77777777" w:rsidR="006C1393" w:rsidRPr="006C1393" w:rsidRDefault="006C1393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13D93772" w14:textId="77777777" w:rsidR="006C1393" w:rsidRDefault="006C1393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             Наглядным примером должны выступают, прежде всего, сами родители. Требования к ребенку должны быть последовательны и доступны. Важно также постоянно упражнять ребенка в осваиваемых действиях, поощрять ребенка, давать положительную оценку хотя бы за попытку выполнения.</w:t>
      </w:r>
    </w:p>
    <w:p w14:paraId="0B75B70E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035C94D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3A83B4A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0D3ED2FC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07AE890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D3173FB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445E3AC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3520898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2DB05C5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F2EB85C" w14:textId="77777777" w:rsidR="00BF115F" w:rsidRDefault="00BF115F" w:rsidP="006C1393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7FE3C37" w14:textId="77777777" w:rsidR="00BF115F" w:rsidRPr="006C1393" w:rsidRDefault="00BF115F" w:rsidP="006C1393">
      <w:pPr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</w:p>
    <w:p w14:paraId="0F30D594" w14:textId="77777777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p w14:paraId="5F7E34FA" w14:textId="77777777" w:rsidR="006C1393" w:rsidRPr="006C1393" w:rsidRDefault="006C1393" w:rsidP="006C1393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kern w:val="0"/>
          <w:sz w:val="29"/>
          <w:szCs w:val="29"/>
          <w:lang w:eastAsia="ru-RU"/>
          <w14:ligatures w14:val="none"/>
        </w:rPr>
      </w:pPr>
      <w:r w:rsidRPr="006C1393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  </w:t>
      </w:r>
    </w:p>
    <w:sectPr w:rsidR="006C1393" w:rsidRPr="006C1393" w:rsidSect="00B544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5CCD"/>
    <w:multiLevelType w:val="multilevel"/>
    <w:tmpl w:val="CFCA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720216"/>
    <w:multiLevelType w:val="multilevel"/>
    <w:tmpl w:val="8DB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59310">
    <w:abstractNumId w:val="0"/>
  </w:num>
  <w:num w:numId="2" w16cid:durableId="130928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93"/>
    <w:rsid w:val="006C1393"/>
    <w:rsid w:val="00A70831"/>
    <w:rsid w:val="00B544E3"/>
    <w:rsid w:val="00B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5A03"/>
  <w15:chartTrackingRefBased/>
  <w15:docId w15:val="{622ED3DC-8463-455E-B27E-1868EEED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77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728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33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6334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7689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9723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Айсана Раскулова</dc:creator>
  <cp:keywords/>
  <dc:description/>
  <cp:lastModifiedBy>Пользователь</cp:lastModifiedBy>
  <cp:revision>4</cp:revision>
  <dcterms:created xsi:type="dcterms:W3CDTF">2023-10-18T09:49:00Z</dcterms:created>
  <dcterms:modified xsi:type="dcterms:W3CDTF">2023-10-18T10:19:00Z</dcterms:modified>
</cp:coreProperties>
</file>