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C97F5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ОБЪЯВЛЕНИЕ О ПРОВЕДЕНИИ КОНКУРСА</w:t>
      </w:r>
    </w:p>
    <w:p w14:paraId="2BEE4FBF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НА ВАКАНТНЫЕ МЕСТА</w:t>
      </w:r>
      <w:r w:rsidR="00465B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FB3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</w:p>
    <w:p w14:paraId="70761FA3" w14:textId="0EFA7B22" w:rsidR="000D0AFE" w:rsidRPr="004E22AB" w:rsidRDefault="004E22A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A552F8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20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</w:t>
      </w:r>
      <w:r w:rsidR="000C0B46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10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.2023</w:t>
      </w:r>
    </w:p>
    <w:p w14:paraId="7EA89477" w14:textId="7458ADD2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Коммунальное государственное казенное предприятие «</w:t>
      </w:r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сли-сад № </w:t>
      </w:r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23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73E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отдела образования города Павлодара, управления образования Павлодарской области</w:t>
      </w:r>
      <w:r w:rsidR="000D0AFE"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бъявляет открытый конкурс на замещение вакантной должности</w:t>
      </w:r>
      <w:r w:rsidR="00607A21" w:rsidRPr="00315FB3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24549AEF" w14:textId="77777777" w:rsidR="00DD09CB" w:rsidRPr="00315FB3" w:rsidRDefault="00DD09CB" w:rsidP="000D0AFE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1"/>
        <w:tblW w:w="10109" w:type="dxa"/>
        <w:tblInd w:w="-34" w:type="dxa"/>
        <w:tblLook w:val="04A0" w:firstRow="1" w:lastRow="0" w:firstColumn="1" w:lastColumn="0" w:noHBand="0" w:noVBand="1"/>
      </w:tblPr>
      <w:tblGrid>
        <w:gridCol w:w="673"/>
        <w:gridCol w:w="1626"/>
        <w:gridCol w:w="1590"/>
        <w:gridCol w:w="1593"/>
        <w:gridCol w:w="1907"/>
        <w:gridCol w:w="2720"/>
      </w:tblGrid>
      <w:tr w:rsidR="00315FB3" w:rsidRPr="00315FB3" w14:paraId="47084721" w14:textId="77777777" w:rsidTr="000D0AFE">
        <w:tc>
          <w:tcPr>
            <w:tcW w:w="673" w:type="dxa"/>
          </w:tcPr>
          <w:p w14:paraId="5CC8867C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26" w:type="dxa"/>
          </w:tcPr>
          <w:p w14:paraId="13DC1DB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Вакантная должность</w:t>
            </w:r>
          </w:p>
        </w:tc>
        <w:tc>
          <w:tcPr>
            <w:tcW w:w="1590" w:type="dxa"/>
          </w:tcPr>
          <w:p w14:paraId="7E6CA0B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нагрузки</w:t>
            </w:r>
          </w:p>
        </w:tc>
        <w:tc>
          <w:tcPr>
            <w:tcW w:w="1593" w:type="dxa"/>
          </w:tcPr>
          <w:p w14:paraId="285E5EE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 обучения</w:t>
            </w:r>
          </w:p>
        </w:tc>
        <w:tc>
          <w:tcPr>
            <w:tcW w:w="1907" w:type="dxa"/>
          </w:tcPr>
          <w:p w14:paraId="476B9644" w14:textId="473F65A9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Адрес </w:t>
            </w:r>
            <w:r w:rsidR="007D75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</w:t>
            </w:r>
          </w:p>
        </w:tc>
        <w:tc>
          <w:tcPr>
            <w:tcW w:w="2720" w:type="dxa"/>
          </w:tcPr>
          <w:p w14:paraId="05707A1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Контакты, электронный адрес</w:t>
            </w:r>
          </w:p>
        </w:tc>
      </w:tr>
      <w:tr w:rsidR="00315FB3" w:rsidRPr="00672B92" w14:paraId="5C05A879" w14:textId="77777777" w:rsidTr="000D0AFE">
        <w:tc>
          <w:tcPr>
            <w:tcW w:w="673" w:type="dxa"/>
          </w:tcPr>
          <w:p w14:paraId="239D8C1D" w14:textId="77777777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6" w:type="dxa"/>
          </w:tcPr>
          <w:p w14:paraId="6E15072E" w14:textId="65A15E25" w:rsidR="000D0AFE" w:rsidRPr="00315FB3" w:rsidRDefault="00DF3917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плаванию</w:t>
            </w:r>
          </w:p>
        </w:tc>
        <w:tc>
          <w:tcPr>
            <w:tcW w:w="1590" w:type="dxa"/>
          </w:tcPr>
          <w:p w14:paraId="3F04F60E" w14:textId="52CE42EA" w:rsidR="002973E1" w:rsidRDefault="00DF3917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0AFE" w:rsidRPr="00315FB3">
              <w:rPr>
                <w:rFonts w:ascii="Times New Roman" w:hAnsi="Times New Roman" w:cs="Times New Roman"/>
                <w:sz w:val="24"/>
                <w:szCs w:val="24"/>
              </w:rPr>
              <w:t xml:space="preserve"> ставк</w:t>
            </w:r>
            <w:r w:rsidR="008D7FB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37C156F7" w14:textId="698F5F28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14:paraId="0F3200E6" w14:textId="16EF55ED" w:rsidR="000D0AFE" w:rsidRPr="00672B92" w:rsidRDefault="00DF3917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473B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азахский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русский</w:t>
            </w:r>
          </w:p>
        </w:tc>
        <w:tc>
          <w:tcPr>
            <w:tcW w:w="1907" w:type="dxa"/>
          </w:tcPr>
          <w:p w14:paraId="0C592FC1" w14:textId="6245DB12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Павлодар, 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ул. Вс. Иванова. </w:t>
            </w:r>
            <w:r w:rsidR="00672B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62</w:t>
            </w:r>
          </w:p>
        </w:tc>
        <w:tc>
          <w:tcPr>
            <w:tcW w:w="2720" w:type="dxa"/>
          </w:tcPr>
          <w:p w14:paraId="125C97B9" w14:textId="77777777" w:rsidR="00672B92" w:rsidRPr="00672B92" w:rsidRDefault="00672B92" w:rsidP="002973E1">
            <w:pPr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8 (7812) 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33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>-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61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>-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82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; </w:t>
            </w:r>
          </w:p>
          <w:p w14:paraId="69CF21F1" w14:textId="77777777" w:rsid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email: </w:t>
            </w:r>
          </w:p>
          <w:p w14:paraId="42E84D44" w14:textId="05355373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bookmarkStart w:id="0" w:name="_Hlk94085354"/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begin"/>
            </w:r>
            <w:r w:rsidR="00672B92" w:rsidRPr="00672B92">
              <w:rPr>
                <w:rFonts w:ascii="Calibri" w:eastAsia="Calibri" w:hAnsi="Calibri" w:cs="Times New Roman"/>
                <w:lang w:val="en-US" w:eastAsia="en-US"/>
              </w:rPr>
              <w:instrText xml:space="preserve"> HYPERLINK "mailto:sad23@goo.edu.kz" </w:instrText>
            </w:r>
            <w:r w:rsidR="00672B92" w:rsidRPr="00672B92">
              <w:rPr>
                <w:rFonts w:ascii="Calibri" w:eastAsia="Calibri" w:hAnsi="Calibri" w:cs="Times New Roman"/>
                <w:lang w:val="en-US"/>
              </w:rPr>
            </w:r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separate"/>
            </w:r>
            <w:r w:rsidR="00672B92" w:rsidRPr="00672B92">
              <w:rPr>
                <w:rFonts w:ascii="Calibri" w:eastAsia="Calibri" w:hAnsi="Calibri" w:cs="Times New Roman"/>
                <w:color w:val="0000FF"/>
                <w:u w:val="single"/>
                <w:lang w:val="en-US" w:eastAsia="en-US"/>
              </w:rPr>
              <w:t>sad23@goo.edu.kz</w:t>
            </w:r>
            <w:bookmarkEnd w:id="0"/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end"/>
            </w:r>
          </w:p>
          <w:p w14:paraId="64E90F87" w14:textId="77777777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01D2284" w14:textId="77777777" w:rsidR="00315FB3" w:rsidRPr="00672B92" w:rsidRDefault="00315FB3" w:rsidP="002973E1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14:paraId="3C9DA6A7" w14:textId="77777777" w:rsidR="00DF3917" w:rsidRPr="00DF3917" w:rsidRDefault="00DF3917" w:rsidP="00DF391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Квалификационные требования</w:t>
      </w:r>
      <w:r w:rsidRPr="00DF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высшее и (или) послевузовское педагогическое образование или техническое и профессиональное образование по соответствующему профилю,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работы;</w:t>
      </w:r>
    </w:p>
    <w:p w14:paraId="070F23A5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среднего и высшего уровня квалификации стаж работы в должности инструктора по физической культуре дошкольной организации: для педагога-модератора не менее 2 лет, для педагога-эксперта – не менее 3 лет, педагога-исследователя не менее 4 лет;</w:t>
      </w:r>
    </w:p>
    <w:p w14:paraId="6AD735A6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уровня квалификации стаж работы в должности инструктора по физической культуре дошкольной организации для педагога-мастера – 5 лет.</w:t>
      </w:r>
    </w:p>
    <w:p w14:paraId="5D3210CC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45. Требования к квалификации с определением профессиональных компетенций:</w:t>
      </w:r>
    </w:p>
    <w:p w14:paraId="64BB46BC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1) "педагог":</w:t>
      </w:r>
    </w:p>
    <w:p w14:paraId="7F959853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соответствовать общим требованиям инструктора по физической культуре (по плаванию) дошкольной организации;</w:t>
      </w:r>
    </w:p>
    <w:p w14:paraId="290195ED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пользоваться современными методиками физического воспитания и обучения детей дошкольного возраста;</w:t>
      </w:r>
    </w:p>
    <w:p w14:paraId="3CE15C9F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планировать и организовывать учебно-воспитательный процесс с учетом психолого-возрастных особенностей обучающихся;</w:t>
      </w:r>
    </w:p>
    <w:p w14:paraId="2CAB0A18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2) "педагог-модератор":</w:t>
      </w:r>
    </w:p>
    <w:p w14:paraId="38AEF563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соответствовать общим требованиям к квалификации "педагог", а также:</w:t>
      </w:r>
    </w:p>
    <w:p w14:paraId="2B08B96C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пользоваться современными методиками физического воспитания и обучения детей дошкольного возраста;</w:t>
      </w:r>
    </w:p>
    <w:p w14:paraId="08BE31A4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знать содержание и структуру программного материала;</w:t>
      </w:r>
    </w:p>
    <w:p w14:paraId="0383060C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применять инновационные методики и технологии;</w:t>
      </w:r>
    </w:p>
    <w:p w14:paraId="548BA6F1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проводить диагностику уровня развития умений и навыков в разных возрастных группах, участвовать в методической работе ДО:</w:t>
      </w:r>
    </w:p>
    <w:p w14:paraId="0C904851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выступать на педсоветах в организации образования;</w:t>
      </w:r>
    </w:p>
    <w:p w14:paraId="1632F9F6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повышать профессиональную квалификацию;</w:t>
      </w:r>
    </w:p>
    <w:p w14:paraId="3CABFE20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обобщать опыт на уровне организации образования, иметь участников конкурсов, соревнований на уровне организации образования;</w:t>
      </w:r>
    </w:p>
    <w:p w14:paraId="2D40EE76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3) "педагог – эксперт":</w:t>
      </w:r>
    </w:p>
    <w:p w14:paraId="2F0900BB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соответствовать общим требованиям к "педагог-модератор", а также:</w:t>
      </w:r>
    </w:p>
    <w:p w14:paraId="076DD3F0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пользоваться элементами диагностики развития физических способностей детей дошкольного возраста, участвовать в создании физкультурно-оздоровительной развивающей среды;</w:t>
      </w:r>
    </w:p>
    <w:p w14:paraId="1B68550A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методической работе в организации дошкольного воспитания и обучения, в мероприятиях на уровне района, города: выступать на педагогических советах;</w:t>
      </w:r>
    </w:p>
    <w:p w14:paraId="0C93129D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повышать свою профессиональную квалификацию;</w:t>
      </w:r>
    </w:p>
    <w:p w14:paraId="013DCA6F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пользоваться навыками анализа организованной учебной деятельности, осуществлять наставничество и определять приоритеты профессионального развития:</w:t>
      </w:r>
    </w:p>
    <w:p w14:paraId="3A8BBD0C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собственного и коллег на уровне организации образования, обобщать опыт на уровне района/города;</w:t>
      </w:r>
    </w:p>
    <w:p w14:paraId="1DE03C18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4) "педагог-исследователь":</w:t>
      </w:r>
    </w:p>
    <w:p w14:paraId="3E6E35A4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соответствовать общим требованиям к квалификации "педагог-эксперт", а также:</w:t>
      </w:r>
    </w:p>
    <w:p w14:paraId="250CB503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пользоваться умениями и навыками разработки учебных программ, методик обучения;</w:t>
      </w:r>
    </w:p>
    <w:p w14:paraId="73890529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деятельности районных, городских методических объединений, семинаров, конференций;</w:t>
      </w:r>
    </w:p>
    <w:p w14:paraId="6A97E443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практиковать наставничество;</w:t>
      </w:r>
    </w:p>
    <w:p w14:paraId="601CCD9B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навыки публичных выступлений и взаимодействия с аудиторией;</w:t>
      </w:r>
    </w:p>
    <w:p w14:paraId="4C08A965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применять современные методики физического воспитания детей дошкольного возраста;</w:t>
      </w:r>
    </w:p>
    <w:p w14:paraId="03576BBA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методические разработки по направлению деятельности на уровне района, города;</w:t>
      </w:r>
    </w:p>
    <w:p w14:paraId="4BCC5E7D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пользоваться навыками исследования занятия и разработки инструментов оценивания, осуществлять наставничество и определять стратегии развития в педагогическом сообществе на уровне района, города, обобщать опыт на уровне области/городов республиканского значения;</w:t>
      </w:r>
    </w:p>
    <w:p w14:paraId="7A51C9C8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5) "педагог-мастер":</w:t>
      </w:r>
    </w:p>
    <w:p w14:paraId="2EB6FED6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соответствовать общим требованиям квалификации "педагог – исследователь", а также:</w:t>
      </w:r>
    </w:p>
    <w:p w14:paraId="3D5B10EA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экспериментальной работе по освоению новых программ; активно участвовать в методической работе районного, городского, областного и республиканского уровня; транслировать и внедрять опыт в области, республике;</w:t>
      </w:r>
    </w:p>
    <w:p w14:paraId="69A4AB2F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авторскую программу или являться автором (соавтором) изданных программ, учебно-методических пособий, получивших одобрение на областном учебно-методическом совете и РУМС;</w:t>
      </w:r>
    </w:p>
    <w:p w14:paraId="6D482388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наставничество и планировать развитие сети профессионального сообщества на уровне области, участвовать в республиканских и международных профессиональных конкурсах.</w:t>
      </w:r>
    </w:p>
    <w:p w14:paraId="0388031C" w14:textId="77777777" w:rsidR="00DF3917" w:rsidRPr="00DF3917" w:rsidRDefault="00DF3917" w:rsidP="00DF391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Должностные обязанности: </w:t>
      </w: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обеспечивает охрану жизни и здоровья детей;</w:t>
      </w:r>
    </w:p>
    <w:p w14:paraId="13EBEF77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планирует и осуществляет организованную учебную деятельность по физической культуре (плаванию) в соответствии с требованиями государственного общеобязательного стандарта дошкольного воспитания и обучения с учетом типового учебного плана и рекомендаций медицинского персонала;</w:t>
      </w:r>
    </w:p>
    <w:p w14:paraId="5D4E54BD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занимается изучением, обобщением и распространением передового педагогического опыта по физическому воспитанию, внедряет инновационные технологии на основе изучения отечественных и зарубежных научно-исследовательских, авторских разработок;</w:t>
      </w:r>
    </w:p>
    <w:p w14:paraId="2115AC75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осуществляет консультационную помощь родителям в вопросах здоровье сбережения и применения здоровье сберегающих технологий;</w:t>
      </w:r>
    </w:p>
    <w:p w14:paraId="5785B728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владеет информационно-коммуникационными технологиями;</w:t>
      </w:r>
    </w:p>
    <w:p w14:paraId="3FD04B47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принимает участие в создании физкультурно-оздоровительной развивающей среды, осуществляет совместно с педагогическим коллективом дошкольной организации, а также с помощью родителей и общественных организаций организационно-методическую и практическую работу, проведение массовых мероприятий;</w:t>
      </w:r>
    </w:p>
    <w:p w14:paraId="34E4C327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обеспечивает санитарно-гигиенические условия и меры безопасности при проведении организованной учебной деятельности, спортивных праздников и развлечений;</w:t>
      </w:r>
    </w:p>
    <w:p w14:paraId="471F7946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проводит дополнительные занятия с детьми специальной медицинской группы;</w:t>
      </w:r>
    </w:p>
    <w:p w14:paraId="1D7C3E8F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ведет документацию установленной отчетности по учебной, физкультурно-оздоровительной работе.</w:t>
      </w:r>
    </w:p>
    <w:p w14:paraId="4278BC68" w14:textId="77777777" w:rsidR="00DF3917" w:rsidRPr="00DF3917" w:rsidRDefault="00DF3917" w:rsidP="00DF391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Должен знать:</w:t>
      </w:r>
      <w:r w:rsidRPr="00DF39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5" w:anchor="z63" w:history="1">
        <w:r w:rsidRPr="00DF3917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Конституцию</w:t>
        </w:r>
      </w:hyperlink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Республики Казахстан, законы Республики Казахстан "</w:t>
      </w:r>
      <w:hyperlink r:id="rId6" w:anchor="z2" w:history="1">
        <w:r w:rsidRPr="00DF3917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Об образовании</w:t>
        </w:r>
      </w:hyperlink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", "</w:t>
      </w:r>
      <w:hyperlink r:id="rId7" w:anchor="z4" w:history="1">
        <w:r w:rsidRPr="00DF3917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О статусе педагога</w:t>
        </w:r>
      </w:hyperlink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", "</w:t>
      </w:r>
      <w:hyperlink r:id="rId8" w:anchor="z33" w:history="1">
        <w:r w:rsidRPr="00DF3917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О противодействии коррупции</w:t>
        </w:r>
      </w:hyperlink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" и иные нормативные правовые акты Республики Казахстан, определяющие направления и перспективы развития образования;</w:t>
      </w:r>
    </w:p>
    <w:p w14:paraId="2CE0AE0F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основы дефектологии и соответствующие методики (при работе с детьми, имеющими отклонения в развитии);</w:t>
      </w:r>
    </w:p>
    <w:p w14:paraId="42824BD7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нормы педагогической этики;</w:t>
      </w:r>
    </w:p>
    <w:p w14:paraId="1BA46182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основы санитарии и гигиены, психологии и педагогики;</w:t>
      </w:r>
    </w:p>
    <w:p w14:paraId="0C3D6902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основы трудового законодательства, правила оказания первой медицинской помощи, безопасности и охраны труда, санитарные правила.</w:t>
      </w:r>
    </w:p>
    <w:p w14:paraId="13F46A45" w14:textId="135D87F7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Размер должностного оклада в зависимости от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уровня образования,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трудового стажа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квалификационной 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категории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от </w:t>
      </w:r>
      <w:r w:rsidR="00672B92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13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 до 1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6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тенге.</w:t>
      </w:r>
    </w:p>
    <w:p w14:paraId="229D8D5E" w14:textId="7B94B0DF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 проводится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</w:t>
      </w:r>
      <w:r w:rsid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МОН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РК №</w:t>
      </w:r>
      <w:r w:rsidR="00470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5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13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от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дека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бря 202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года</w:t>
      </w:r>
    </w:p>
    <w:p w14:paraId="114520C0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«Правила назначения на должности, освобождения от должностей первых руководителей и педагогов государственных организаций образования»</w:t>
      </w:r>
    </w:p>
    <w:p w14:paraId="240611CF" w14:textId="214DED3F" w:rsidR="00607A21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место проведения конкурса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с </w:t>
      </w:r>
      <w:r w:rsidR="00A552F8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23</w:t>
      </w:r>
      <w:r w:rsidR="00C35FB1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0C0B4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10</w:t>
      </w:r>
      <w:r w:rsidR="00A7735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по </w:t>
      </w:r>
      <w:r w:rsidR="00A552F8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01</w:t>
      </w:r>
      <w:r w:rsidR="00AD2714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.</w:t>
      </w:r>
      <w:r w:rsidR="000C0B46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1</w:t>
      </w:r>
      <w:r w:rsidR="00A552F8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1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год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Коммунальное государственное казенное предприятие «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сли-сад № 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23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</w:p>
    <w:p w14:paraId="17E6048C" w14:textId="257625DF" w:rsidR="00DD09CB" w:rsidRPr="00315FB3" w:rsidRDefault="00DD09CB" w:rsidP="00607A2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Павлодар, 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Вс. Иванова,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62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E493A3C" w14:textId="77777777" w:rsidR="00DD09CB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Этапы конкурса:</w:t>
      </w:r>
    </w:p>
    <w:p w14:paraId="0A4C05AA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>1) публикация объявления о проведении конкурса;</w:t>
      </w:r>
    </w:p>
    <w:p w14:paraId="2181F399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Определение даты и времени проведения конкурса, формирование конкурсной комиссии</w:t>
      </w:r>
    </w:p>
    <w:p w14:paraId="116AE7D6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Прием документов</w:t>
      </w:r>
    </w:p>
    <w:p w14:paraId="4D4CB982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Рассмотрение документов (соответствие квалификационным требованиям</w:t>
      </w: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(в течение 5 рабочих дней)</w:t>
      </w:r>
    </w:p>
    <w:p w14:paraId="137595FB" w14:textId="77777777" w:rsidR="00DD09CB" w:rsidRPr="00315FB3" w:rsidRDefault="00607A21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5) </w:t>
      </w:r>
      <w:r w:rsidR="00DD09CB"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Собеседование в случае одинаковых баллов кандидатов</w:t>
      </w:r>
    </w:p>
    <w:p w14:paraId="397745D6" w14:textId="38561FB5" w:rsidR="00DD09CB" w:rsidRPr="00315FB3" w:rsidRDefault="00DD09CB" w:rsidP="001A127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В течение </w:t>
      </w:r>
      <w:r w:rsidRPr="00315FB3">
        <w:rPr>
          <w:rFonts w:ascii="Times New Roman" w:eastAsia="Calibri" w:hAnsi="Times New Roman" w:cs="Times New Roman"/>
          <w:b/>
          <w:sz w:val="24"/>
          <w:szCs w:val="24"/>
        </w:rPr>
        <w:t>трех рабочих дней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после принятия документов </w:t>
      </w:r>
      <w:r w:rsidR="00D721BE" w:rsidRPr="00315FB3">
        <w:rPr>
          <w:rFonts w:ascii="Times New Roman" w:eastAsia="Calibri" w:hAnsi="Times New Roman" w:cs="Times New Roman"/>
          <w:sz w:val="24"/>
          <w:szCs w:val="24"/>
        </w:rPr>
        <w:t>кандидата: направляется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наличии либо отсутствии сведений о совершении коррупционного преступления и/или уголовного правонарушения в уполномоченный орган по правовой статистике и специальным учетам или его территориальные подразделения,</w:t>
      </w:r>
      <w:r w:rsidR="001A127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направляется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нарушении педагогической этики в Комитет по обеспечению качества в сфере образования и науки Министерства образования и науки Республики Казахстан.</w:t>
      </w:r>
    </w:p>
    <w:p w14:paraId="2FBF062C" w14:textId="3B26241D" w:rsidR="00DD09CB" w:rsidRPr="00315FB3" w:rsidRDefault="00DD09CB" w:rsidP="00D1415C">
      <w:pPr>
        <w:spacing w:before="8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>При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</w:t>
      </w:r>
      <w:r w:rsidR="000E170F"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>выявлении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сведений о совершении коррупционного преступления и/или уголовного правонарушения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 xml:space="preserve"> и/или нарушении норм педагогической этики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, запрещающие трудоустройство в соответствии с действующим законодательством Республики Казахстан, педагог отстраняется от конкурса на любом этапе. </w:t>
      </w:r>
    </w:p>
    <w:p w14:paraId="4E5CA13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документов, необходимых для участия в конкурсе:</w:t>
      </w:r>
    </w:p>
    <w:p w14:paraId="52A2D0DE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участии в конкурсе с указанием перечня прилагаемых документов по форме согласно приложению 10 к настоящим Правилам;</w:t>
      </w:r>
    </w:p>
    <w:p w14:paraId="4B33AC77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документ, удостоверяющий личность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электронный документ из сервиса цифровых документов (для идентификации);</w:t>
      </w:r>
    </w:p>
    <w:p w14:paraId="186C2694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личный листок по учету кадров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(с указанием адреса фактического места жительства и контактных телефонов – при наличии);</w:t>
      </w:r>
    </w:p>
    <w:p w14:paraId="0810AAF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копии документов об образовании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предъявляемыми к должности квалификационными требованиями, утвержденными Типовы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квалификационны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педагогов;</w:t>
      </w:r>
    </w:p>
    <w:p w14:paraId="027BD69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копию документа, подтверждающую трудовую деятельность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наличии);</w:t>
      </w:r>
    </w:p>
    <w:p w14:paraId="63E356C9" w14:textId="63E882E2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справку о состоянии здоровья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</w:r>
      <w:r w:rsidR="000E170F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регистрации нормативных правовых актов под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21579);</w:t>
      </w:r>
    </w:p>
    <w:p w14:paraId="23853C4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справку с психоневрологической организации;</w:t>
      </w:r>
    </w:p>
    <w:p w14:paraId="4965754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справку с наркологической организации;</w:t>
      </w:r>
    </w:p>
    <w:p w14:paraId="54514C08" w14:textId="42DED2EF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 w:rsidR="00DB093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сертификат Национального квалификационного тестирования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НКТ) или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удостоверение о наличии квалификационной категории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педагога-модератора, педагога-эксперта, педагога-исследователя, педагога-мастера (при наличии); </w:t>
      </w:r>
    </w:p>
    <w:p w14:paraId="4DDEB8EE" w14:textId="60C3A448" w:rsidR="00DD09CB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Оценочный лист кандидата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вакантную или временно вакантную должность педагога по форме согласно приложению 11.</w:t>
      </w:r>
    </w:p>
    <w:p w14:paraId="4C82590A" w14:textId="41859064" w:rsidR="002E58C5" w:rsidRPr="002E58C5" w:rsidRDefault="002E58C5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видеопрезентация для кандидата без стажа продолжительностью не менее 15 минут, с минимальным разрешением – 720 х 480</w:t>
      </w:r>
    </w:p>
    <w:p w14:paraId="74695D1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Документы, указанные в подпунктах 3), 4), 5) заверяются печатью кадровой службой с места работы или ответственным работником организации образования.</w:t>
      </w:r>
    </w:p>
    <w:p w14:paraId="0926663A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 участия в конкурсном назначении кандидат предоставляет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наградах, информацию о достижении показателей эффективности.</w:t>
      </w:r>
    </w:p>
    <w:p w14:paraId="212C6B35" w14:textId="5EC9A3B1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</w:t>
      </w:r>
      <w:r w:rsidR="00D1415C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 (сведений), содержащихся в них, необходимых для оказания государственной услуги.</w:t>
      </w:r>
    </w:p>
    <w:p w14:paraId="40198335" w14:textId="77777777" w:rsidR="00034120" w:rsidRDefault="00034120" w:rsidP="000D0AFE">
      <w:pPr>
        <w:jc w:val="both"/>
      </w:pPr>
    </w:p>
    <w:p w14:paraId="2DCB4F83" w14:textId="77777777" w:rsidR="00315FB3" w:rsidRDefault="00315FB3" w:rsidP="000D0AFE">
      <w:pPr>
        <w:jc w:val="both"/>
      </w:pPr>
    </w:p>
    <w:sectPr w:rsidR="00315FB3" w:rsidSect="00465BBF"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E7E"/>
    <w:rsid w:val="00034120"/>
    <w:rsid w:val="000C0B46"/>
    <w:rsid w:val="000D0AFE"/>
    <w:rsid w:val="000E170F"/>
    <w:rsid w:val="00152B41"/>
    <w:rsid w:val="001A1273"/>
    <w:rsid w:val="001B65D1"/>
    <w:rsid w:val="0027761B"/>
    <w:rsid w:val="002973E1"/>
    <w:rsid w:val="002A49E8"/>
    <w:rsid w:val="002E58C5"/>
    <w:rsid w:val="00315FB3"/>
    <w:rsid w:val="00414341"/>
    <w:rsid w:val="00465BBF"/>
    <w:rsid w:val="00470491"/>
    <w:rsid w:val="00473B03"/>
    <w:rsid w:val="004E22AB"/>
    <w:rsid w:val="00607A21"/>
    <w:rsid w:val="00624999"/>
    <w:rsid w:val="00630929"/>
    <w:rsid w:val="00633886"/>
    <w:rsid w:val="00672B92"/>
    <w:rsid w:val="006D741D"/>
    <w:rsid w:val="006E4196"/>
    <w:rsid w:val="007D75B5"/>
    <w:rsid w:val="00867625"/>
    <w:rsid w:val="008A1956"/>
    <w:rsid w:val="008A6264"/>
    <w:rsid w:val="008C4D49"/>
    <w:rsid w:val="008D7FB0"/>
    <w:rsid w:val="00903014"/>
    <w:rsid w:val="00991345"/>
    <w:rsid w:val="009B2C2C"/>
    <w:rsid w:val="009F5B53"/>
    <w:rsid w:val="00A44D96"/>
    <w:rsid w:val="00A552F8"/>
    <w:rsid w:val="00A77350"/>
    <w:rsid w:val="00AD2714"/>
    <w:rsid w:val="00AD7E37"/>
    <w:rsid w:val="00AE06A3"/>
    <w:rsid w:val="00AE4978"/>
    <w:rsid w:val="00AF5A6C"/>
    <w:rsid w:val="00B145AE"/>
    <w:rsid w:val="00C35FB1"/>
    <w:rsid w:val="00D1415C"/>
    <w:rsid w:val="00D353F2"/>
    <w:rsid w:val="00D721BE"/>
    <w:rsid w:val="00DA77AE"/>
    <w:rsid w:val="00DB0930"/>
    <w:rsid w:val="00DB745A"/>
    <w:rsid w:val="00DD09CB"/>
    <w:rsid w:val="00DE0518"/>
    <w:rsid w:val="00DF3917"/>
    <w:rsid w:val="00E84E7E"/>
    <w:rsid w:val="00F8056A"/>
    <w:rsid w:val="00FB542E"/>
    <w:rsid w:val="00FD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1B4D5"/>
  <w15:docId w15:val="{BC766A03-07D0-4F81-A423-856A0F087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DD09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09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0D0AFE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D0AF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0D0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1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FB3"/>
    <w:rPr>
      <w:rFonts w:ascii="Tahoma" w:hAnsi="Tahoma" w:cs="Tahoma"/>
      <w:sz w:val="16"/>
      <w:szCs w:val="16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C4D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5000004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Z190000029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Z070000319_" TargetMode="External"/><Relationship Id="rId5" Type="http://schemas.openxmlformats.org/officeDocument/2006/relationships/hyperlink" Target="https://adilet.zan.kz/rus/docs/K950001000_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E7050-21D4-4367-AECD-BE41AA4FE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1651</Words>
  <Characters>9413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36</cp:revision>
  <cp:lastPrinted>2022-01-17T07:59:00Z</cp:lastPrinted>
  <dcterms:created xsi:type="dcterms:W3CDTF">2022-12-26T06:12:00Z</dcterms:created>
  <dcterms:modified xsi:type="dcterms:W3CDTF">2023-10-20T10:46:00Z</dcterms:modified>
</cp:coreProperties>
</file>