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91168" w14:textId="77777777" w:rsidR="00821CAC" w:rsidRPr="00CD13D5" w:rsidRDefault="00821CAC" w:rsidP="001A712C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CD13D5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Критерии для оценивания деятельности организаций образования, реализующих общеобразовательные учебные программы начального, основного среднего и общего среднего образования</w:t>
      </w:r>
    </w:p>
    <w:tbl>
      <w:tblPr>
        <w:tblW w:w="926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3785"/>
        <w:gridCol w:w="3826"/>
        <w:gridCol w:w="845"/>
      </w:tblGrid>
      <w:tr w:rsidR="00821CAC" w:rsidRPr="00CD13D5" w14:paraId="1F76807A" w14:textId="77777777" w:rsidTr="00821CA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BDBAAA" w14:textId="77777777" w:rsidR="00821CAC" w:rsidRPr="00CD13D5" w:rsidRDefault="00821CAC" w:rsidP="00821CA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№ п/п</w:t>
            </w:r>
          </w:p>
        </w:tc>
        <w:tc>
          <w:tcPr>
            <w:tcW w:w="3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AEFD93" w14:textId="77777777" w:rsidR="00821CAC" w:rsidRPr="00CD13D5" w:rsidRDefault="00821CAC" w:rsidP="00821CA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Критерии оценивания</w:t>
            </w:r>
          </w:p>
        </w:tc>
        <w:tc>
          <w:tcPr>
            <w:tcW w:w="3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42C6DF" w14:textId="77777777" w:rsidR="00821CAC" w:rsidRPr="00CD13D5" w:rsidRDefault="00821CAC" w:rsidP="00821CA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Измерители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D42405" w14:textId="77777777" w:rsidR="00821CAC" w:rsidRPr="00CD13D5" w:rsidRDefault="00821CAC" w:rsidP="00821CA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Баллы</w:t>
            </w:r>
          </w:p>
        </w:tc>
      </w:tr>
      <w:tr w:rsidR="00821CAC" w:rsidRPr="00CD13D5" w14:paraId="4196AF47" w14:textId="77777777" w:rsidTr="00821CA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2B85B1" w14:textId="77777777" w:rsidR="00821CAC" w:rsidRPr="00CD13D5" w:rsidRDefault="00821CAC" w:rsidP="00821CA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3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B498B7" w14:textId="77777777" w:rsidR="00821CAC" w:rsidRPr="00CD13D5" w:rsidRDefault="00821CAC" w:rsidP="00821CA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Доля педагогов, имеющих высшее (послевузовское) педагогическое образование по соответствующему профилю или документ, подтверждающий педагогическую переподготовку</w:t>
            </w:r>
          </w:p>
        </w:tc>
        <w:tc>
          <w:tcPr>
            <w:tcW w:w="3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536DE8" w14:textId="77777777" w:rsidR="00821CAC" w:rsidRPr="00CD13D5" w:rsidRDefault="00821CAC" w:rsidP="00821CA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AC5DC8" w14:textId="77777777" w:rsidR="00821CAC" w:rsidRPr="00CD13D5" w:rsidRDefault="00821CAC" w:rsidP="00821CA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</w:t>
            </w:r>
          </w:p>
        </w:tc>
      </w:tr>
      <w:tr w:rsidR="001A712C" w:rsidRPr="00CD13D5" w14:paraId="5C7449C1" w14:textId="77777777" w:rsidTr="00F0041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14:paraId="360CB2A0" w14:textId="7C5DD5D0" w:rsidR="001A712C" w:rsidRPr="00CD13D5" w:rsidRDefault="001A712C" w:rsidP="001A7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3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14:paraId="202D6670" w14:textId="36E0844C" w:rsidR="001A712C" w:rsidRPr="00CD13D5" w:rsidRDefault="001A712C" w:rsidP="001A7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Доля педагогов, которые не реже одного раза в пять лет повышали/подтверждали уровень квалификационной категории (в том числе руководителей не реже одного раза в три года)</w:t>
            </w:r>
          </w:p>
        </w:tc>
        <w:tc>
          <w:tcPr>
            <w:tcW w:w="3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BFA704" w14:textId="77777777" w:rsidR="001A712C" w:rsidRPr="00CD13D5" w:rsidRDefault="001A712C" w:rsidP="001A71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95 - 99 %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76ED24" w14:textId="77777777" w:rsidR="001A712C" w:rsidRPr="00CD13D5" w:rsidRDefault="001A712C" w:rsidP="001A71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4</w:t>
            </w:r>
          </w:p>
        </w:tc>
      </w:tr>
      <w:tr w:rsidR="001A712C" w:rsidRPr="00CD13D5" w14:paraId="271E8036" w14:textId="77777777" w:rsidTr="00725B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14:paraId="2368720D" w14:textId="383F54A0" w:rsidR="001A712C" w:rsidRPr="00CD13D5" w:rsidRDefault="001A712C" w:rsidP="001A7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3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14:paraId="78EC2639" w14:textId="709E40A9" w:rsidR="001A712C" w:rsidRPr="00CD13D5" w:rsidRDefault="001A712C" w:rsidP="001A7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Доля педагогов, прошедших курсы повышения квалификации педагогов (в том числе руководителей, заместителей руководителя) не реже одного раза в три года</w:t>
            </w:r>
          </w:p>
        </w:tc>
        <w:tc>
          <w:tcPr>
            <w:tcW w:w="3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83602E" w14:textId="77777777" w:rsidR="001A712C" w:rsidRPr="00CD13D5" w:rsidRDefault="001A712C" w:rsidP="001A71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менее 80 %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0D87C6" w14:textId="77777777" w:rsidR="001A712C" w:rsidRPr="00CD13D5" w:rsidRDefault="001A712C" w:rsidP="001A71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</w:t>
            </w:r>
          </w:p>
        </w:tc>
      </w:tr>
      <w:tr w:rsidR="001A712C" w:rsidRPr="00CD13D5" w14:paraId="7196E50F" w14:textId="77777777" w:rsidTr="00725B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2963D1" w14:textId="77777777" w:rsidR="001A712C" w:rsidRPr="00CD13D5" w:rsidRDefault="001A712C" w:rsidP="001A71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4</w:t>
            </w:r>
          </w:p>
        </w:tc>
        <w:tc>
          <w:tcPr>
            <w:tcW w:w="3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6E73EB7" w14:textId="77777777" w:rsidR="001A712C" w:rsidRPr="00CD13D5" w:rsidRDefault="001A712C" w:rsidP="001A712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Доля педагогов высшей и первой категории, педагогов-экспертов, педагогов-исследователей, педагогов-мастеров, для которых основным местом работы является лицензиат, от общего числа педагогов начального уровня образования в соответствии с </w:t>
            </w:r>
            <w:hyperlink r:id="rId5" w:anchor="z0" w:history="1">
              <w:r w:rsidRPr="00CD13D5">
                <w:rPr>
                  <w:rFonts w:ascii="Times New Roman" w:eastAsia="Times New Roman" w:hAnsi="Times New Roman" w:cs="Times New Roman"/>
                  <w:color w:val="073A5E"/>
                  <w:spacing w:val="2"/>
                  <w:u w:val="single"/>
                  <w:lang w:eastAsia="ru-RU"/>
                </w:rPr>
                <w:t>приказом</w:t>
              </w:r>
            </w:hyperlink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 Министра просвещения Республики Казахстан от 24 ноября 2022 года № 473 (зарегистрирован в Реестре государственной регистрации нормативных правовых актов под № 30721)</w:t>
            </w:r>
          </w:p>
        </w:tc>
        <w:tc>
          <w:tcPr>
            <w:tcW w:w="3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5DBAA3" w14:textId="77777777" w:rsidR="001A712C" w:rsidRPr="00CD13D5" w:rsidRDefault="001A712C" w:rsidP="001A712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Для полнокомплектных организаций образования:</w:t>
            </w: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</w:r>
            <w:bookmarkStart w:id="0" w:name="z126"/>
            <w:bookmarkEnd w:id="0"/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общеобразовательные школы, школы-гимназии, школы-лицеи более 45 %, гимназий более 50 %;</w:t>
            </w: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</w:r>
            <w:bookmarkStart w:id="1" w:name="z127"/>
            <w:bookmarkEnd w:id="1"/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Для малокомплектных организаций образования:</w:t>
            </w: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>общеобразовательные школы более 30 %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CDD5FC" w14:textId="77777777" w:rsidR="001A712C" w:rsidRPr="00CD13D5" w:rsidRDefault="001A712C" w:rsidP="001A71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</w:t>
            </w:r>
          </w:p>
        </w:tc>
      </w:tr>
      <w:tr w:rsidR="001A712C" w:rsidRPr="00CD13D5" w14:paraId="7AD9CB28" w14:textId="77777777" w:rsidTr="00821CA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C8577" w14:textId="77777777" w:rsidR="001A712C" w:rsidRPr="00CD13D5" w:rsidRDefault="001A712C" w:rsidP="001A71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</w:t>
            </w:r>
          </w:p>
        </w:tc>
        <w:tc>
          <w:tcPr>
            <w:tcW w:w="3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4905B0" w14:textId="77777777" w:rsidR="001A712C" w:rsidRPr="00CD13D5" w:rsidRDefault="001A712C" w:rsidP="001A712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Доля педагогов высшей и первой категории, педагогов-экспертов, педагогов-исследователей, педагогов-мастеров, для которых основным местом работы является лицензиат, от общего числа педагогов основного среднего, общего среднего образования в соответствии с </w:t>
            </w:r>
            <w:hyperlink r:id="rId6" w:anchor="z0" w:history="1">
              <w:r w:rsidRPr="00CD13D5">
                <w:rPr>
                  <w:rFonts w:ascii="Times New Roman" w:eastAsia="Times New Roman" w:hAnsi="Times New Roman" w:cs="Times New Roman"/>
                  <w:color w:val="073A5E"/>
                  <w:spacing w:val="2"/>
                  <w:u w:val="single"/>
                  <w:lang w:eastAsia="ru-RU"/>
                </w:rPr>
                <w:t>приказом</w:t>
              </w:r>
            </w:hyperlink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 Министра просвещения Республики Казахстан </w:t>
            </w: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от 24 ноября 2022 года № 473 (зарегистрирован в Реестре государственной регистрации нормативных правовых актов под № 30721)</w:t>
            </w:r>
          </w:p>
        </w:tc>
        <w:tc>
          <w:tcPr>
            <w:tcW w:w="3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6C1A82" w14:textId="77777777" w:rsidR="001A712C" w:rsidRPr="00CD13D5" w:rsidRDefault="001A712C" w:rsidP="001A712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Для полнокомплектных организаций образования:</w:t>
            </w: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</w:r>
            <w:bookmarkStart w:id="2" w:name="z138"/>
            <w:bookmarkEnd w:id="2"/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для общеобразовательных школ, школ-гимназии, школ-лицеев более 55 %, для лицеев более 60 %, из них доля педагогов естественно-математического направления более 50 %, для гимназий более 60 %, из них доля педагогов общественно-гуманитарного направления более 50 </w:t>
            </w: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%,</w:t>
            </w: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</w:r>
            <w:bookmarkStart w:id="3" w:name="z139"/>
            <w:bookmarkEnd w:id="3"/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для специализированных организаций образования для одаренных лиц более 65 %,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</w:r>
            <w:bookmarkStart w:id="4" w:name="z140"/>
            <w:bookmarkEnd w:id="4"/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Для малокомплектных организаций образования:</w:t>
            </w: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>общеобразовательные школы более 35 %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1EACF" w14:textId="77777777" w:rsidR="001A712C" w:rsidRPr="00CD13D5" w:rsidRDefault="001A712C" w:rsidP="001A71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5</w:t>
            </w:r>
          </w:p>
        </w:tc>
      </w:tr>
      <w:tr w:rsidR="001A712C" w:rsidRPr="00CD13D5" w14:paraId="0519C550" w14:textId="77777777" w:rsidTr="00193A2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14:paraId="27047A51" w14:textId="45C0FE04" w:rsidR="001A712C" w:rsidRPr="00CD13D5" w:rsidRDefault="001A712C" w:rsidP="001A7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</w:t>
            </w:r>
          </w:p>
        </w:tc>
        <w:tc>
          <w:tcPr>
            <w:tcW w:w="3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14:paraId="71D53C9B" w14:textId="17DDBF4A" w:rsidR="001A712C" w:rsidRPr="00CD13D5" w:rsidRDefault="001A712C" w:rsidP="001A7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Оснащенность оборудованием и мебелью организаций образования в соответствии с </w:t>
            </w:r>
            <w:hyperlink r:id="rId7" w:anchor="z1" w:history="1">
              <w:r w:rsidRPr="00CD13D5">
                <w:rPr>
                  <w:rFonts w:ascii="Times New Roman" w:eastAsia="Times New Roman" w:hAnsi="Times New Roman" w:cs="Times New Roman"/>
                  <w:color w:val="073A5E"/>
                  <w:spacing w:val="2"/>
                  <w:u w:val="single"/>
                  <w:lang w:eastAsia="ru-RU"/>
                </w:rPr>
                <w:t>приказом </w:t>
              </w:r>
            </w:hyperlink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  <w:tc>
          <w:tcPr>
            <w:tcW w:w="3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82F594" w14:textId="77777777" w:rsidR="001A712C" w:rsidRPr="00CD13D5" w:rsidRDefault="001A712C" w:rsidP="001A71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менее 80 %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13FE90" w14:textId="77777777" w:rsidR="001A712C" w:rsidRPr="00CD13D5" w:rsidRDefault="001A712C" w:rsidP="001A71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</w:t>
            </w:r>
          </w:p>
        </w:tc>
      </w:tr>
      <w:tr w:rsidR="001A712C" w:rsidRPr="00CD13D5" w14:paraId="0CD2293F" w14:textId="77777777" w:rsidTr="00821CA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68A22F83" w14:textId="5638E040" w:rsidR="001A712C" w:rsidRPr="00CD13D5" w:rsidRDefault="001A712C" w:rsidP="001A7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7</w:t>
            </w:r>
          </w:p>
        </w:tc>
        <w:tc>
          <w:tcPr>
            <w:tcW w:w="3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3105965F" w14:textId="5EFFCACB" w:rsidR="001A712C" w:rsidRPr="00CD13D5" w:rsidRDefault="001A712C" w:rsidP="001A7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Создание условий (пандус, окрашивание контрастной краской дверей и лестниц) для лиц с особыми образовательными потребностями в зданиях (учебных корпусах) согласно </w:t>
            </w:r>
            <w:hyperlink r:id="rId8" w:anchor="z0" w:history="1">
              <w:r w:rsidRPr="00CD13D5">
                <w:rPr>
                  <w:rFonts w:ascii="Times New Roman" w:eastAsia="Times New Roman" w:hAnsi="Times New Roman" w:cs="Times New Roman"/>
                  <w:color w:val="073A5E"/>
                  <w:spacing w:val="2"/>
                  <w:u w:val="single"/>
                  <w:lang w:eastAsia="ru-RU"/>
                </w:rPr>
                <w:t>приказу</w:t>
              </w:r>
            </w:hyperlink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 Министра образования и науки Республики Казахстан от 12 января 2022 года № 6 (зарегистрирован в Реестре государственной регистрации нормативных правовых актов под № 26513)</w:t>
            </w:r>
          </w:p>
        </w:tc>
        <w:tc>
          <w:tcPr>
            <w:tcW w:w="3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6695ED" w14:textId="77777777" w:rsidR="001A712C" w:rsidRPr="00CD13D5" w:rsidRDefault="001A712C" w:rsidP="001A71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80 - 94 %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926FA8" w14:textId="77777777" w:rsidR="001A712C" w:rsidRPr="00CD13D5" w:rsidRDefault="001A712C" w:rsidP="001A71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</w:t>
            </w:r>
          </w:p>
        </w:tc>
      </w:tr>
      <w:tr w:rsidR="001A712C" w:rsidRPr="00CD13D5" w14:paraId="1DF639A3" w14:textId="77777777" w:rsidTr="00DC78B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DBA2605" w14:textId="77777777" w:rsidR="001A712C" w:rsidRPr="00CD13D5" w:rsidRDefault="001A712C" w:rsidP="001A71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8</w:t>
            </w:r>
          </w:p>
        </w:tc>
        <w:tc>
          <w:tcPr>
            <w:tcW w:w="3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51846E" w14:textId="77777777" w:rsidR="001A712C" w:rsidRPr="00CD13D5" w:rsidRDefault="001A712C" w:rsidP="001A712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Обеспеченность учебно-методическими комплексами, учебной и художественной литературы для организаций начального, основного среднего и общего образования в соответствии с приказами Министра образования и науки Республики Казахстан от </w:t>
            </w:r>
            <w:hyperlink r:id="rId9" w:anchor="z1" w:history="1">
              <w:r w:rsidRPr="00CD13D5">
                <w:rPr>
                  <w:rFonts w:ascii="Times New Roman" w:eastAsia="Times New Roman" w:hAnsi="Times New Roman" w:cs="Times New Roman"/>
                  <w:color w:val="073A5E"/>
                  <w:spacing w:val="2"/>
                  <w:u w:val="single"/>
                  <w:lang w:eastAsia="ru-RU"/>
                </w:rPr>
                <w:t>19 января 2016 года № 44</w:t>
              </w:r>
            </w:hyperlink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 (зарегистрирован в Реестре государственной регистрации нормативных правовых актов под № 13070), от </w:t>
            </w:r>
            <w:hyperlink r:id="rId10" w:anchor="z3" w:history="1">
              <w:r w:rsidRPr="00CD13D5">
                <w:rPr>
                  <w:rFonts w:ascii="Times New Roman" w:eastAsia="Times New Roman" w:hAnsi="Times New Roman" w:cs="Times New Roman"/>
                  <w:color w:val="073A5E"/>
                  <w:spacing w:val="2"/>
                  <w:u w:val="single"/>
                  <w:lang w:eastAsia="ru-RU"/>
                </w:rPr>
                <w:t xml:space="preserve">22 мая 2020 года № </w:t>
              </w:r>
              <w:r w:rsidRPr="00CD13D5">
                <w:rPr>
                  <w:rFonts w:ascii="Times New Roman" w:eastAsia="Times New Roman" w:hAnsi="Times New Roman" w:cs="Times New Roman"/>
                  <w:color w:val="073A5E"/>
                  <w:spacing w:val="2"/>
                  <w:u w:val="single"/>
                  <w:lang w:eastAsia="ru-RU"/>
                </w:rPr>
                <w:lastRenderedPageBreak/>
                <w:t>216</w:t>
              </w:r>
            </w:hyperlink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 (зарегистрирован в Реестре государственной регистрации нормативных правовых актов под № 20708)</w:t>
            </w:r>
          </w:p>
        </w:tc>
        <w:tc>
          <w:tcPr>
            <w:tcW w:w="3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52381D" w14:textId="77777777" w:rsidR="001A712C" w:rsidRPr="00CD13D5" w:rsidRDefault="001A712C" w:rsidP="001A71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100 %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3FADAA" w14:textId="77777777" w:rsidR="001A712C" w:rsidRPr="00CD13D5" w:rsidRDefault="001A712C" w:rsidP="001A71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</w:t>
            </w:r>
          </w:p>
        </w:tc>
      </w:tr>
      <w:tr w:rsidR="001A712C" w:rsidRPr="00CD13D5" w14:paraId="7826E164" w14:textId="77777777" w:rsidTr="00E72F8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14:paraId="6CCAF32F" w14:textId="22516050" w:rsidR="001A712C" w:rsidRPr="00CD13D5" w:rsidRDefault="001A712C" w:rsidP="001A7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9</w:t>
            </w:r>
          </w:p>
        </w:tc>
        <w:tc>
          <w:tcPr>
            <w:tcW w:w="3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14:paraId="40E0556C" w14:textId="26E8A5D2" w:rsidR="001A712C" w:rsidRPr="00CD13D5" w:rsidRDefault="001A712C" w:rsidP="001A7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Соответствие наполняемости групп (классов) организаций образования (в разрезе групп/классов)</w:t>
            </w:r>
          </w:p>
        </w:tc>
        <w:tc>
          <w:tcPr>
            <w:tcW w:w="3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39FA1B" w14:textId="77777777" w:rsidR="001A712C" w:rsidRPr="00CD13D5" w:rsidRDefault="001A712C" w:rsidP="001A71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95 - 99 %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3CD0E6" w14:textId="77777777" w:rsidR="001A712C" w:rsidRPr="00CD13D5" w:rsidRDefault="001A712C" w:rsidP="001A71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4</w:t>
            </w:r>
          </w:p>
        </w:tc>
      </w:tr>
      <w:tr w:rsidR="001A712C" w:rsidRPr="00CD13D5" w14:paraId="2B31E7EE" w14:textId="77777777" w:rsidTr="00821CA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41F1BDD6" w14:textId="77777777" w:rsidR="001A712C" w:rsidRPr="00CD13D5" w:rsidRDefault="001A712C" w:rsidP="001A7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720C8DC3" w14:textId="77777777" w:rsidR="001A712C" w:rsidRPr="00CD13D5" w:rsidRDefault="001A712C" w:rsidP="001A7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3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A75591" w14:textId="77777777" w:rsidR="001A712C" w:rsidRPr="00CD13D5" w:rsidRDefault="001A712C" w:rsidP="001A71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по итогам компьютерного тестирования доля положительных ответов по всем тестируемым направлениям составляет от 40% до 64 %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8A92E3" w14:textId="77777777" w:rsidR="001A712C" w:rsidRPr="00CD13D5" w:rsidRDefault="001A712C" w:rsidP="001A71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</w:t>
            </w:r>
          </w:p>
        </w:tc>
      </w:tr>
      <w:tr w:rsidR="001A712C" w:rsidRPr="00CD13D5" w14:paraId="5FF29F9D" w14:textId="77777777" w:rsidTr="00821CA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905717" w14:textId="77777777" w:rsidR="001A712C" w:rsidRPr="00CD13D5" w:rsidRDefault="001A712C" w:rsidP="001A71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11</w:t>
            </w:r>
          </w:p>
        </w:tc>
        <w:tc>
          <w:tcPr>
            <w:tcW w:w="3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69ED30" w14:textId="77777777" w:rsidR="001A712C" w:rsidRPr="00CD13D5" w:rsidRDefault="001A712C" w:rsidP="001A71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результатов опроса обучающихся</w:t>
            </w:r>
          </w:p>
        </w:tc>
        <w:tc>
          <w:tcPr>
            <w:tcW w:w="3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BD307D" w14:textId="77777777" w:rsidR="001A712C" w:rsidRPr="00CD13D5" w:rsidRDefault="001A712C" w:rsidP="001A71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 80 % до 100% респондентов удовлетворены уровнем предоставляемых образовательных услуг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FA1489" w14:textId="77777777" w:rsidR="001A712C" w:rsidRPr="00CD13D5" w:rsidRDefault="001A712C" w:rsidP="001A71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</w:t>
            </w:r>
          </w:p>
        </w:tc>
      </w:tr>
      <w:tr w:rsidR="001A712C" w:rsidRPr="00CD13D5" w14:paraId="3A02D635" w14:textId="77777777" w:rsidTr="00821CA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4725F" w14:textId="77777777" w:rsidR="001A712C" w:rsidRPr="00CD13D5" w:rsidRDefault="001A712C" w:rsidP="001A71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12</w:t>
            </w:r>
          </w:p>
        </w:tc>
        <w:tc>
          <w:tcPr>
            <w:tcW w:w="3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E46BF9" w14:textId="77777777" w:rsidR="001A712C" w:rsidRPr="00CD13D5" w:rsidRDefault="001A712C" w:rsidP="001A71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результатов опроса педагогов</w:t>
            </w:r>
          </w:p>
        </w:tc>
        <w:tc>
          <w:tcPr>
            <w:tcW w:w="3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0EF18B" w14:textId="77777777" w:rsidR="001A712C" w:rsidRPr="00CD13D5" w:rsidRDefault="001A712C" w:rsidP="001A71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 80 % до 100%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554347" w14:textId="77777777" w:rsidR="001A712C" w:rsidRPr="00CD13D5" w:rsidRDefault="001A712C" w:rsidP="001A71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</w:t>
            </w:r>
          </w:p>
        </w:tc>
      </w:tr>
      <w:tr w:rsidR="001A712C" w:rsidRPr="00CD13D5" w14:paraId="67CC959B" w14:textId="77777777" w:rsidTr="00821CA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B0CD41" w14:textId="77777777" w:rsidR="001A712C" w:rsidRPr="00CD13D5" w:rsidRDefault="001A712C" w:rsidP="001A71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13</w:t>
            </w:r>
          </w:p>
        </w:tc>
        <w:tc>
          <w:tcPr>
            <w:tcW w:w="3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BF1F24" w14:textId="77777777" w:rsidR="001A712C" w:rsidRPr="00CD13D5" w:rsidRDefault="001A712C" w:rsidP="001A712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Анализ результатов опроса родителей (законных представителей)</w:t>
            </w:r>
          </w:p>
        </w:tc>
        <w:tc>
          <w:tcPr>
            <w:tcW w:w="3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1A6A76" w14:textId="77777777" w:rsidR="001A712C" w:rsidRPr="00CD13D5" w:rsidRDefault="001A712C" w:rsidP="001A71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 80 % до 100% респондентов удовлетворены уровнем подготовки обучающихся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732E86" w14:textId="77777777" w:rsidR="001A712C" w:rsidRPr="00CD13D5" w:rsidRDefault="001A712C" w:rsidP="001A712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D13D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</w:t>
            </w:r>
          </w:p>
        </w:tc>
      </w:tr>
    </w:tbl>
    <w:p w14:paraId="5D41028A" w14:textId="77777777" w:rsidR="00821CAC" w:rsidRPr="00CD13D5" w:rsidRDefault="00821CAC" w:rsidP="00821CAC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D13D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Руководитель организации образования _______________________________________</w:t>
      </w:r>
      <w:r w:rsidRPr="00CD13D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                           </w:t>
      </w:r>
      <w:proofErr w:type="gramStart"/>
      <w:r w:rsidRPr="00CD13D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 (</w:t>
      </w:r>
      <w:proofErr w:type="gramEnd"/>
      <w:r w:rsidRPr="00CD13D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Фамилия, имя, отчество (при наличии) (подпись)</w:t>
      </w:r>
    </w:p>
    <w:p w14:paraId="220B52C2" w14:textId="77777777" w:rsidR="00821CAC" w:rsidRPr="00CD13D5" w:rsidRDefault="00821CAC" w:rsidP="00821CAC">
      <w:pPr>
        <w:spacing w:after="0"/>
        <w:jc w:val="right"/>
        <w:rPr>
          <w:rFonts w:ascii="Times New Roman" w:hAnsi="Times New Roman" w:cs="Times New Roman"/>
        </w:rPr>
      </w:pPr>
      <w:r w:rsidRPr="00CD13D5">
        <w:rPr>
          <w:rFonts w:ascii="Times New Roman" w:hAnsi="Times New Roman" w:cs="Times New Roman"/>
        </w:rPr>
        <w:t>Шиндлярская</w:t>
      </w:r>
    </w:p>
    <w:sectPr w:rsidR="00821CAC" w:rsidRPr="00CD13D5" w:rsidSect="00C64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D0390"/>
    <w:multiLevelType w:val="hybridMultilevel"/>
    <w:tmpl w:val="C1A6AD30"/>
    <w:lvl w:ilvl="0" w:tplc="815ADA64">
      <w:start w:val="1"/>
      <w:numFmt w:val="decimal"/>
      <w:lvlText w:val="%1)"/>
      <w:lvlJc w:val="left"/>
      <w:pPr>
        <w:ind w:left="9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65328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22D"/>
    <w:rsid w:val="0006022D"/>
    <w:rsid w:val="001A712C"/>
    <w:rsid w:val="00821CAC"/>
    <w:rsid w:val="00AA5F0A"/>
    <w:rsid w:val="00C647EB"/>
    <w:rsid w:val="00CD13D5"/>
    <w:rsid w:val="00F6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3D5E2"/>
  <w15:docId w15:val="{37751623-D70E-48E7-A425-2D4651D7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7EB"/>
  </w:style>
  <w:style w:type="paragraph" w:styleId="3">
    <w:name w:val="heading 3"/>
    <w:basedOn w:val="a"/>
    <w:link w:val="30"/>
    <w:uiPriority w:val="9"/>
    <w:qFormat/>
    <w:rsid w:val="00821C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F0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5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A5F0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21C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8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2000265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160001327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20003072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rus/docs/V2200030721" TargetMode="External"/><Relationship Id="rId10" Type="http://schemas.openxmlformats.org/officeDocument/2006/relationships/hyperlink" Target="https://adilet.zan.kz/rus/docs/V20000207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1600013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2023-10-26T05:50:00Z</dcterms:created>
  <dcterms:modified xsi:type="dcterms:W3CDTF">2023-10-26T12:16:00Z</dcterms:modified>
</cp:coreProperties>
</file>