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40" w:rsidRPr="00DF14D2" w:rsidRDefault="00A47A40" w:rsidP="00A47A4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DF14D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Павлодар облысының білім беру басқармасы,</w:t>
      </w:r>
    </w:p>
    <w:p w:rsidR="00A47A40" w:rsidRPr="00DF14D2" w:rsidRDefault="00A47A40" w:rsidP="00A47A4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DF14D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Павлодар қаласы білім беру бөлімінің</w:t>
      </w:r>
    </w:p>
    <w:p w:rsidR="00A47A40" w:rsidRPr="00DF14D2" w:rsidRDefault="00A47A40" w:rsidP="00A47A4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DF14D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№ 19 сәбилер бақшасы»</w:t>
      </w:r>
    </w:p>
    <w:p w:rsidR="00A47A40" w:rsidRDefault="00A47A40" w:rsidP="00A47A4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F14D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коммуналдық мемлекеттік қазыналық кәсіпорны</w:t>
      </w: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орыс</w:t>
      </w:r>
      <w:r w:rsidRPr="00A47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тілінде оқытатын </w:t>
      </w:r>
      <w:r w:rsidR="00B97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топтарға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музыка жетекшісі</w:t>
      </w: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лауазымына конкурс жарияла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й</w:t>
      </w: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ды</w:t>
      </w:r>
    </w:p>
    <w:p w:rsidR="00A47A40" w:rsidRDefault="00A47A40" w:rsidP="00A47A4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47A40" w:rsidRPr="00DF14D2" w:rsidRDefault="00A47A40" w:rsidP="00A47A4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47A40" w:rsidRPr="00C825DA" w:rsidRDefault="00A47A40" w:rsidP="00A47A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«№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сәбилер бақшасы» КМҚК, Павлодар қаласы,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М.Жүсіп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көшесі,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6 телефон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300666,300667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 </w:t>
      </w:r>
      <w:hyperlink r:id="rId6" w:history="1">
        <w:r w:rsidRPr="003C3EC2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 xml:space="preserve">эл.почта: </w:t>
        </w:r>
        <w:r w:rsidRPr="002B759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>sad19@goo.edu.kz</w:t>
        </w:r>
      </w:hyperlink>
    </w:p>
    <w:p w:rsidR="00A47A40" w:rsidRPr="00212F79" w:rsidRDefault="00A47A40" w:rsidP="00A47A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Қазақ және орыс тілінде оқытатын сәбилер бақшасы. </w:t>
      </w: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Республикасындағы мектепке дейінгі тәрбие мен оқытудың үлгілік оқу бағдарламасын іске асырады.</w:t>
      </w: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B0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A47A40" w:rsidRPr="002B05C8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DF14D2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F14D2">
        <w:rPr>
          <w:rFonts w:ascii="Times New Roman" w:hAnsi="Times New Roman" w:cs="Times New Roman"/>
          <w:sz w:val="28"/>
          <w:lang w:val="kk-KZ"/>
        </w:rPr>
        <w:t>Мектепке дейінгі тәрбие және оқыту бағыты бойынша жоғары және (немесе) жоғары оқу орнынан кейінгі немесе техникалық және кәсіптік педагогикалық білімнемесе жоғары және (немесе) жоғары оқу орнынан кейінгі және (немесе) техникалық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F14D2">
        <w:rPr>
          <w:rFonts w:ascii="Times New Roman" w:hAnsi="Times New Roman" w:cs="Times New Roman"/>
          <w:sz w:val="28"/>
          <w:lang w:val="kk-KZ"/>
        </w:rPr>
        <w:t>және кәсіптік педагогикалық білім немесе педагогикалық қайта даярлығын растайтынқұжат, жұмыс өтіліне талаптар қойылмайды;</w:t>
      </w: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DF14D2">
        <w:rPr>
          <w:rFonts w:ascii="Times New Roman" w:hAnsi="Times New Roman" w:cs="Times New Roman"/>
          <w:sz w:val="28"/>
          <w:lang w:val="kk-KZ"/>
        </w:rPr>
        <w:t>және (немесе) біліктілігінің жоғары деңгейі болған кезде мектепке дейінгі ұйымда жұмыс өтілі: педагог-модератор және педагог-сарапшыүшін кемінде 2 жыл, педагог-зерттеуші үшін кемінде 3 жыл, педагог-шебер үшін - 5жыл;</w:t>
      </w: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DF14D2">
        <w:rPr>
          <w:rFonts w:ascii="Times New Roman" w:hAnsi="Times New Roman" w:cs="Times New Roman"/>
          <w:sz w:val="28"/>
          <w:lang w:val="kk-KZ"/>
        </w:rPr>
        <w:t xml:space="preserve">және (немесе) біліктілігінің орта деңгейі болған кезде мектепке дейінгі ұйымныңтәрбиеші лауазымындағы жұмыс өтілі: педагог-модератор үшін-кемінде 2 жыл; </w:t>
      </w: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DF14D2">
        <w:rPr>
          <w:rFonts w:ascii="Times New Roman" w:hAnsi="Times New Roman" w:cs="Times New Roman"/>
          <w:sz w:val="28"/>
          <w:lang w:val="kk-KZ"/>
        </w:rPr>
        <w:t>педагог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F14D2">
        <w:rPr>
          <w:rFonts w:ascii="Times New Roman" w:hAnsi="Times New Roman" w:cs="Times New Roman"/>
          <w:sz w:val="28"/>
          <w:lang w:val="kk-KZ"/>
        </w:rPr>
        <w:t>– сарапшы үшін - кемінде 3 жыл, педагог-зерттеуші үшін-кемінде 4 жыл.</w:t>
      </w:r>
    </w:p>
    <w:p w:rsidR="00A47A40" w:rsidRPr="002B05C8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B05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Кәсіби құзыреттерді айқындай отырып, біліктілікке қойылатын талаптар:</w:t>
      </w:r>
    </w:p>
    <w:p w:rsidR="00A47A40" w:rsidRPr="008E77D5" w:rsidRDefault="00A47A40" w:rsidP="00A47A4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«педагог»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біліктілігіне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талаптарға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Үлгілік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бағдарламаның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мазмұны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құрылымын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меңгеру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ерекшеліктерін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көзқарасты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асыру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перспективалық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циклограмманы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әзірлеу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стандартында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көзделген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деңгейден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дағдыларды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ата-аналармен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орнындағы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адамдармен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050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асыру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балалардың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қажеттіліктері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дамуына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диагностика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Pr="008E77D5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ұйымы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деңгейіндегі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с-шаралар</w:t>
      </w:r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кәсіби-педагогикалық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диалог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дағдыларын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меңгеру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ресурстарын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47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Лауазымдық міндеттері:</w:t>
      </w: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47A40" w:rsidRP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асырады.</w:t>
      </w:r>
    </w:p>
    <w:p w:rsidR="00A47A40" w:rsidRP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Музыкалық сабақтарды, балалар мерекелерін және басқа да мәдени-бұқаралық іс-шараларды ұйымдастырады және өткізеді, музыкалық 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</w:t>
      </w: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дарынды балаларды анықтайды, балалармен жеке жұмыс жүргізеді.</w:t>
      </w:r>
    </w:p>
    <w:p w:rsidR="00A47A40" w:rsidRP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Балалардың ойын қызметін ұйымдастыруға қатысады, түрлі музыкалық-дидактикалық ойындар өткізеді.</w:t>
      </w:r>
    </w:p>
    <w:p w:rsidR="00A47A40" w:rsidRP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Педагогикалық кеңестерді дайындауға, әдістемелік бірлестіктердің жұмысына қатысады.</w:t>
      </w:r>
    </w:p>
    <w:p w:rsidR="00A47A40" w:rsidRP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Балалармен жұмыс тәжірибесіне инновациялық педагогикалық тәжірибені енгізеді.</w:t>
      </w:r>
    </w:p>
    <w:p w:rsidR="00A47A40" w:rsidRP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Ата-аналар мен тәрбиешілерге балаларды музыкалық тәрбиелеу мәселелері бойынша кеңес береді.</w:t>
      </w:r>
    </w:p>
    <w:p w:rsidR="00A47A40" w:rsidRP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Педагогикалық кеңестерді дайындауға, әдістемелік бірлестіктердің жұмысына қатысады.</w:t>
      </w:r>
    </w:p>
    <w:p w:rsidR="00A47A4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</w:pPr>
      <w:r w:rsidRPr="00A47A40"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>Инновациялық педагогикалық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kk-KZ"/>
        </w:rPr>
        <w:t xml:space="preserve"> әдістерді жұмыс барысына енгізеді. </w:t>
      </w: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F1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Білуі тиіс:</w:t>
      </w:r>
    </w:p>
    <w:p w:rsidR="00A47A40" w:rsidRPr="006B304D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B30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 Заңдары және Қазақстан Республикасының білім беруді дамытудың бағыттары мен перспективаларын айқындайтын басқа да нормативтік құқықтық актілері;</w:t>
      </w:r>
    </w:p>
    <w:p w:rsidR="00A47A40" w:rsidRPr="00212F79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психология және педагогика, дәрігерге дейінгі алғашқы медициналық көмек көрсету қағидалары, еңбек қауіпсіздігі және еңбекті қорғау жөніндегі қағидалар, санитариялық қағидалар;</w:t>
      </w:r>
    </w:p>
    <w:p w:rsidR="00A47A40" w:rsidRPr="00212F79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мектепке дейінгі тәрбие мен оқытуды ұйымдастыру жөніндегі нормативтік-құқықтық құжаттар.</w:t>
      </w: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Конкурсқа қатысуға өтінімдерді беру мерзімі және қабылдау орны:</w:t>
      </w:r>
    </w:p>
    <w:p w:rsidR="00A47A40" w:rsidRPr="006B304D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6B30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ілім беру ұйымдарының интернет-ресурсында және (немесе) әлеуметтік желілердің ресми аккаунттарында хабарландыру жарияланған күннен бастап 7 жұмыс күні ішінде;</w:t>
      </w:r>
    </w:p>
    <w:p w:rsidR="00A47A40" w:rsidRPr="00950586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Бос лауазымға құжаттарды қабылдау «Павлодар қаласының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19 сәбилер бақшасы» </w:t>
      </w: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КМҚК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М.Жүсіп</w:t>
      </w: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көшесі,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9505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  жүзеге асырады</w:t>
      </w:r>
    </w:p>
    <w:p w:rsidR="00A47A40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47A40" w:rsidRPr="00212F79" w:rsidRDefault="00A47A40" w:rsidP="00A47A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Конкурсқа қатысу үшін қажетті құжаттар тізімі:</w:t>
      </w:r>
    </w:p>
    <w:p w:rsidR="00A47A40" w:rsidRPr="00950586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1) нысан бойынша қоса берілетін құжаттардың тізбесін көрсете отырып, конкурсқа қатысу туралы өтініш;</w:t>
      </w:r>
    </w:p>
    <w:p w:rsidR="00A47A40" w:rsidRPr="00212F79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2) жеке басын куәландыратын құжат немесе цифрлық құжаттар сервисінен электрондық құжат (сәйкестендіру үшін);</w:t>
      </w:r>
    </w:p>
    <w:p w:rsidR="00A47A40" w:rsidRPr="00212F79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12F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көрсетілген;</w:t>
      </w:r>
    </w:p>
    <w:p w:rsidR="00A47A40" w:rsidRPr="004642E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;</w:t>
      </w:r>
    </w:p>
    <w:p w:rsidR="00A47A40" w:rsidRPr="004642E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A47A40" w:rsidRPr="004642E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A47A40" w:rsidRPr="004642E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7) Психоневрологиялық ұйымнан анықтама;</w:t>
      </w:r>
    </w:p>
    <w:p w:rsidR="00A47A40" w:rsidRPr="004642E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8) Наркологиялық ұйымнан анықтама;</w:t>
      </w:r>
    </w:p>
    <w:p w:rsidR="00A47A40" w:rsidRPr="004642E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9) ұлттық біліктілік тестілеу сертификаты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A47A40" w:rsidRPr="004642E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10) тәрбиешінің бос немесе уақытша бос лауазымына кандидаттың толтырылған бағалау парағы.</w:t>
      </w:r>
    </w:p>
    <w:p w:rsidR="00A47A40" w:rsidRPr="004642E0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Көрсетілетін қызметті алушының мемлекеттік қызметті және (немесе) оларда қамтылған деректерді (мәліметтерді)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тартады.</w:t>
      </w:r>
    </w:p>
    <w:p w:rsidR="00A47A40" w:rsidRPr="00DF14D2" w:rsidRDefault="00A47A40" w:rsidP="00A47A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Ақпаратты нақтылау үшін байланыс мекеменің телефондары мен  электрондық мекенжайлары: </w:t>
      </w:r>
      <w:r w:rsidRPr="007F05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8(7182) 300-666, 8 (7182) 300-667</w:t>
      </w:r>
      <w:r w:rsidRPr="004642E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; электрондық адрес </w:t>
      </w:r>
      <w:r w:rsidRPr="001251B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sad19@goo.edu.kz</w:t>
      </w: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Pr="002B05C8" w:rsidRDefault="00A47A40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КГКП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2B05C8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</w:t>
      </w:r>
    </w:p>
    <w:p w:rsidR="00A47A40" w:rsidRPr="002B05C8" w:rsidRDefault="00A47A40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5C8">
        <w:rPr>
          <w:rFonts w:ascii="Times New Roman" w:hAnsi="Times New Roman" w:cs="Times New Roman"/>
          <w:b/>
          <w:sz w:val="28"/>
          <w:szCs w:val="28"/>
        </w:rPr>
        <w:t>Павлодара,  управления образования Павлодарской области</w:t>
      </w:r>
    </w:p>
    <w:p w:rsidR="00A47A40" w:rsidRPr="000E2B57" w:rsidRDefault="00A47A40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5C8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Pr="002B05C8"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2B05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в группах с русским языком обучения</w:t>
      </w:r>
    </w:p>
    <w:p w:rsidR="00A47A40" w:rsidRPr="002B05C8" w:rsidRDefault="00A47A40" w:rsidP="00A47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A40" w:rsidRPr="002B05C8" w:rsidRDefault="00A47A40" w:rsidP="00A47A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«Ясли-сад № 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B05C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B05C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B05C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B05C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B05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М.Жүсіп 36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05C8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600336,600337</w:t>
      </w:r>
      <w:r w:rsidRPr="00C825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 </w:t>
      </w:r>
      <w:hyperlink r:id="rId7" w:history="1">
        <w:r w:rsidRPr="001F4D9E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 xml:space="preserve">эл.почта: 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sad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19@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goo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A47A40" w:rsidRPr="00EF219F" w:rsidRDefault="00A47A40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</w:p>
    <w:p w:rsidR="00A47A40" w:rsidRDefault="00A47A40" w:rsidP="00A47A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2B57">
        <w:rPr>
          <w:rFonts w:ascii="Times New Roman" w:hAnsi="Times New Roman" w:cs="Times New Roman"/>
          <w:color w:val="000000"/>
          <w:sz w:val="28"/>
          <w:szCs w:val="28"/>
        </w:rPr>
        <w:t xml:space="preserve">Высшее и (или) послевузовское или техническое и профессиональное педагогическое образование по направлению дошкольного воспитания и обучения, либо высшее и (или) послевузовское и (или) техническое и профессиональное педагогическое образование или документ, подтверждающий педагогическую переподготовку, требования к стажу работы не предъявляются; </w:t>
      </w:r>
    </w:p>
    <w:p w:rsidR="00A47A40" w:rsidRDefault="00A47A40" w:rsidP="00A47A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gramStart"/>
      <w:r w:rsidRPr="000E2B57">
        <w:rPr>
          <w:rFonts w:ascii="Times New Roman" w:hAnsi="Times New Roman" w:cs="Times New Roman"/>
          <w:color w:val="000000"/>
          <w:sz w:val="28"/>
          <w:szCs w:val="28"/>
        </w:rPr>
        <w:t xml:space="preserve">и (или) стаж работы в должности в дошкольной организации при наличии высокого уровня квалификации: не менее 2 лет для педагога-модератора и педагога-эксперта, не менее 3 лет для педагога-исследователя, 5 лет для педагога-мастера; и (или) стаж работы в должности врача дошкольной организации при наличии среднего уровня квалификации: для педагога-модератора-не менее 2 лет; </w:t>
      </w:r>
      <w:proofErr w:type="gramEnd"/>
    </w:p>
    <w:p w:rsidR="00A47A40" w:rsidRDefault="00A47A40" w:rsidP="00A47A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2B57">
        <w:rPr>
          <w:rFonts w:ascii="Times New Roman" w:hAnsi="Times New Roman" w:cs="Times New Roman"/>
          <w:color w:val="000000"/>
          <w:sz w:val="28"/>
          <w:szCs w:val="28"/>
        </w:rPr>
        <w:t>для педагога-эксперта-не менее 3 лет, для педагога-исследователя-не менее 4 лет.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1) педагог (без категории):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</w:p>
    <w:p w:rsidR="00A47A40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5C8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 воспитания и обуч</w:t>
      </w:r>
      <w:r>
        <w:rPr>
          <w:rFonts w:ascii="Times New Roman" w:hAnsi="Times New Roman" w:cs="Times New Roman"/>
          <w:sz w:val="28"/>
          <w:szCs w:val="28"/>
        </w:rPr>
        <w:t>ения;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A47A40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5C8">
        <w:rPr>
          <w:rFonts w:ascii="Times New Roman" w:hAnsi="Times New Roman" w:cs="Times New Roman"/>
          <w:sz w:val="28"/>
          <w:szCs w:val="28"/>
        </w:rPr>
        <w:t>разрабатывать пе</w:t>
      </w:r>
      <w:r>
        <w:rPr>
          <w:rFonts w:ascii="Times New Roman" w:hAnsi="Times New Roman" w:cs="Times New Roman"/>
          <w:sz w:val="28"/>
          <w:szCs w:val="28"/>
        </w:rPr>
        <w:t>рспективный план и циклограмму;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C8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A47A40" w:rsidRDefault="00A47A40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7A40" w:rsidRPr="00EF219F" w:rsidRDefault="00A47A40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:rsidR="00222FCA" w:rsidRPr="00222FCA" w:rsidRDefault="00222FCA" w:rsidP="002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FCA">
        <w:rPr>
          <w:rFonts w:ascii="Times New Roman" w:hAnsi="Times New Roman" w:cs="Times New Roman"/>
          <w:sz w:val="28"/>
          <w:szCs w:val="28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222FCA" w:rsidRPr="00222FCA" w:rsidRDefault="00222FCA" w:rsidP="002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FCA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222FCA" w:rsidRPr="00222FCA" w:rsidRDefault="00222FCA" w:rsidP="002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FCA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222FCA" w:rsidRPr="00222FCA" w:rsidRDefault="00222FCA" w:rsidP="002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FCA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222FCA" w:rsidRPr="00222FCA" w:rsidRDefault="00222FCA" w:rsidP="002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FCA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222FCA" w:rsidRPr="00222FCA" w:rsidRDefault="00222FCA" w:rsidP="002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FCA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222FCA" w:rsidRPr="00222FCA" w:rsidRDefault="00222FCA" w:rsidP="00222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FCA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A47A40" w:rsidRPr="00EF219F" w:rsidRDefault="00A47A40" w:rsidP="00222F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A47A40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t>Прием документов на занятие вакантной должности</w:t>
      </w:r>
      <w:r w:rsidRPr="002B05C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EF219F">
        <w:rPr>
          <w:rFonts w:ascii="Times New Roman" w:hAnsi="Times New Roman" w:cs="Times New Roman"/>
          <w:sz w:val="28"/>
          <w:szCs w:val="28"/>
        </w:rPr>
        <w:t xml:space="preserve">КГКП «Ясли-сад № 19 города Павлодара»  </w:t>
      </w:r>
      <w:proofErr w:type="spellStart"/>
      <w:r w:rsidRPr="00EF21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F219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219F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EF21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19F">
        <w:rPr>
          <w:rFonts w:ascii="Times New Roman" w:hAnsi="Times New Roman" w:cs="Times New Roman"/>
          <w:sz w:val="28"/>
          <w:szCs w:val="28"/>
        </w:rPr>
        <w:t>М.Жүсіп</w:t>
      </w:r>
      <w:proofErr w:type="spellEnd"/>
      <w:r w:rsidRPr="00EF219F">
        <w:rPr>
          <w:rFonts w:ascii="Times New Roman" w:hAnsi="Times New Roman" w:cs="Times New Roman"/>
          <w:sz w:val="28"/>
          <w:szCs w:val="28"/>
        </w:rPr>
        <w:t xml:space="preserve"> 36, </w:t>
      </w:r>
    </w:p>
    <w:p w:rsidR="00222FCA" w:rsidRDefault="00222FCA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FCA" w:rsidRDefault="00222FCA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7A40" w:rsidRPr="00EF219F" w:rsidRDefault="00A47A40" w:rsidP="00A47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19F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документов, необходимых для участия в конкурсе: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2B05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05C8">
        <w:rPr>
          <w:rFonts w:ascii="Times New Roman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 должность воспитателя.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5C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B05C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2B05C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B05C8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A47A40" w:rsidRPr="002B05C8" w:rsidRDefault="00A47A40" w:rsidP="00A47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5C8">
        <w:rPr>
          <w:rFonts w:ascii="Times New Roman" w:hAnsi="Times New Roman" w:cs="Times New Roman"/>
          <w:sz w:val="28"/>
          <w:szCs w:val="28"/>
        </w:rPr>
        <w:t>Контактные телефоны и электронные адреса для уточнения информации:</w:t>
      </w:r>
    </w:p>
    <w:p w:rsidR="00A47A40" w:rsidRDefault="00A47A40" w:rsidP="00A47A40">
      <w:pPr>
        <w:spacing w:after="0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kk-KZ"/>
        </w:rPr>
      </w:pPr>
      <w:r w:rsidRPr="007F05C2">
        <w:rPr>
          <w:rFonts w:ascii="Times New Roman" w:hAnsi="Times New Roman" w:cs="Times New Roman"/>
          <w:sz w:val="28"/>
          <w:szCs w:val="28"/>
        </w:rPr>
        <w:t>8(7182) 300-666, 8 (7182) 300-667</w:t>
      </w:r>
      <w:r w:rsidRPr="002B05C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hyperlink r:id="rId8" w:history="1">
        <w:r w:rsidRPr="001F4D9E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 xml:space="preserve">эл.почта: 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sad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19@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goo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edu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  <w:r w:rsidRPr="001251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A47A40" w:rsidRDefault="00A47A40" w:rsidP="00A47A40">
      <w:pPr>
        <w:spacing w:after="0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47A40" w:rsidRDefault="00A47A40" w:rsidP="00A47A40">
      <w:pPr>
        <w:spacing w:after="0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47A40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47A40" w:rsidRPr="00DF14D2" w:rsidRDefault="00A47A40" w:rsidP="00A47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5D2626" w:rsidRPr="00A47A40" w:rsidRDefault="005D2626" w:rsidP="00A47A40">
      <w:pPr>
        <w:spacing w:after="0"/>
        <w:rPr>
          <w:lang w:val="kk-KZ"/>
        </w:rPr>
      </w:pPr>
    </w:p>
    <w:sectPr w:rsidR="005D2626" w:rsidRPr="00A47A40" w:rsidSect="00A47A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7F3A"/>
    <w:multiLevelType w:val="multilevel"/>
    <w:tmpl w:val="52F0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89"/>
    <w:rsid w:val="00222FCA"/>
    <w:rsid w:val="005D2626"/>
    <w:rsid w:val="00A47A40"/>
    <w:rsid w:val="00B9748C"/>
    <w:rsid w:val="00BA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A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101;&#1083;.&#1087;&#1086;&#1095;&#1090;&#1072;:%20yaslisad1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&#1101;&#1083;.&#1087;&#1086;&#1095;&#1090;&#1072;:%20yaslisad1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101;&#1083;.&#1087;&#1086;&#1095;&#1090;&#1072;:%20sad19@goo.ed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1767</Words>
  <Characters>10073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2023-10-18T05:48:00Z</dcterms:created>
  <dcterms:modified xsi:type="dcterms:W3CDTF">2023-10-18T05:56:00Z</dcterms:modified>
</cp:coreProperties>
</file>