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4EC1" w14:textId="568541AA" w:rsidR="00DD1B81" w:rsidRDefault="00DD1B81" w:rsidP="00BB2F7B">
      <w:pPr>
        <w:spacing w:after="0" w:line="240" w:lineRule="auto"/>
        <w:ind w:left="-426" w:firstLine="426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A11F1">
        <w:rPr>
          <w:rFonts w:ascii="Arial" w:hAnsi="Arial" w:cs="Arial"/>
          <w:b/>
          <w:color w:val="000000"/>
          <w:sz w:val="21"/>
          <w:szCs w:val="21"/>
        </w:rPr>
        <w:t xml:space="preserve"> с русским языком обучения</w:t>
      </w:r>
    </w:p>
    <w:p w14:paraId="5C0BEC39" w14:textId="72BD5066" w:rsidR="00DD1B81" w:rsidRDefault="00DD1B81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5A11F1">
        <w:rPr>
          <w:rFonts w:ascii="Arial" w:hAnsi="Arial" w:cs="Arial"/>
          <w:b/>
          <w:color w:val="000000"/>
          <w:sz w:val="21"/>
          <w:szCs w:val="21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41FEC32B" w14:textId="77777777" w:rsidR="00BB2F7B" w:rsidRDefault="00BB2F7B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258"/>
      </w:tblGrid>
      <w:tr w:rsidR="00BB2F7B" w:rsidRPr="001F4BA9" w14:paraId="1D559E7F" w14:textId="77777777" w:rsidTr="00BB2F7B">
        <w:trPr>
          <w:trHeight w:val="711"/>
        </w:trPr>
        <w:tc>
          <w:tcPr>
            <w:tcW w:w="392" w:type="dxa"/>
            <w:vMerge w:val="restart"/>
          </w:tcPr>
          <w:p w14:paraId="5241800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5D8568B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258" w:type="dxa"/>
          </w:tcPr>
          <w:p w14:paraId="477CE478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B2F7B" w:rsidRPr="001F4BA9" w14:paraId="10175752" w14:textId="77777777" w:rsidTr="00BB2F7B">
        <w:trPr>
          <w:trHeight w:val="453"/>
        </w:trPr>
        <w:tc>
          <w:tcPr>
            <w:tcW w:w="392" w:type="dxa"/>
            <w:vMerge/>
          </w:tcPr>
          <w:p w14:paraId="78AE2BE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D623F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258" w:type="dxa"/>
          </w:tcPr>
          <w:p w14:paraId="4E2F853D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BB2F7B" w:rsidRPr="001F4BA9" w14:paraId="63E22FBB" w14:textId="77777777" w:rsidTr="00BB2F7B">
        <w:trPr>
          <w:trHeight w:val="264"/>
        </w:trPr>
        <w:tc>
          <w:tcPr>
            <w:tcW w:w="392" w:type="dxa"/>
            <w:vMerge/>
          </w:tcPr>
          <w:p w14:paraId="6A7D965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EFC7DBC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258" w:type="dxa"/>
          </w:tcPr>
          <w:p w14:paraId="67708D1B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B2F7B" w:rsidRPr="001F4BA9" w14:paraId="4546CE39" w14:textId="77777777" w:rsidTr="00BB2F7B">
        <w:trPr>
          <w:trHeight w:val="203"/>
        </w:trPr>
        <w:tc>
          <w:tcPr>
            <w:tcW w:w="392" w:type="dxa"/>
            <w:vMerge/>
          </w:tcPr>
          <w:p w14:paraId="774DFA7D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58F7A4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258" w:type="dxa"/>
          </w:tcPr>
          <w:p w14:paraId="6C52F325" w14:textId="77777777" w:rsidR="00BB2F7B" w:rsidRPr="00417D4E" w:rsidRDefault="00BB2F7B" w:rsidP="002966A8">
            <w:r w:rsidRPr="00417D4E">
              <w:t>sosh6@goo.edu.kz</w:t>
            </w:r>
          </w:p>
        </w:tc>
      </w:tr>
      <w:tr w:rsidR="00BB2F7B" w:rsidRPr="001F4BA9" w14:paraId="64359826" w14:textId="77777777" w:rsidTr="00BB2F7B">
        <w:trPr>
          <w:trHeight w:val="570"/>
        </w:trPr>
        <w:tc>
          <w:tcPr>
            <w:tcW w:w="392" w:type="dxa"/>
            <w:vMerge w:val="restart"/>
          </w:tcPr>
          <w:p w14:paraId="48623D3E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7BD459DF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8" w:type="dxa"/>
          </w:tcPr>
          <w:p w14:paraId="1C88C4DD" w14:textId="334AA139" w:rsidR="00BB2F7B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Старшая вожатая</w:t>
            </w: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14:paraId="45F507B6" w14:textId="5117C778" w:rsidR="00BB2F7B" w:rsidRPr="000576C3" w:rsidRDefault="00BB2F7B" w:rsidP="002966A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BB2F7B" w:rsidRPr="001F4BA9" w14:paraId="768103CE" w14:textId="77777777" w:rsidTr="00BB2F7B">
        <w:trPr>
          <w:trHeight w:val="825"/>
        </w:trPr>
        <w:tc>
          <w:tcPr>
            <w:tcW w:w="392" w:type="dxa"/>
            <w:vMerge/>
          </w:tcPr>
          <w:p w14:paraId="771ACB22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9EFD5AE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258" w:type="dxa"/>
          </w:tcPr>
          <w:p w14:paraId="47CDAC4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способствует развитию деятельности детских общественных организаций, объединений "Жас қыран", "Жас ұлан", дебата, школьного парламента; </w:t>
            </w:r>
          </w:p>
          <w:p w14:paraId="3857397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помогает обучающимся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14:paraId="05449F57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4666016" w14:textId="35679886" w:rsidR="00BB2F7B" w:rsidRPr="005763A2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</w:tc>
      </w:tr>
      <w:tr w:rsidR="00BB2F7B" w:rsidRPr="001F4BA9" w14:paraId="62433D3E" w14:textId="77777777" w:rsidTr="00BB2F7B">
        <w:trPr>
          <w:trHeight w:val="639"/>
        </w:trPr>
        <w:tc>
          <w:tcPr>
            <w:tcW w:w="392" w:type="dxa"/>
            <w:vMerge/>
          </w:tcPr>
          <w:p w14:paraId="4E7BF18B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EE372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258" w:type="dxa"/>
          </w:tcPr>
          <w:p w14:paraId="64C62B28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1727786" w14:textId="7FD9B31E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120 480,52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3F6008ED" w14:textId="5E4B7A4F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125 775,48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B2F7B" w:rsidRPr="001F4BA9" w14:paraId="67C9A30B" w14:textId="77777777" w:rsidTr="00BB2F7B">
        <w:tc>
          <w:tcPr>
            <w:tcW w:w="392" w:type="dxa"/>
          </w:tcPr>
          <w:p w14:paraId="489168DC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D70AAFF" w14:textId="77777777" w:rsidR="00BB2F7B" w:rsidRPr="005763A2" w:rsidRDefault="00BB2F7B" w:rsidP="002966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5CC1C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8" w:type="dxa"/>
          </w:tcPr>
          <w:p w14:paraId="1F8260D6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BB2F7B" w:rsidRPr="001F4BA9" w14:paraId="403553B7" w14:textId="77777777" w:rsidTr="00BB2F7B">
        <w:tc>
          <w:tcPr>
            <w:tcW w:w="392" w:type="dxa"/>
          </w:tcPr>
          <w:p w14:paraId="3D80CAC4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0EF9F04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258" w:type="dxa"/>
          </w:tcPr>
          <w:p w14:paraId="53B41FD0" w14:textId="7E09CCEF" w:rsidR="00BB2F7B" w:rsidRPr="008D234C" w:rsidRDefault="00E725D7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BB2F7B" w:rsidRPr="001F4BA9" w14:paraId="5C4002C0" w14:textId="77777777" w:rsidTr="00BB2F7B">
        <w:tc>
          <w:tcPr>
            <w:tcW w:w="392" w:type="dxa"/>
          </w:tcPr>
          <w:p w14:paraId="58D9758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297FE63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258" w:type="dxa"/>
          </w:tcPr>
          <w:p w14:paraId="2AB06C3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D34E481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12F173D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9B21A2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865E640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83ECC2C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2B80E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BFD879F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48A6D7" w14:textId="77777777" w:rsidR="00BB2F7B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6357C4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CED27B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118E68E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35197F9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B2F7B" w:rsidRPr="001F4BA9" w14:paraId="43FC7D61" w14:textId="77777777" w:rsidTr="00BB2F7B">
        <w:tc>
          <w:tcPr>
            <w:tcW w:w="392" w:type="dxa"/>
          </w:tcPr>
          <w:p w14:paraId="1EB6562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414FD60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258" w:type="dxa"/>
          </w:tcPr>
          <w:p w14:paraId="44491D7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862C496" w14:textId="77777777" w:rsidR="00BB2F7B" w:rsidRDefault="00BB2F7B" w:rsidP="00BB2F7B">
      <w:pPr>
        <w:spacing w:after="0"/>
        <w:ind w:firstLine="709"/>
        <w:jc w:val="both"/>
      </w:pPr>
    </w:p>
    <w:sectPr w:rsidR="00BB2F7B" w:rsidSect="00BB2F7B">
      <w:pgSz w:w="11906" w:h="16838" w:code="9"/>
      <w:pgMar w:top="709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F"/>
    <w:rsid w:val="00096D19"/>
    <w:rsid w:val="003A00BF"/>
    <w:rsid w:val="005A11F1"/>
    <w:rsid w:val="006C0B77"/>
    <w:rsid w:val="008242FF"/>
    <w:rsid w:val="00870751"/>
    <w:rsid w:val="00922C48"/>
    <w:rsid w:val="00B915B7"/>
    <w:rsid w:val="00BB2F7B"/>
    <w:rsid w:val="00DD1B81"/>
    <w:rsid w:val="00E725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3DF4"/>
  <w15:chartTrackingRefBased/>
  <w15:docId w15:val="{655177A6-8C16-49D7-B93D-BA6A8F1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8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81"/>
    <w:pPr>
      <w:ind w:left="720"/>
      <w:contextualSpacing/>
    </w:pPr>
  </w:style>
  <w:style w:type="table" w:styleId="a4">
    <w:name w:val="Table Grid"/>
    <w:basedOn w:val="a1"/>
    <w:uiPriority w:val="39"/>
    <w:rsid w:val="00DD1B8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2023-08-31T08:48:00Z</dcterms:created>
  <dcterms:modified xsi:type="dcterms:W3CDTF">2023-10-05T04:58:00Z</dcterms:modified>
</cp:coreProperties>
</file>