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b530d" w14:textId="43b53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Педагогтерге біліктілік санаттарын беру (растау)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11 мамырдағы № 192 бұйрығы. Қазақстан Республикасының Әділет министрлігінде 2020 жылғы 12 мамырда № 20618 болып тіркелді.</w:t>
      </w:r>
    </w:p>
    <w:p>
      <w:pPr>
        <w:spacing w:after="0"/>
        <w:ind w:left="0"/>
        <w:jc w:val="both"/>
      </w:pPr>
      <w:bookmarkStart w:name="z1" w:id="0"/>
      <w:r>
        <w:rPr>
          <w:rFonts w:ascii="Times New Roman"/>
          <w:b w:val="false"/>
          <w:i w:val="false"/>
          <w:color w:val="000000"/>
          <w:sz w:val="28"/>
        </w:rPr>
        <w:t xml:space="preserve">
      "Педагог мәртебесі туралы" 2019 жылғы 27 желтоқсандағы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15-бабының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Педагогтерге біліктілік санаттарын беру (растау)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беру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Білім және ғылым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11 мамырдағы</w:t>
            </w:r>
            <w:r>
              <w:br/>
            </w:r>
            <w:r>
              <w:rPr>
                <w:rFonts w:ascii="Times New Roman"/>
                <w:b w:val="false"/>
                <w:i w:val="false"/>
                <w:color w:val="000000"/>
                <w:sz w:val="20"/>
              </w:rPr>
              <w:t>№ 192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Педагогтерге біліктілік санаттарын беру (растау)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Педагогтерге біліктілік санатын беру (растау) қағидалары (бұдан әрі - Қағидалар) "Педагог мәртебесі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әзірленді және педагогтерге біліктілік санаттарын беру (растау) тәртібін айқындайды.</w:t>
      </w:r>
    </w:p>
    <w:bookmarkEnd w:id="10"/>
    <w:bookmarkStart w:name="z13" w:id="11"/>
    <w:p>
      <w:pPr>
        <w:spacing w:after="0"/>
        <w:ind w:left="0"/>
        <w:jc w:val="both"/>
      </w:pPr>
      <w:r>
        <w:rPr>
          <w:rFonts w:ascii="Times New Roman"/>
          <w:b w:val="false"/>
          <w:i w:val="false"/>
          <w:color w:val="000000"/>
          <w:sz w:val="28"/>
        </w:rPr>
        <w:t>
      2. Білім беру ұйымы жыл сайын 1 қыркүйекке дейін алдағы қаржы жылына біліктілік санаттарын берудің (растаудың) перспективалық жоспарын жасайды және бекітеді, ол қажеттілігіне қарай түзетіледі.</w:t>
      </w:r>
    </w:p>
    <w:bookmarkEnd w:id="11"/>
    <w:bookmarkStart w:name="z14" w:id="12"/>
    <w:p>
      <w:pPr>
        <w:spacing w:after="0"/>
        <w:ind w:left="0"/>
        <w:jc w:val="left"/>
      </w:pPr>
      <w:r>
        <w:rPr>
          <w:rFonts w:ascii="Times New Roman"/>
          <w:b/>
          <w:i w:val="false"/>
          <w:color w:val="000000"/>
        </w:rPr>
        <w:t xml:space="preserve"> 2-тарау. Педагогтерге біліктілік санаттарын беру тәртібі</w:t>
      </w:r>
    </w:p>
    <w:bookmarkEnd w:id="12"/>
    <w:bookmarkStart w:name="z15" w:id="13"/>
    <w:p>
      <w:pPr>
        <w:spacing w:after="0"/>
        <w:ind w:left="0"/>
        <w:jc w:val="both"/>
      </w:pPr>
      <w:r>
        <w:rPr>
          <w:rFonts w:ascii="Times New Roman"/>
          <w:b w:val="false"/>
          <w:i w:val="false"/>
          <w:color w:val="000000"/>
          <w:sz w:val="28"/>
        </w:rPr>
        <w:t xml:space="preserve">
      3. Біліктілік санаттарын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Республикасының нормативтік құқықтық актілерді мемлекеттік тіркеу тізілімінде № 13317 болып тіркелген, "Әділет" ақпараттық-құқықтық жүйесінде 2016 жылғы 11 наурызда жарияланған) Қазақстан Республикасы Білім және ғылым министрінің 2016 жылғы 27 қаңтардағы № 83 </w:t>
      </w:r>
      <w:r>
        <w:rPr>
          <w:rFonts w:ascii="Times New Roman"/>
          <w:b w:val="false"/>
          <w:i w:val="false"/>
          <w:color w:val="000000"/>
          <w:sz w:val="28"/>
        </w:rPr>
        <w:t>бұйрығымен</w:t>
      </w:r>
      <w:r>
        <w:rPr>
          <w:rFonts w:ascii="Times New Roman"/>
          <w:b w:val="false"/>
          <w:i w:val="false"/>
          <w:color w:val="000000"/>
          <w:sz w:val="28"/>
        </w:rPr>
        <w:t xml:space="preserve"> (бұдан әрі - № 83 бұйрық) бекітілген комиссия (бұдан әрі - Комиссия) береді.</w:t>
      </w:r>
    </w:p>
    <w:bookmarkEnd w:id="13"/>
    <w:bookmarkStart w:name="z16" w:id="14"/>
    <w:p>
      <w:pPr>
        <w:spacing w:after="0"/>
        <w:ind w:left="0"/>
        <w:jc w:val="both"/>
      </w:pPr>
      <w:r>
        <w:rPr>
          <w:rFonts w:ascii="Times New Roman"/>
          <w:b w:val="false"/>
          <w:i w:val="false"/>
          <w:color w:val="000000"/>
          <w:sz w:val="28"/>
        </w:rPr>
        <w:t>
      4. Мәлімделген біліктілік санатына сәйкестігіне біліктілік санаттарын беру (растау) рәсімін жүргізу үшін сараптамалық кеңес құрылады:</w:t>
      </w:r>
    </w:p>
    <w:bookmarkEnd w:id="14"/>
    <w:p>
      <w:pPr>
        <w:spacing w:after="0"/>
        <w:ind w:left="0"/>
        <w:jc w:val="both"/>
      </w:pPr>
      <w:r>
        <w:rPr>
          <w:rFonts w:ascii="Times New Roman"/>
          <w:b w:val="false"/>
          <w:i w:val="false"/>
          <w:color w:val="000000"/>
          <w:sz w:val="28"/>
        </w:rPr>
        <w:t>
      "педагог-модератор" біліктілік санаты үшін - білім беру ұйымының деңгейінде ұйымдастырылатын сараптамалық кеңес, құрамында: білім беру ұйымының жоғары білікті педагогтері, білім беру саласындағы қоғамдық, үкіметтік емес ұйымдардың, кәсіподақтардың, жұмыс берушілердің өкілдері;</w:t>
      </w:r>
    </w:p>
    <w:p>
      <w:pPr>
        <w:spacing w:after="0"/>
        <w:ind w:left="0"/>
        <w:jc w:val="both"/>
      </w:pPr>
      <w:r>
        <w:rPr>
          <w:rFonts w:ascii="Times New Roman"/>
          <w:b w:val="false"/>
          <w:i w:val="false"/>
          <w:color w:val="000000"/>
          <w:sz w:val="28"/>
        </w:rPr>
        <w:t>
      "педагог-сарапшы" біліктілік санаты үшін - қала (аудан), облыстар, республикалық маңызы бар қалалар мен астана, білім беру саласындағы уәкілетті орган (республикалық ведомстволық бағынысты ұйымдар үшін), тиісті саланың уәкілетті органы деңгейінде ұйымдастырылатын сараптамалық кеңес, құрамында: әдістемелік кабинеттердің (орталықтардың) әдіскерлері, білім беру ұйымдарының, қаланың (ауданның) жоғары білікті педагогтері, біліктілікті арттыру ұйымдарының, білім беру саласындағы қоғамдық, үкіметтік емес ұйымдардың, кәсіподақтардың, жұмыс берушілердің өкілдері;</w:t>
      </w:r>
    </w:p>
    <w:p>
      <w:pPr>
        <w:spacing w:after="0"/>
        <w:ind w:left="0"/>
        <w:jc w:val="both"/>
      </w:pPr>
      <w:r>
        <w:rPr>
          <w:rFonts w:ascii="Times New Roman"/>
          <w:b w:val="false"/>
          <w:i w:val="false"/>
          <w:color w:val="000000"/>
          <w:sz w:val="28"/>
        </w:rPr>
        <w:t>
      "педагог-зерттеуші" біліктілік санаты үшін - облыстар, республикалық маңызы бар қалалар мен астана, білім беру саласындағы уәкілетті орган (республикалық ведомстволық бағынысты ұйымдар үшін), тиісті саланың уәкілетті органы деңгейінде ұйымдастырылатын сараптамалық кеңес, құрамында: әдістемелік кабинеттердің (орталықтардың) әдіскерлері, облыстың, республикалық маңызы бар қалалардың және астананың білім беру ұйымдарының, республикалық ведомстволық бағынысты ұйымдардың жоғары білікті педагогтері, тиісті саланың уәкілетті органының, біліктілікті арттыру ұйымдарының, білім беру саласындағы қоғамдық, үкіметтік емес ұйымдардың, кәсіподақтардың, жұмыс берушілердің өкілдері;</w:t>
      </w:r>
    </w:p>
    <w:p>
      <w:pPr>
        <w:spacing w:after="0"/>
        <w:ind w:left="0"/>
        <w:jc w:val="both"/>
      </w:pPr>
      <w:r>
        <w:rPr>
          <w:rFonts w:ascii="Times New Roman"/>
          <w:b w:val="false"/>
          <w:i w:val="false"/>
          <w:color w:val="000000"/>
          <w:sz w:val="28"/>
        </w:rPr>
        <w:t>
      "педагог-шебер" біліктілік санаты үшін - облыстың, республикалық маңызы бар қалалар мен астана, білім беру саласындағы уәкілетті орган (республикалық ведомстволық бағынысты ұйымдар үшін), тиісті саланың уәкілетті органы деңгейінде ұйымдастырылатын сараптамалық кеңес, құрамында: әдістемелік кабинеттердің (орталықтардың) әдіскерлері, облыстың білім беру ұйымдарының жоғары білікті педагогтері, облыстың, республикалық маңызы бар қалалардың және астананың білім беруді басқару органы, білім беру саласындағы уәкілетті орган (республикалық ведомстволық бағынысты ұйымдар үшін), тиісті саланың уәкілетті органы басшысының бұйрығымен бекітілетін біліктілікті арттыру ұйымдарының, қамқоршылық кеңестердің, қоғамдық, үкіметтік емес ұйымдардың, кәсіподақтардың, жұмыс берушілердің өкілдері.</w:t>
      </w:r>
    </w:p>
    <w:bookmarkStart w:name="z17" w:id="15"/>
    <w:p>
      <w:pPr>
        <w:spacing w:after="0"/>
        <w:ind w:left="0"/>
        <w:jc w:val="both"/>
      </w:pPr>
      <w:r>
        <w:rPr>
          <w:rFonts w:ascii="Times New Roman"/>
          <w:b w:val="false"/>
          <w:i w:val="false"/>
          <w:color w:val="000000"/>
          <w:sz w:val="28"/>
        </w:rPr>
        <w:t>
      5. Сараптамалық кеңестің құрамына сараптамалық кеңестің төрағасы мен мүшелері кіреді. Сараптамалық кеңес мүшелерінің тақ санынан, бірақ кемінде бес адамнан тұрады.</w:t>
      </w:r>
    </w:p>
    <w:bookmarkEnd w:id="15"/>
    <w:bookmarkStart w:name="z18" w:id="16"/>
    <w:p>
      <w:pPr>
        <w:spacing w:after="0"/>
        <w:ind w:left="0"/>
        <w:jc w:val="both"/>
      </w:pPr>
      <w:r>
        <w:rPr>
          <w:rFonts w:ascii="Times New Roman"/>
          <w:b w:val="false"/>
          <w:i w:val="false"/>
          <w:color w:val="000000"/>
          <w:sz w:val="28"/>
        </w:rPr>
        <w:t xml:space="preserve">
      6. Комиссия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біліктілік санаттарын беруге (растауға) педагог портфолиосын қабылдау-табыстау актісі бойынша материалдарды сараптамалық кеңеске жылына екі рет (ағымдағы жылдың 15 мамырына және 15 қарашасына дейін тиісінше) жібереді.</w:t>
      </w:r>
    </w:p>
    <w:bookmarkEnd w:id="16"/>
    <w:bookmarkStart w:name="z19" w:id="17"/>
    <w:p>
      <w:pPr>
        <w:spacing w:after="0"/>
        <w:ind w:left="0"/>
        <w:jc w:val="both"/>
      </w:pPr>
      <w:r>
        <w:rPr>
          <w:rFonts w:ascii="Times New Roman"/>
          <w:b w:val="false"/>
          <w:i w:val="false"/>
          <w:color w:val="000000"/>
          <w:sz w:val="28"/>
        </w:rPr>
        <w:t xml:space="preserve">
      7. Сараптамалық кеңес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бақылау парақтарын ескере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біліктілік санаттарын беру (растау) үшін педагогтердің портфолиосын бағалау өлшемшарттарына сәйкес біліктілік санаттарын беру (растау) үшін педагогтердің портфолиосын қарайды және бағалайды.</w:t>
      </w:r>
    </w:p>
    <w:bookmarkEnd w:id="17"/>
    <w:bookmarkStart w:name="z20" w:id="18"/>
    <w:p>
      <w:pPr>
        <w:spacing w:after="0"/>
        <w:ind w:left="0"/>
        <w:jc w:val="both"/>
      </w:pPr>
      <w:r>
        <w:rPr>
          <w:rFonts w:ascii="Times New Roman"/>
          <w:b w:val="false"/>
          <w:i w:val="false"/>
          <w:color w:val="000000"/>
          <w:sz w:val="28"/>
        </w:rPr>
        <w:t xml:space="preserve">
      8. Сараптамалық кеңес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біліктілік санаттарын беру (растау) үшін педагогтердің портфолиосын бағалау парағын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ағымдағы жылдың 15 маусымына және 15 желтоқсанына дейінгі мерзімде Комиссияға біліктілік санатын алу үшін педагог қызметінің қорытындыларын кешенді талдамалық қорыту жөніндегі ұсынымдарды жібереді.</w:t>
      </w:r>
    </w:p>
    <w:bookmarkEnd w:id="18"/>
    <w:bookmarkStart w:name="z21" w:id="19"/>
    <w:p>
      <w:pPr>
        <w:spacing w:after="0"/>
        <w:ind w:left="0"/>
        <w:jc w:val="both"/>
      </w:pPr>
      <w:r>
        <w:rPr>
          <w:rFonts w:ascii="Times New Roman"/>
          <w:b w:val="false"/>
          <w:i w:val="false"/>
          <w:color w:val="000000"/>
          <w:sz w:val="28"/>
        </w:rPr>
        <w:t>
      9. Әрбір педагог бойынша біліктілік санаттарын беру (растау) үшін сараптамалық кеңес сәйкестік немесе сәйкессіздік туралы ұсынымдар шығарады.</w:t>
      </w:r>
    </w:p>
    <w:bookmarkEnd w:id="19"/>
    <w:bookmarkStart w:name="z22" w:id="20"/>
    <w:p>
      <w:pPr>
        <w:spacing w:after="0"/>
        <w:ind w:left="0"/>
        <w:jc w:val="both"/>
      </w:pPr>
      <w:r>
        <w:rPr>
          <w:rFonts w:ascii="Times New Roman"/>
          <w:b w:val="false"/>
          <w:i w:val="false"/>
          <w:color w:val="000000"/>
          <w:sz w:val="28"/>
        </w:rPr>
        <w:t>
      10. "Педагог" біліктілік санаты тиісті бейін бойынша педагогикалық немесе өзге де кәсіптік білімі бар адамдарға, сондай-ақ жұмыс өтіліне талаптар қойылмай, қайта даярлау курстарынан өткен, мынадай кәсіби құзыреттерге сәйкес келетін адамдарға беріледі:</w:t>
      </w:r>
    </w:p>
    <w:bookmarkEnd w:id="20"/>
    <w:p>
      <w:pPr>
        <w:spacing w:after="0"/>
        <w:ind w:left="0"/>
        <w:jc w:val="both"/>
      </w:pPr>
      <w:r>
        <w:rPr>
          <w:rFonts w:ascii="Times New Roman"/>
          <w:b w:val="false"/>
          <w:i w:val="false"/>
          <w:color w:val="000000"/>
          <w:sz w:val="28"/>
        </w:rPr>
        <w:t>
      оқу пәнінің мазмұнын, оқу-тәрбие процесін, оқыту және бағалау әдістемесін біледі; оқу-тәрбие процесін білім алушылардың психологиялық-жас ерекшеліктерін ескере отырып жоспарлайды және ұйымдастырады, білім алушының жалпы мәдениетін қалыптастыруға және оны әлеуметтендіруге ықпал етеді, білім беру ұйымы деңгейіндегі іс-шараларға қатысады, білім алушылардың қажеттіліктерін ескере отырып, тәрбие мен оқытуда жеке тәсілді жүзеге асырады, кәсіптік-педагогикалық диалог дағдыларын меңгерген, сандық білім беру ресурстарын қолданады.</w:t>
      </w:r>
    </w:p>
    <w:bookmarkStart w:name="z23" w:id="21"/>
    <w:p>
      <w:pPr>
        <w:spacing w:after="0"/>
        <w:ind w:left="0"/>
        <w:jc w:val="left"/>
      </w:pPr>
      <w:r>
        <w:rPr>
          <w:rFonts w:ascii="Times New Roman"/>
          <w:b/>
          <w:i w:val="false"/>
          <w:color w:val="000000"/>
        </w:rPr>
        <w:t xml:space="preserve"> 1-параграф. Педагогтерге кезекті біліктілік санаттарын беру тәртібі</w:t>
      </w:r>
    </w:p>
    <w:bookmarkEnd w:id="21"/>
    <w:bookmarkStart w:name="z24" w:id="22"/>
    <w:p>
      <w:pPr>
        <w:spacing w:after="0"/>
        <w:ind w:left="0"/>
        <w:jc w:val="both"/>
      </w:pPr>
      <w:r>
        <w:rPr>
          <w:rFonts w:ascii="Times New Roman"/>
          <w:b w:val="false"/>
          <w:i w:val="false"/>
          <w:color w:val="000000"/>
          <w:sz w:val="28"/>
        </w:rPr>
        <w:t>
      11. Біліктілік санатын беру сараптамалық кеңестің ұсынымдарын ескере отырып, Комиссияның шешімімен қабылданады:</w:t>
      </w:r>
    </w:p>
    <w:bookmarkEnd w:id="22"/>
    <w:bookmarkStart w:name="z25" w:id="23"/>
    <w:p>
      <w:pPr>
        <w:spacing w:after="0"/>
        <w:ind w:left="0"/>
        <w:jc w:val="both"/>
      </w:pPr>
      <w:r>
        <w:rPr>
          <w:rFonts w:ascii="Times New Roman"/>
          <w:b w:val="false"/>
          <w:i w:val="false"/>
          <w:color w:val="000000"/>
          <w:sz w:val="28"/>
        </w:rPr>
        <w:t>
      1) "педагог-модератор" біліктілік санатына:</w:t>
      </w:r>
    </w:p>
    <w:bookmarkEnd w:id="23"/>
    <w:p>
      <w:pPr>
        <w:spacing w:after="0"/>
        <w:ind w:left="0"/>
        <w:jc w:val="both"/>
      </w:pPr>
      <w:r>
        <w:rPr>
          <w:rFonts w:ascii="Times New Roman"/>
          <w:b w:val="false"/>
          <w:i w:val="false"/>
          <w:color w:val="000000"/>
          <w:sz w:val="28"/>
        </w:rPr>
        <w:t>
      тиісті бейін бойынша педагогикалық немесе өзге де кәсіптік білімі бар адамдар, сондай-ақ қайта даярлау курстарынан өткен, кемінде екі жыл педагогикалық өтілі бар, мынадай кәсіби құзыреттерге сәйкес келетін адамдар:</w:t>
      </w:r>
    </w:p>
    <w:p>
      <w:pPr>
        <w:spacing w:after="0"/>
        <w:ind w:left="0"/>
        <w:jc w:val="both"/>
      </w:pPr>
      <w:r>
        <w:rPr>
          <w:rFonts w:ascii="Times New Roman"/>
          <w:b w:val="false"/>
          <w:i w:val="false"/>
          <w:color w:val="000000"/>
          <w:sz w:val="28"/>
        </w:rPr>
        <w:t>
      "педагог" біліктілік санатының жалпы талаптарына сәйкес келеді, сонымен қатар оқытудың инновациялық түрлерін, әдістері мен құралдарын пайдаланады, білім беру ұйымы деңгейінде тәжірибе жинақтайды, білім беру ұйымы деңгейінде олимпиадаларға, конкурстарға, жарыстарға қатысушылары бар;</w:t>
      </w:r>
    </w:p>
    <w:bookmarkStart w:name="z26" w:id="24"/>
    <w:p>
      <w:pPr>
        <w:spacing w:after="0"/>
        <w:ind w:left="0"/>
        <w:jc w:val="both"/>
      </w:pPr>
      <w:r>
        <w:rPr>
          <w:rFonts w:ascii="Times New Roman"/>
          <w:b w:val="false"/>
          <w:i w:val="false"/>
          <w:color w:val="000000"/>
          <w:sz w:val="28"/>
        </w:rPr>
        <w:t>
      2) "педагог-сарапшы" біліктілік санатына:</w:t>
      </w:r>
    </w:p>
    <w:bookmarkEnd w:id="24"/>
    <w:p>
      <w:pPr>
        <w:spacing w:after="0"/>
        <w:ind w:left="0"/>
        <w:jc w:val="both"/>
      </w:pPr>
      <w:r>
        <w:rPr>
          <w:rFonts w:ascii="Times New Roman"/>
          <w:b w:val="false"/>
          <w:i w:val="false"/>
          <w:color w:val="000000"/>
          <w:sz w:val="28"/>
        </w:rPr>
        <w:t>
      тиісті бейін бойынша педагогикалық немесе өзге де кәсіптік білімі бар адамдар, сондай-ақ қайта даярлау курстарынан өткен, кемінде үш жыл педагогикалық өтілі бар, мынадай кәсіби құзыреттерге сәйкес келетін адамдар:</w:t>
      </w:r>
    </w:p>
    <w:p>
      <w:pPr>
        <w:spacing w:after="0"/>
        <w:ind w:left="0"/>
        <w:jc w:val="both"/>
      </w:pPr>
      <w:r>
        <w:rPr>
          <w:rFonts w:ascii="Times New Roman"/>
          <w:b w:val="false"/>
          <w:i w:val="false"/>
          <w:color w:val="000000"/>
          <w:sz w:val="28"/>
        </w:rPr>
        <w:t>
      "педагог-модератор" біліктілік санатының жалпы талаптарына сәйкес келеді, сонымен қатар ұйымдастырылған оқу әрекетін, оқу-тәрбие процесін талдау дағдыларына ие, білім беру ұйымы деңгейінде өзінің және әріптестерінің кәсіби даму басымдықтарын конструктивті анықтайды, аудандық/қалалық деңгейде тәжірибе жинақтайды, аудандық/қалалық деңгейдегі олимпиадаларға, конкурстарға жарыстарға қатысушылары бар;</w:t>
      </w:r>
    </w:p>
    <w:bookmarkStart w:name="z27" w:id="25"/>
    <w:p>
      <w:pPr>
        <w:spacing w:after="0"/>
        <w:ind w:left="0"/>
        <w:jc w:val="both"/>
      </w:pPr>
      <w:r>
        <w:rPr>
          <w:rFonts w:ascii="Times New Roman"/>
          <w:b w:val="false"/>
          <w:i w:val="false"/>
          <w:color w:val="000000"/>
          <w:sz w:val="28"/>
        </w:rPr>
        <w:t>
      3) "педагог-зерттеуші" біліктілік санатына:</w:t>
      </w:r>
    </w:p>
    <w:bookmarkEnd w:id="25"/>
    <w:p>
      <w:pPr>
        <w:spacing w:after="0"/>
        <w:ind w:left="0"/>
        <w:jc w:val="both"/>
      </w:pPr>
      <w:r>
        <w:rPr>
          <w:rFonts w:ascii="Times New Roman"/>
          <w:b w:val="false"/>
          <w:i w:val="false"/>
          <w:color w:val="000000"/>
          <w:sz w:val="28"/>
        </w:rPr>
        <w:t>
      тиісті бейін бойынша педагогикалық немесе өзге де кәсіптік білімі бар адамдар, сондай-ақ қайта даярлау курстарынан өткен, кемінде төрт жыл педагогикалық өтілі бар, мынадай кәсіби құзыреттерге сәйкес келетін адамдар:</w:t>
      </w:r>
    </w:p>
    <w:p>
      <w:pPr>
        <w:spacing w:after="0"/>
        <w:ind w:left="0"/>
        <w:jc w:val="both"/>
      </w:pPr>
      <w:r>
        <w:rPr>
          <w:rFonts w:ascii="Times New Roman"/>
          <w:b w:val="false"/>
          <w:i w:val="false"/>
          <w:color w:val="000000"/>
          <w:sz w:val="28"/>
        </w:rPr>
        <w:t>
      "педагог-сарапшы" біліктілік санатының жалпы талаптарына сәйкес келеді, сонымен қатар сабақты зерттеу және бағалау құралдарын әзірлеу дағдыларын меңгерген, білім алушылардың зерттеу дағдыларын дамытуды қамтамасыз етеді, тәлімгерлікті жүзеге асырады және педагогикалық қоғамдастықта аудан, қала деңгейінде даму стратегиясын конструктивті айқындайды, облыс/республикалық маңызы бар қалалар және астана, республика деңгейінде тәжірибе жинақтайды (республикалық ведомстволық бағынысты ұйымдар үшін);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жоғарыда аталған көрсеткіштер бойынша талаптар қоюсыз, оқулықтардың, оқу-әдістемелік кешендердің және оқу-әдістемелік құралдардың республикалық сараптамасына қатысқан адамдар.</w:t>
      </w:r>
    </w:p>
    <w:bookmarkStart w:name="z28" w:id="26"/>
    <w:p>
      <w:pPr>
        <w:spacing w:after="0"/>
        <w:ind w:left="0"/>
        <w:jc w:val="both"/>
      </w:pPr>
      <w:r>
        <w:rPr>
          <w:rFonts w:ascii="Times New Roman"/>
          <w:b w:val="false"/>
          <w:i w:val="false"/>
          <w:color w:val="000000"/>
          <w:sz w:val="28"/>
        </w:rPr>
        <w:t>
      4) "педагог-шебер" біліктілік санатына:</w:t>
      </w:r>
    </w:p>
    <w:bookmarkEnd w:id="26"/>
    <w:p>
      <w:pPr>
        <w:spacing w:after="0"/>
        <w:ind w:left="0"/>
        <w:jc w:val="both"/>
      </w:pPr>
      <w:r>
        <w:rPr>
          <w:rFonts w:ascii="Times New Roman"/>
          <w:b w:val="false"/>
          <w:i w:val="false"/>
          <w:color w:val="000000"/>
          <w:sz w:val="28"/>
        </w:rPr>
        <w:t>
      тиісті бейін бойынша жоғары немесе жоғары оқу орнынан кейінгі педагогикалық немесе өзге де кәсіптік білімі бар адамдар, сондай-ақ қайта даярлау курстарынан өткен, кемінде бес жыл педагогикалық өтілі бар, мынадай кәсіби құзыреттерге сәйкес келетін адамдар:</w:t>
      </w:r>
    </w:p>
    <w:p>
      <w:pPr>
        <w:spacing w:after="0"/>
        <w:ind w:left="0"/>
        <w:jc w:val="both"/>
      </w:pPr>
      <w:r>
        <w:rPr>
          <w:rFonts w:ascii="Times New Roman"/>
          <w:b w:val="false"/>
          <w:i w:val="false"/>
          <w:color w:val="000000"/>
          <w:sz w:val="28"/>
        </w:rPr>
        <w:t>
      "педагог-зерттеуші" біліктілік санатының жалпы талаптарына сәйкес келеді, сонымен қатар Республикалық оқу-әдістемелік кеңесте мақұлдау алған авторлық бағдарламасы бар немесе уәкілетті орган бекіткен оқулықтар, оқу-әдістемелік кешендер мен оқу-әдістемелік құралдар тізбесіне енгізілген басып шығарылған оқулықтардың, оқу-әдістемелік құралдардың авторы (тең авторы) болып табылады, ғылыми жобалау дағдыларын дамытуды қамтамасыз етеді, тәлімгерлікті жүзеге асырады және кәсіби қоғамдастық желісін облыс деңгейінде дамытуды жоспарлайды, республикалық және халықаралық конкурстар мен олимпиадалардың қатысушысы болып табылады немесе білім беру саласындағы уәкілетті орган бекіткен республикалық және халықаралық конкурстар мен олимпиадалардың қатысушыларын даярлаған.</w:t>
      </w:r>
    </w:p>
    <w:bookmarkStart w:name="z29" w:id="27"/>
    <w:p>
      <w:pPr>
        <w:spacing w:after="0"/>
        <w:ind w:left="0"/>
        <w:jc w:val="both"/>
      </w:pPr>
      <w:r>
        <w:rPr>
          <w:rFonts w:ascii="Times New Roman"/>
          <w:b w:val="false"/>
          <w:i w:val="false"/>
          <w:color w:val="000000"/>
          <w:sz w:val="28"/>
        </w:rPr>
        <w:t>
      12. Педагогтерге біліктілік санатын беру педагогтердің біліктілік сипаттамаларына сәйкес жүргізіледі. Педагогтерге біліктілік санаттарын беру рәсімі білім берудің келесі деңгейлерінде жүргізіледі:</w:t>
      </w:r>
    </w:p>
    <w:bookmarkEnd w:id="27"/>
    <w:p>
      <w:pPr>
        <w:spacing w:after="0"/>
        <w:ind w:left="0"/>
        <w:jc w:val="both"/>
      </w:pPr>
      <w:r>
        <w:rPr>
          <w:rFonts w:ascii="Times New Roman"/>
          <w:b w:val="false"/>
          <w:i w:val="false"/>
          <w:color w:val="000000"/>
          <w:sz w:val="28"/>
        </w:rPr>
        <w:t>
      "педагог-модератор" біліктілік санаты - мектепке дейінгі, бастауыш, негізгі орта, жалпы орта, техникалық және кәсіптік, орта білімнен кейінгі білім беру ұйымдарында (бұдан әрі - білім беру ұйымдары);</w:t>
      </w:r>
    </w:p>
    <w:p>
      <w:pPr>
        <w:spacing w:after="0"/>
        <w:ind w:left="0"/>
        <w:jc w:val="both"/>
      </w:pPr>
      <w:r>
        <w:rPr>
          <w:rFonts w:ascii="Times New Roman"/>
          <w:b w:val="false"/>
          <w:i w:val="false"/>
          <w:color w:val="000000"/>
          <w:sz w:val="28"/>
        </w:rPr>
        <w:t>
      "педагог-сарапшы" біліктілік санаты - аудандардың (қалалардың) білім бөлімдерінде, республикалық маңызы бар қалалардың және астананың білім басқармаларында, білім беру саласындағы уәкілетті органдарда (республикалық ведомстволық бағынысты ұйымдар үшін), тиісті саланың уәкілетті органдарында;</w:t>
      </w:r>
    </w:p>
    <w:p>
      <w:pPr>
        <w:spacing w:after="0"/>
        <w:ind w:left="0"/>
        <w:jc w:val="both"/>
      </w:pPr>
      <w:r>
        <w:rPr>
          <w:rFonts w:ascii="Times New Roman"/>
          <w:b w:val="false"/>
          <w:i w:val="false"/>
          <w:color w:val="000000"/>
          <w:sz w:val="28"/>
        </w:rPr>
        <w:t xml:space="preserve">
      "педагог-зерттеуші" біліктілік санаты - республикалық маңызы бар қалалардың және астананың білім басқармаларында, білім беру саласындағы уәкілетті органдарда (республикалық ведомстволық бағынысты ұйымдар үшін), тиісті саланың уәкілетті органдарында; </w:t>
      </w:r>
    </w:p>
    <w:p>
      <w:pPr>
        <w:spacing w:after="0"/>
        <w:ind w:left="0"/>
        <w:jc w:val="both"/>
      </w:pPr>
      <w:r>
        <w:rPr>
          <w:rFonts w:ascii="Times New Roman"/>
          <w:b w:val="false"/>
          <w:i w:val="false"/>
          <w:color w:val="000000"/>
          <w:sz w:val="28"/>
        </w:rPr>
        <w:t>
      "педагог-мастер" біліктілік санаты - республикалық маңызы бар қалалардың және астананың білім басқармаларында, білім беру саласындағы уәкілетті органдарда (республикалық ведомстволық бағынысты ұйымдар үшін), тиісті саланың уәкілетті органдарында.</w:t>
      </w:r>
    </w:p>
    <w:bookmarkStart w:name="z30" w:id="28"/>
    <w:p>
      <w:pPr>
        <w:spacing w:after="0"/>
        <w:ind w:left="0"/>
        <w:jc w:val="both"/>
      </w:pPr>
      <w:r>
        <w:rPr>
          <w:rFonts w:ascii="Times New Roman"/>
          <w:b w:val="false"/>
          <w:i w:val="false"/>
          <w:color w:val="000000"/>
          <w:sz w:val="28"/>
        </w:rPr>
        <w:t>
      13. Білім беру ұйымы біліктілік санатын беру үшін педагогтердің тізімдік құрамын (қағаз немесе электрондық жеткізгіштерде) аудандардың (қалалардың) білім бөлімдеріне, облыстардың, республикалық маңызы бар қалалардың және астананың білім басқармаларына, республикалық ұйымдар - білім беру саласындағы уәкілетті органға (республикалық ведомстволық бағынысты ұйымдар үшін), тиісті саланың уәкілетті органына ұсынады.</w:t>
      </w:r>
    </w:p>
    <w:bookmarkEnd w:id="28"/>
    <w:bookmarkStart w:name="z31" w:id="29"/>
    <w:p>
      <w:pPr>
        <w:spacing w:after="0"/>
        <w:ind w:left="0"/>
        <w:jc w:val="both"/>
      </w:pPr>
      <w:r>
        <w:rPr>
          <w:rFonts w:ascii="Times New Roman"/>
          <w:b w:val="false"/>
          <w:i w:val="false"/>
          <w:color w:val="000000"/>
          <w:sz w:val="28"/>
        </w:rPr>
        <w:t>
      14. Әрбір педагог бойынша Комиссия мынадай шешімдердің бірін шығарады:</w:t>
      </w:r>
    </w:p>
    <w:bookmarkEnd w:id="29"/>
    <w:p>
      <w:pPr>
        <w:spacing w:after="0"/>
        <w:ind w:left="0"/>
        <w:jc w:val="both"/>
      </w:pPr>
      <w:r>
        <w:rPr>
          <w:rFonts w:ascii="Times New Roman"/>
          <w:b w:val="false"/>
          <w:i w:val="false"/>
          <w:color w:val="000000"/>
          <w:sz w:val="28"/>
        </w:rPr>
        <w:t>
      1) өтініш берілген біліктілік санатына сәйкес келеді;</w:t>
      </w:r>
    </w:p>
    <w:p>
      <w:pPr>
        <w:spacing w:after="0"/>
        <w:ind w:left="0"/>
        <w:jc w:val="both"/>
      </w:pPr>
      <w:r>
        <w:rPr>
          <w:rFonts w:ascii="Times New Roman"/>
          <w:b w:val="false"/>
          <w:i w:val="false"/>
          <w:color w:val="000000"/>
          <w:sz w:val="28"/>
        </w:rPr>
        <w:t>
      2) өтініш берілген біліктілік санатына сәйкес келмейді;</w:t>
      </w:r>
    </w:p>
    <w:p>
      <w:pPr>
        <w:spacing w:after="0"/>
        <w:ind w:left="0"/>
        <w:jc w:val="both"/>
      </w:pPr>
      <w:r>
        <w:rPr>
          <w:rFonts w:ascii="Times New Roman"/>
          <w:b w:val="false"/>
          <w:i w:val="false"/>
          <w:color w:val="000000"/>
          <w:sz w:val="28"/>
        </w:rPr>
        <w:t>
      3) өтініш берілген біліктілік санатынан бір саты төмен санатқа сәйкес келеді.</w:t>
      </w:r>
    </w:p>
    <w:bookmarkStart w:name="z32" w:id="30"/>
    <w:p>
      <w:pPr>
        <w:spacing w:after="0"/>
        <w:ind w:left="0"/>
        <w:jc w:val="both"/>
      </w:pPr>
      <w:r>
        <w:rPr>
          <w:rFonts w:ascii="Times New Roman"/>
          <w:b w:val="false"/>
          <w:i w:val="false"/>
          <w:color w:val="000000"/>
          <w:sz w:val="28"/>
        </w:rPr>
        <w:t xml:space="preserve">
      15. Комиссияның шешімі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хаттамамен ресімделеді.</w:t>
      </w:r>
    </w:p>
    <w:bookmarkEnd w:id="30"/>
    <w:bookmarkStart w:name="z33" w:id="31"/>
    <w:p>
      <w:pPr>
        <w:spacing w:after="0"/>
        <w:ind w:left="0"/>
        <w:jc w:val="both"/>
      </w:pPr>
      <w:r>
        <w:rPr>
          <w:rFonts w:ascii="Times New Roman"/>
          <w:b w:val="false"/>
          <w:i w:val="false"/>
          <w:color w:val="000000"/>
          <w:sz w:val="28"/>
        </w:rPr>
        <w:t>
      16. Комиссия "өтініш берілген біліктілік санатына сәйкес келмейді" деген шешім қабылдаған кезде біліктілік санаты оның қолданылу мерзімі аяқталғанға дейін сақталады.</w:t>
      </w:r>
    </w:p>
    <w:bookmarkEnd w:id="31"/>
    <w:bookmarkStart w:name="z34" w:id="32"/>
    <w:p>
      <w:pPr>
        <w:spacing w:after="0"/>
        <w:ind w:left="0"/>
        <w:jc w:val="both"/>
      </w:pPr>
      <w:r>
        <w:rPr>
          <w:rFonts w:ascii="Times New Roman"/>
          <w:b w:val="false"/>
          <w:i w:val="false"/>
          <w:color w:val="000000"/>
          <w:sz w:val="28"/>
        </w:rPr>
        <w:t xml:space="preserve">
      17. Комиссияның педагогтерге біліктілік санатының қолданылу мерзімін ұзарту туралы шешімі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ресімделеді.</w:t>
      </w:r>
    </w:p>
    <w:bookmarkEnd w:id="32"/>
    <w:bookmarkStart w:name="z35" w:id="33"/>
    <w:p>
      <w:pPr>
        <w:spacing w:after="0"/>
        <w:ind w:left="0"/>
        <w:jc w:val="both"/>
      </w:pPr>
      <w:r>
        <w:rPr>
          <w:rFonts w:ascii="Times New Roman"/>
          <w:b w:val="false"/>
          <w:i w:val="false"/>
          <w:color w:val="000000"/>
          <w:sz w:val="28"/>
        </w:rPr>
        <w:t>
      18. Біліктілік санаты педагогтердің өтініші негізінде, бірақ келесі жағдайларда үш жылдан аспайтын мерзімге ұзартылады:</w:t>
      </w:r>
    </w:p>
    <w:bookmarkEnd w:id="33"/>
    <w:p>
      <w:pPr>
        <w:spacing w:after="0"/>
        <w:ind w:left="0"/>
        <w:jc w:val="both"/>
      </w:pPr>
      <w:r>
        <w:rPr>
          <w:rFonts w:ascii="Times New Roman"/>
          <w:b w:val="false"/>
          <w:i w:val="false"/>
          <w:color w:val="000000"/>
          <w:sz w:val="28"/>
        </w:rPr>
        <w:t xml:space="preserve">
      1) "Әлеуметтік мәні бар аурулардың және айналадағылар үшін қауіп төндіретін аурулардың тізбесін бекіту туралы" Қазақстан Республикасы Денсаулық сақтау және әлеуметтік даму министрінің 2015 жылғы 21 мамырдағы № 367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11512 болып тіркелген) бекітілген әлеуметтік мәні бар аурулардың және айналадағылар үшін қауіп төндіретін аурулардың тізбесіне сәйкес педагогтің уақытша еңбекке жарамсыздығы;</w:t>
      </w:r>
    </w:p>
    <w:p>
      <w:pPr>
        <w:spacing w:after="0"/>
        <w:ind w:left="0"/>
        <w:jc w:val="both"/>
      </w:pPr>
      <w:r>
        <w:rPr>
          <w:rFonts w:ascii="Times New Roman"/>
          <w:b w:val="false"/>
          <w:i w:val="false"/>
          <w:color w:val="000000"/>
          <w:sz w:val="28"/>
        </w:rPr>
        <w:t>
      2) жүктілікке және босануға, бала күтіміне байланысты демалыста болу;</w:t>
      </w:r>
    </w:p>
    <w:p>
      <w:pPr>
        <w:spacing w:after="0"/>
        <w:ind w:left="0"/>
        <w:jc w:val="both"/>
      </w:pPr>
      <w:r>
        <w:rPr>
          <w:rFonts w:ascii="Times New Roman"/>
          <w:b w:val="false"/>
          <w:i w:val="false"/>
          <w:color w:val="000000"/>
          <w:sz w:val="28"/>
        </w:rPr>
        <w:t>
      3) Қазақстан Республикасынан тыс жерлерде қызметтік іссапарда, мамандығы бойынша оқуда (тағылымдамада) болу;</w:t>
      </w:r>
    </w:p>
    <w:p>
      <w:pPr>
        <w:spacing w:after="0"/>
        <w:ind w:left="0"/>
        <w:jc w:val="both"/>
      </w:pPr>
      <w:r>
        <w:rPr>
          <w:rFonts w:ascii="Times New Roman"/>
          <w:b w:val="false"/>
          <w:i w:val="false"/>
          <w:color w:val="000000"/>
          <w:sz w:val="28"/>
        </w:rPr>
        <w:t>
      4) біліктілік санаты берілген лауазымдағы жұмысты тоқтату себептеріне қарамастан қайта бастау;</w:t>
      </w:r>
    </w:p>
    <w:p>
      <w:pPr>
        <w:spacing w:after="0"/>
        <w:ind w:left="0"/>
        <w:jc w:val="both"/>
      </w:pPr>
      <w:r>
        <w:rPr>
          <w:rFonts w:ascii="Times New Roman"/>
          <w:b w:val="false"/>
          <w:i w:val="false"/>
          <w:color w:val="000000"/>
          <w:sz w:val="28"/>
        </w:rPr>
        <w:t>
      5) Қазақстан Республикасының шегінде жұмыс орнын ауыстыру;</w:t>
      </w:r>
    </w:p>
    <w:p>
      <w:pPr>
        <w:spacing w:after="0"/>
        <w:ind w:left="0"/>
        <w:jc w:val="both"/>
      </w:pPr>
      <w:r>
        <w:rPr>
          <w:rFonts w:ascii="Times New Roman"/>
          <w:b w:val="false"/>
          <w:i w:val="false"/>
          <w:color w:val="000000"/>
          <w:sz w:val="28"/>
        </w:rPr>
        <w:t>
      6) білімі, еңбек өтілі және біліктілік санатын растайтын құжаттары болған жағдайда жақын және алыс шетелдерден Қазақстан Республикасына келген адамдардың педагогикалық қызметті жүзеге асыруы;</w:t>
      </w:r>
    </w:p>
    <w:p>
      <w:pPr>
        <w:spacing w:after="0"/>
        <w:ind w:left="0"/>
        <w:jc w:val="both"/>
      </w:pPr>
      <w:r>
        <w:rPr>
          <w:rFonts w:ascii="Times New Roman"/>
          <w:b w:val="false"/>
          <w:i w:val="false"/>
          <w:color w:val="000000"/>
          <w:sz w:val="28"/>
        </w:rPr>
        <w:t>
      7) білім беру саласындағы уәкілетті органнан, білім беруді басқару органдарынан, әдістемелік кабинеттерден, біліктілікті арттыру институттарынан білім беру ұйымдарына ауысу.</w:t>
      </w:r>
    </w:p>
    <w:bookmarkStart w:name="z36" w:id="34"/>
    <w:p>
      <w:pPr>
        <w:spacing w:after="0"/>
        <w:ind w:left="0"/>
        <w:jc w:val="both"/>
      </w:pPr>
      <w:r>
        <w:rPr>
          <w:rFonts w:ascii="Times New Roman"/>
          <w:b w:val="false"/>
          <w:i w:val="false"/>
          <w:color w:val="000000"/>
          <w:sz w:val="28"/>
        </w:rPr>
        <w:t>
      19. Осы Қағидалардың 18-тармағында көрсетілген және жұмысқа шыққан педагогтерге біліктілік санатының қолданылу мерзімін ұзарту туралы мәселені шешу үшін білім беру ұйымдары Комиссияға мынадай құжаттарды ұсынады:</w:t>
      </w:r>
    </w:p>
    <w:bookmarkEnd w:id="34"/>
    <w:p>
      <w:pPr>
        <w:spacing w:after="0"/>
        <w:ind w:left="0"/>
        <w:jc w:val="both"/>
      </w:pPr>
      <w:r>
        <w:rPr>
          <w:rFonts w:ascii="Times New Roman"/>
          <w:b w:val="false"/>
          <w:i w:val="false"/>
          <w:color w:val="000000"/>
          <w:sz w:val="28"/>
        </w:rPr>
        <w:t>
      1) біліктілік қағидаларының қолданылу мерзімін ұзарту туралы өтініш (еркін нысанда);</w:t>
      </w:r>
    </w:p>
    <w:p>
      <w:pPr>
        <w:spacing w:after="0"/>
        <w:ind w:left="0"/>
        <w:jc w:val="both"/>
      </w:pPr>
      <w:r>
        <w:rPr>
          <w:rFonts w:ascii="Times New Roman"/>
          <w:b w:val="false"/>
          <w:i w:val="false"/>
          <w:color w:val="000000"/>
          <w:sz w:val="28"/>
        </w:rPr>
        <w:t>
      2) жеке басын куәландыратын құжат (жеке басын сәйкестендіру үшін талап етіледі) (иесіне қайтарылады);</w:t>
      </w:r>
    </w:p>
    <w:p>
      <w:pPr>
        <w:spacing w:after="0"/>
        <w:ind w:left="0"/>
        <w:jc w:val="both"/>
      </w:pPr>
      <w:r>
        <w:rPr>
          <w:rFonts w:ascii="Times New Roman"/>
          <w:b w:val="false"/>
          <w:i w:val="false"/>
          <w:color w:val="000000"/>
          <w:sz w:val="28"/>
        </w:rPr>
        <w:t>
      3) білімі туралы дипломның немесе атқаратын лауазымы бойынша тиісті біліктілік бере отырып, қайта даярлау туралы құжаттың көшірмесі;</w:t>
      </w:r>
    </w:p>
    <w:p>
      <w:pPr>
        <w:spacing w:after="0"/>
        <w:ind w:left="0"/>
        <w:jc w:val="both"/>
      </w:pPr>
      <w:r>
        <w:rPr>
          <w:rFonts w:ascii="Times New Roman"/>
          <w:b w:val="false"/>
          <w:i w:val="false"/>
          <w:color w:val="000000"/>
          <w:sz w:val="28"/>
        </w:rPr>
        <w:t>
      4) білім беру саласындағы уәкілетті органмен келісілген бағдарламалар бойынша біліктілікті арттыру курстарынан өткені туралы құжаттың көшірмесі;</w:t>
      </w:r>
    </w:p>
    <w:p>
      <w:pPr>
        <w:spacing w:after="0"/>
        <w:ind w:left="0"/>
        <w:jc w:val="both"/>
      </w:pPr>
      <w:r>
        <w:rPr>
          <w:rFonts w:ascii="Times New Roman"/>
          <w:b w:val="false"/>
          <w:i w:val="false"/>
          <w:color w:val="000000"/>
          <w:sz w:val="28"/>
        </w:rPr>
        <w:t>
      5) педагогтің еңбек қызметін растайтын құжаттың көшірмесі;</w:t>
      </w:r>
    </w:p>
    <w:p>
      <w:pPr>
        <w:spacing w:after="0"/>
        <w:ind w:left="0"/>
        <w:jc w:val="both"/>
      </w:pPr>
      <w:r>
        <w:rPr>
          <w:rFonts w:ascii="Times New Roman"/>
          <w:b w:val="false"/>
          <w:i w:val="false"/>
          <w:color w:val="000000"/>
          <w:sz w:val="28"/>
        </w:rPr>
        <w:t>
      6) кезекті біліктілік санаттарын беру туралы куәліктің көшірмесі (жоғары білім беру ұйымдарынан ауысқан және біліктілік санаты жоқ педагогтерден басқа);</w:t>
      </w:r>
    </w:p>
    <w:p>
      <w:pPr>
        <w:spacing w:after="0"/>
        <w:ind w:left="0"/>
        <w:jc w:val="both"/>
      </w:pPr>
      <w:r>
        <w:rPr>
          <w:rFonts w:ascii="Times New Roman"/>
          <w:b w:val="false"/>
          <w:i w:val="false"/>
          <w:color w:val="000000"/>
          <w:sz w:val="28"/>
        </w:rPr>
        <w:t>
      7) біліктілік санатының қолданылу мерзімін ұзартудың негізділігін растайтын құжат.</w:t>
      </w:r>
    </w:p>
    <w:bookmarkStart w:name="z37" w:id="35"/>
    <w:p>
      <w:pPr>
        <w:spacing w:after="0"/>
        <w:ind w:left="0"/>
        <w:jc w:val="both"/>
      </w:pPr>
      <w:r>
        <w:rPr>
          <w:rFonts w:ascii="Times New Roman"/>
          <w:b w:val="false"/>
          <w:i w:val="false"/>
          <w:color w:val="000000"/>
          <w:sz w:val="28"/>
        </w:rPr>
        <w:t>
      20. Комиссияның біліктілік санатының қолданылу мерзімін ұзарту жөніндегі отырысы өтініш түскен күннен бастап бес жұмыс күні ішінде өткізіледі.</w:t>
      </w:r>
    </w:p>
    <w:bookmarkEnd w:id="35"/>
    <w:bookmarkStart w:name="z38" w:id="36"/>
    <w:p>
      <w:pPr>
        <w:spacing w:after="0"/>
        <w:ind w:left="0"/>
        <w:jc w:val="both"/>
      </w:pPr>
      <w:r>
        <w:rPr>
          <w:rFonts w:ascii="Times New Roman"/>
          <w:b w:val="false"/>
          <w:i w:val="false"/>
          <w:color w:val="000000"/>
          <w:sz w:val="28"/>
        </w:rPr>
        <w:t xml:space="preserve">
      21. Тиісті деңгейдегі біліктілік санатын беру туралы бұйрық ағымдағы жылдың 15 шілдесінен және 25 желтоқсанынан кешіктірілмей шығарылады. Тиісті бұйрықтың негізінде білім беру ұйымы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біліктілік беру туралы куәлік береді.</w:t>
      </w:r>
    </w:p>
    <w:bookmarkEnd w:id="36"/>
    <w:bookmarkStart w:name="z39" w:id="37"/>
    <w:p>
      <w:pPr>
        <w:spacing w:after="0"/>
        <w:ind w:left="0"/>
        <w:jc w:val="both"/>
      </w:pPr>
      <w:r>
        <w:rPr>
          <w:rFonts w:ascii="Times New Roman"/>
          <w:b w:val="false"/>
          <w:i w:val="false"/>
          <w:color w:val="000000"/>
          <w:sz w:val="28"/>
        </w:rPr>
        <w:t>
      22. Төменде көрсетілген біліктілік санаттары берілген педагогтерде біліктілік санаттары берілген кезден бастап лауазымдарының мынадай біліктіліктері сақталады немесе беріледі, сондай-ақ теңестіріледі:</w:t>
      </w:r>
    </w:p>
    <w:bookmarkEnd w:id="37"/>
    <w:p>
      <w:pPr>
        <w:spacing w:after="0"/>
        <w:ind w:left="0"/>
        <w:jc w:val="both"/>
      </w:pPr>
      <w:r>
        <w:rPr>
          <w:rFonts w:ascii="Times New Roman"/>
          <w:b w:val="false"/>
          <w:i w:val="false"/>
          <w:color w:val="000000"/>
          <w:sz w:val="28"/>
        </w:rPr>
        <w:t>
      "екінші санат" - "педагог-модератор";</w:t>
      </w:r>
    </w:p>
    <w:p>
      <w:pPr>
        <w:spacing w:after="0"/>
        <w:ind w:left="0"/>
        <w:jc w:val="both"/>
      </w:pPr>
      <w:r>
        <w:rPr>
          <w:rFonts w:ascii="Times New Roman"/>
          <w:b w:val="false"/>
          <w:i w:val="false"/>
          <w:color w:val="000000"/>
          <w:sz w:val="28"/>
        </w:rPr>
        <w:t>
      "бірінші санат" - "педагог-сарапшы";</w:t>
      </w:r>
    </w:p>
    <w:p>
      <w:pPr>
        <w:spacing w:after="0"/>
        <w:ind w:left="0"/>
        <w:jc w:val="both"/>
      </w:pPr>
      <w:r>
        <w:rPr>
          <w:rFonts w:ascii="Times New Roman"/>
          <w:b w:val="false"/>
          <w:i w:val="false"/>
          <w:color w:val="000000"/>
          <w:sz w:val="28"/>
        </w:rPr>
        <w:t>
      "жоғары санат" - "педагог-зерттеуші" және "педагог-шебер".</w:t>
      </w:r>
    </w:p>
    <w:bookmarkStart w:name="z40" w:id="38"/>
    <w:p>
      <w:pPr>
        <w:spacing w:after="0"/>
        <w:ind w:left="0"/>
        <w:jc w:val="both"/>
      </w:pPr>
      <w:r>
        <w:rPr>
          <w:rFonts w:ascii="Times New Roman"/>
          <w:b w:val="false"/>
          <w:i w:val="false"/>
          <w:color w:val="000000"/>
          <w:sz w:val="28"/>
        </w:rPr>
        <w:t>
      23. Біліктілік санатын беру туралы куәліктерді беруді Комиссиялардың шешімдері мен тиісті бұйрықтар негізінде білім беру ұйымдары жүзеге асырады.</w:t>
      </w:r>
    </w:p>
    <w:bookmarkEnd w:id="38"/>
    <w:bookmarkStart w:name="z41" w:id="39"/>
    <w:p>
      <w:pPr>
        <w:spacing w:after="0"/>
        <w:ind w:left="0"/>
        <w:jc w:val="both"/>
      </w:pPr>
      <w:r>
        <w:rPr>
          <w:rFonts w:ascii="Times New Roman"/>
          <w:b w:val="false"/>
          <w:i w:val="false"/>
          <w:color w:val="000000"/>
          <w:sz w:val="28"/>
        </w:rPr>
        <w:t xml:space="preserve">
      24. Педагогтерге біліктілік санатын беру туралы куәліктерді беру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біліктілік санаттарын беру туралы куәліктерді тіркеу және беру журналында тіркеледі.</w:t>
      </w:r>
    </w:p>
    <w:bookmarkEnd w:id="39"/>
    <w:bookmarkStart w:name="z42" w:id="40"/>
    <w:p>
      <w:pPr>
        <w:spacing w:after="0"/>
        <w:ind w:left="0"/>
        <w:jc w:val="both"/>
      </w:pPr>
      <w:r>
        <w:rPr>
          <w:rFonts w:ascii="Times New Roman"/>
          <w:b w:val="false"/>
          <w:i w:val="false"/>
          <w:color w:val="000000"/>
          <w:sz w:val="28"/>
        </w:rPr>
        <w:t>
      25. Қазақстан Республикасының шегінде педагогикалық салада жаңа жұмыс орнына ауысқан кезде педагогтердің қолданыстағы біліктілік санаты оның қолданылу мерзімі аяқталғанға дейін сақталады.</w:t>
      </w:r>
    </w:p>
    <w:bookmarkEnd w:id="40"/>
    <w:bookmarkStart w:name="z43" w:id="41"/>
    <w:p>
      <w:pPr>
        <w:spacing w:after="0"/>
        <w:ind w:left="0"/>
        <w:jc w:val="both"/>
      </w:pPr>
      <w:r>
        <w:rPr>
          <w:rFonts w:ascii="Times New Roman"/>
          <w:b w:val="false"/>
          <w:i w:val="false"/>
          <w:color w:val="000000"/>
          <w:sz w:val="28"/>
        </w:rPr>
        <w:t>
      26. Біліктілік санатының қолданылу мерзімі өткен жағдайда жасына байланысты зейнетке дейін төрт жылдан аспайтын уақыт қалған педагогтерге біліктілік санатын кезекті беруден (растаудан) босату туралы өтінішіне (еркін нысан) сәйкес оларда бар біліктілік санаттары зейнеткерлік жасқа толғанға дейін сақталады. Біліктілік санатының қолданылу мерзімін ұзарту туралы бұйрықты білім беру ұйымының басшысы шығарады.</w:t>
      </w:r>
    </w:p>
    <w:bookmarkEnd w:id="41"/>
    <w:bookmarkStart w:name="z44" w:id="42"/>
    <w:p>
      <w:pPr>
        <w:spacing w:after="0"/>
        <w:ind w:left="0"/>
        <w:jc w:val="both"/>
      </w:pPr>
      <w:r>
        <w:rPr>
          <w:rFonts w:ascii="Times New Roman"/>
          <w:b w:val="false"/>
          <w:i w:val="false"/>
          <w:color w:val="000000"/>
          <w:sz w:val="28"/>
        </w:rPr>
        <w:t>
      27. Зейнеткерлікке шыққаннан кейін педагогикалық қызметті жалғастырушы зейнеткерлік жастағы педагогтерге біліктілік санатын беру (растау) рәсімі жалпы негізде жүргізіледі. Жалпы негізде біліктілік санатын беру (растау) рәсімінен бас тартқан жағдайда біліктілік санаты бір деңгейге төмендейді.</w:t>
      </w:r>
    </w:p>
    <w:bookmarkEnd w:id="42"/>
    <w:bookmarkStart w:name="z45" w:id="43"/>
    <w:p>
      <w:pPr>
        <w:spacing w:after="0"/>
        <w:ind w:left="0"/>
        <w:jc w:val="both"/>
      </w:pPr>
      <w:r>
        <w:rPr>
          <w:rFonts w:ascii="Times New Roman"/>
          <w:b w:val="false"/>
          <w:i w:val="false"/>
          <w:color w:val="000000"/>
          <w:sz w:val="28"/>
        </w:rPr>
        <w:t>
      28. Педагогтерге біліктілік санатын беру білім туралы дипломда немесе атқаратын лауазымы бойынша тиісті біліктілік бере отырып, қайта даярлау туралы құжатта көрсетілген мамандыққа (біліктілікке) сәйкес жүзеге асырылады.</w:t>
      </w:r>
    </w:p>
    <w:bookmarkEnd w:id="43"/>
    <w:bookmarkStart w:name="z46" w:id="44"/>
    <w:p>
      <w:pPr>
        <w:spacing w:after="0"/>
        <w:ind w:left="0"/>
        <w:jc w:val="both"/>
      </w:pPr>
      <w:r>
        <w:rPr>
          <w:rFonts w:ascii="Times New Roman"/>
          <w:b w:val="false"/>
          <w:i w:val="false"/>
          <w:color w:val="000000"/>
          <w:sz w:val="28"/>
        </w:rPr>
        <w:t>
      29. Білім туралы дипломда бір мамандық ретінде көрсетілген пәндерді оқытқан жағдайда, біліктілік санатын беру оқытатын пәнді/пәндерді (таңдау бойынша) көрсете отырып, негізгі лауазым бойынша жүргізіледі және негізгі лауазым бойынша санат беріледі.</w:t>
      </w:r>
    </w:p>
    <w:bookmarkEnd w:id="44"/>
    <w:bookmarkStart w:name="z47" w:id="45"/>
    <w:p>
      <w:pPr>
        <w:spacing w:after="0"/>
        <w:ind w:left="0"/>
        <w:jc w:val="both"/>
      </w:pPr>
      <w:r>
        <w:rPr>
          <w:rFonts w:ascii="Times New Roman"/>
          <w:b w:val="false"/>
          <w:i w:val="false"/>
          <w:color w:val="000000"/>
          <w:sz w:val="28"/>
        </w:rPr>
        <w:t>
      30. Шағын жинақты мектептердің педагогтері үшін дипломда көрсетілмеген пәндерді оқыту жағдайында кезекті біліктілік санатын беру біліктілікті арттыру курстары (кемінде 72 сағат) немесе пәнаралық (аралас) пәндер бойынша тиісті біліктілік бере отырып қайта даярлау туралы құжат болған жағдайда атқаратын лауазымы бойынша жүргізіледі.</w:t>
      </w:r>
    </w:p>
    <w:bookmarkEnd w:id="45"/>
    <w:bookmarkStart w:name="z48" w:id="46"/>
    <w:p>
      <w:pPr>
        <w:spacing w:after="0"/>
        <w:ind w:left="0"/>
        <w:jc w:val="both"/>
      </w:pPr>
      <w:r>
        <w:rPr>
          <w:rFonts w:ascii="Times New Roman"/>
          <w:b w:val="false"/>
          <w:i w:val="false"/>
          <w:color w:val="000000"/>
          <w:sz w:val="28"/>
        </w:rPr>
        <w:t>
      31. Педагог жоғары оқу орындарында немесе техникалық және кәсіптік, орта білімнен кейінгі білім беру ұйымдарында мамандарды кәсіптік даярлау жүзеге асырылмайтын пәндерді оқытқан жағдайда, онда бұрын алынған санат сақталады; кезекті біліктілік санатын беру біліктілікті арттыру туралы тиісті құжат болған кезде жалпы негіздерде жүргізіледі.</w:t>
      </w:r>
    </w:p>
    <w:bookmarkEnd w:id="46"/>
    <w:bookmarkStart w:name="z49" w:id="47"/>
    <w:p>
      <w:pPr>
        <w:spacing w:after="0"/>
        <w:ind w:left="0"/>
        <w:jc w:val="both"/>
      </w:pPr>
      <w:r>
        <w:rPr>
          <w:rFonts w:ascii="Times New Roman"/>
          <w:b w:val="false"/>
          <w:i w:val="false"/>
          <w:color w:val="000000"/>
          <w:sz w:val="28"/>
        </w:rPr>
        <w:t>
      32. Арнайы білім беру ұйымдарында сабақ беретін педагогтерге кезекті біліктілік санатын беру дипломға сәйкес, бейіні бойынша немесе қайта даярлау туралы құжатқа сәйкес, білім беру ұйымдарындағы тиісті бейін бойынша жүргізіледі.</w:t>
      </w:r>
    </w:p>
    <w:bookmarkEnd w:id="47"/>
    <w:bookmarkStart w:name="z50" w:id="48"/>
    <w:p>
      <w:pPr>
        <w:spacing w:after="0"/>
        <w:ind w:left="0"/>
        <w:jc w:val="both"/>
      </w:pPr>
      <w:r>
        <w:rPr>
          <w:rFonts w:ascii="Times New Roman"/>
          <w:b w:val="false"/>
          <w:i w:val="false"/>
          <w:color w:val="000000"/>
          <w:sz w:val="28"/>
        </w:rPr>
        <w:t>
      33. Техникалық және кәсіптік білім беру ұйымдарының педагогтеріне кезекті біліктілік санаты оқытатын бейініне сәйкес беріледі.</w:t>
      </w:r>
    </w:p>
    <w:bookmarkEnd w:id="48"/>
    <w:bookmarkStart w:name="z51" w:id="49"/>
    <w:p>
      <w:pPr>
        <w:spacing w:after="0"/>
        <w:ind w:left="0"/>
        <w:jc w:val="both"/>
      </w:pPr>
      <w:r>
        <w:rPr>
          <w:rFonts w:ascii="Times New Roman"/>
          <w:b w:val="false"/>
          <w:i w:val="false"/>
          <w:color w:val="000000"/>
          <w:sz w:val="28"/>
        </w:rPr>
        <w:t>
      34. Әдістемелік кабинеттердің (орталықтардың), қосымша білім беру ұйымдарының педагогтеріне (әдіскерлеріне) біліктілік санаттары диплом бойынша және атқаратын лауазымы ескеріле отырып беріледі.</w:t>
      </w:r>
    </w:p>
    <w:bookmarkEnd w:id="49"/>
    <w:bookmarkStart w:name="z52" w:id="50"/>
    <w:p>
      <w:pPr>
        <w:spacing w:after="0"/>
        <w:ind w:left="0"/>
        <w:jc w:val="both"/>
      </w:pPr>
      <w:r>
        <w:rPr>
          <w:rFonts w:ascii="Times New Roman"/>
          <w:b w:val="false"/>
          <w:i w:val="false"/>
          <w:color w:val="000000"/>
          <w:sz w:val="28"/>
        </w:rPr>
        <w:t>
      35. Білім беру ұйымынан әдістемелік сүйемелдеуді жүзеге асыратын ұйымдарға ауысқан немесе білім беру қызметін ұйымдастырған кезде педагогте қолданыстағы "педагог-модератор", "педагог-сарапшы", "педагог-зерттеуші", "педагог-шебер" біліктілік санаты оның қолданылу мерзімі аяқталғанға дейін сақталады (теңестіріледі).</w:t>
      </w:r>
    </w:p>
    <w:bookmarkEnd w:id="50"/>
    <w:bookmarkStart w:name="z53" w:id="51"/>
    <w:p>
      <w:pPr>
        <w:spacing w:after="0"/>
        <w:ind w:left="0"/>
        <w:jc w:val="both"/>
      </w:pPr>
      <w:r>
        <w:rPr>
          <w:rFonts w:ascii="Times New Roman"/>
          <w:b w:val="false"/>
          <w:i w:val="false"/>
          <w:color w:val="000000"/>
          <w:sz w:val="28"/>
        </w:rPr>
        <w:t>
      36. "Өзін-өзі тану" пәнін оқыту кезінде педагогте біліктілік санаты "Өзін-өзі тану" пәні бойынша біліктілікті арттыру курстары туралы құжат болған жағдайда бұрын оқытқан пән бойынша біліктілік санатына теңестіріледі және қолданылу мерзімі аяқталғанға дейін сақталады.</w:t>
      </w:r>
    </w:p>
    <w:bookmarkEnd w:id="51"/>
    <w:bookmarkStart w:name="z54" w:id="52"/>
    <w:p>
      <w:pPr>
        <w:spacing w:after="0"/>
        <w:ind w:left="0"/>
        <w:jc w:val="both"/>
      </w:pPr>
      <w:r>
        <w:rPr>
          <w:rFonts w:ascii="Times New Roman"/>
          <w:b w:val="false"/>
          <w:i w:val="false"/>
          <w:color w:val="000000"/>
          <w:sz w:val="28"/>
        </w:rPr>
        <w:t>
      37. Кезекті, мерзімінен бұрын біліктілік санаттарын беру (растау) кезінде "Өзін-өзі тану" пәні бойынша педагогтер дипломындағы мамандығы бойынша немесе "Өзін-өзі тану" пәні бойынша ұлттық біліктілік тестілеуінен өтеді.</w:t>
      </w:r>
    </w:p>
    <w:bookmarkEnd w:id="52"/>
    <w:bookmarkStart w:name="z55" w:id="53"/>
    <w:p>
      <w:pPr>
        <w:spacing w:after="0"/>
        <w:ind w:left="0"/>
        <w:jc w:val="both"/>
      </w:pPr>
      <w:r>
        <w:rPr>
          <w:rFonts w:ascii="Times New Roman"/>
          <w:b w:val="false"/>
          <w:i w:val="false"/>
          <w:color w:val="000000"/>
          <w:sz w:val="28"/>
        </w:rPr>
        <w:t>
      38. Бейініне сәйкес келмейтін педагогикалық білімі бар мектепке дейінгі білім беру ұйымдарының педагогтеріне мектепке дейінгі тәрбие мен оқыту мәселелері бойынша біліктілікті арттыру (немесе қайта даярлау) курстары туралы құжат болған жағдайда біліктілік санаты беріледі.</w:t>
      </w:r>
    </w:p>
    <w:bookmarkEnd w:id="53"/>
    <w:bookmarkStart w:name="z56" w:id="54"/>
    <w:p>
      <w:pPr>
        <w:spacing w:after="0"/>
        <w:ind w:left="0"/>
        <w:jc w:val="both"/>
      </w:pPr>
      <w:r>
        <w:rPr>
          <w:rFonts w:ascii="Times New Roman"/>
          <w:b w:val="false"/>
          <w:i w:val="false"/>
          <w:color w:val="000000"/>
          <w:sz w:val="28"/>
        </w:rPr>
        <w:t>
      39. Психологиялық, диагностикалық (білім алушылардың ерекше білім алу қажеттіліктерін айқындау бөлігінде), түзету, әлеуметтік-педагогикалық қызметті жүзеге асыратын педагогтерге дипломда көрсетілген мамандыққа сәйкес немесе біліктілікті арттыру немесе қайта даярлау курстарынан өтуді ескере отырып, "педагог-модератор", "педагог-сарапшы", "педагог-зерттеуші", "педагог-мастер" біліктілік санаты беріледі.</w:t>
      </w:r>
    </w:p>
    <w:bookmarkEnd w:id="54"/>
    <w:bookmarkStart w:name="z57" w:id="55"/>
    <w:p>
      <w:pPr>
        <w:spacing w:after="0"/>
        <w:ind w:left="0"/>
        <w:jc w:val="both"/>
      </w:pPr>
      <w:r>
        <w:rPr>
          <w:rFonts w:ascii="Times New Roman"/>
          <w:b w:val="false"/>
          <w:i w:val="false"/>
          <w:color w:val="000000"/>
          <w:sz w:val="28"/>
        </w:rPr>
        <w:t>
      40. "Көркем еңбек" пәні бойынша педагогтерге кезекті біліктілік санатын беруде "Технология", "Бейнелеу өнері", "Сызу" мамандықтары бойынша диплом, сондай-ақ бұрын берілген біліктілік санатын ескере отырып, кәсіптік оқыту негізге алынады.</w:t>
      </w:r>
    </w:p>
    <w:bookmarkEnd w:id="55"/>
    <w:bookmarkStart w:name="z58" w:id="56"/>
    <w:p>
      <w:pPr>
        <w:spacing w:after="0"/>
        <w:ind w:left="0"/>
        <w:jc w:val="both"/>
      </w:pPr>
      <w:r>
        <w:rPr>
          <w:rFonts w:ascii="Times New Roman"/>
          <w:b w:val="false"/>
          <w:i w:val="false"/>
          <w:color w:val="000000"/>
          <w:sz w:val="28"/>
        </w:rPr>
        <w:t>
      41. Арнайы білім беру ұйымдарында немесе арнайы сыныптарда (топтарда) білім туралы дипломда көрсетілгеннен басқа мамандық бойынша қызмет жүргізген жағдайда кезекті біліктілік санатын беру біліктілікті арттыру курстары немесе қайта даярлау курстары туралы құжат негізінде атқаратын лауазымы бойынша жүргізіледі.</w:t>
      </w:r>
    </w:p>
    <w:bookmarkEnd w:id="56"/>
    <w:bookmarkStart w:name="z59" w:id="57"/>
    <w:p>
      <w:pPr>
        <w:spacing w:after="0"/>
        <w:ind w:left="0"/>
        <w:jc w:val="both"/>
      </w:pPr>
      <w:r>
        <w:rPr>
          <w:rFonts w:ascii="Times New Roman"/>
          <w:b w:val="false"/>
          <w:i w:val="false"/>
          <w:color w:val="000000"/>
          <w:sz w:val="28"/>
        </w:rPr>
        <w:t>
      42. Арнайы білім беру ұйымдарында дипломда көрсетілген пәндерді оқытатын педагогтерге кезекті біліктілік санатын беру біліктілікті арттыру курстары немесе қайта даярлау курстары туралы құжат негізінде оқытатын пәндері бойынша жүргізіледі.</w:t>
      </w:r>
    </w:p>
    <w:bookmarkEnd w:id="57"/>
    <w:bookmarkStart w:name="z60" w:id="58"/>
    <w:p>
      <w:pPr>
        <w:spacing w:after="0"/>
        <w:ind w:left="0"/>
        <w:jc w:val="both"/>
      </w:pPr>
      <w:r>
        <w:rPr>
          <w:rFonts w:ascii="Times New Roman"/>
          <w:b w:val="false"/>
          <w:i w:val="false"/>
          <w:color w:val="000000"/>
          <w:sz w:val="28"/>
        </w:rPr>
        <w:t>
      43. Инклюзивті білім беруді іске асыратын жалпы білім беретін мектептерде сабақ беретін педагогтерге кезекті біліктілік санаты дипломда көрсетілген мамандыққа сәйкес беріледі, бұл ретте портфолиода ерекше білім беру қажеттілігі бар балалармен жүргізілген жұмыстар бойынша материалдар көрсетіледі.</w:t>
      </w:r>
    </w:p>
    <w:bookmarkEnd w:id="58"/>
    <w:bookmarkStart w:name="z61" w:id="59"/>
    <w:p>
      <w:pPr>
        <w:spacing w:after="0"/>
        <w:ind w:left="0"/>
        <w:jc w:val="left"/>
      </w:pPr>
      <w:r>
        <w:rPr>
          <w:rFonts w:ascii="Times New Roman"/>
          <w:b/>
          <w:i w:val="false"/>
          <w:color w:val="000000"/>
        </w:rPr>
        <w:t xml:space="preserve"> 2-параграф. Педагогтерге біліктілік санаттарын мерзімінен бұрын беру тәртібі</w:t>
      </w:r>
    </w:p>
    <w:bookmarkEnd w:id="59"/>
    <w:bookmarkStart w:name="z62" w:id="60"/>
    <w:p>
      <w:pPr>
        <w:spacing w:after="0"/>
        <w:ind w:left="0"/>
        <w:jc w:val="both"/>
      </w:pPr>
      <w:r>
        <w:rPr>
          <w:rFonts w:ascii="Times New Roman"/>
          <w:b w:val="false"/>
          <w:i w:val="false"/>
          <w:color w:val="000000"/>
          <w:sz w:val="28"/>
        </w:rPr>
        <w:t xml:space="preserve">
      44. Біліктілік санаттарын мерзімінен бұрын алатын педагогтер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талаптарына сәйкес келеді және № 83 </w:t>
      </w:r>
      <w:r>
        <w:rPr>
          <w:rFonts w:ascii="Times New Roman"/>
          <w:b w:val="false"/>
          <w:i w:val="false"/>
          <w:color w:val="000000"/>
          <w:sz w:val="28"/>
        </w:rPr>
        <w:t>бұйрыққа</w:t>
      </w:r>
      <w:r>
        <w:rPr>
          <w:rFonts w:ascii="Times New Roman"/>
          <w:b w:val="false"/>
          <w:i w:val="false"/>
          <w:color w:val="000000"/>
          <w:sz w:val="28"/>
        </w:rPr>
        <w:t xml:space="preserve"> сәйкес ұлттық біліктілік тестілеуін тапсырады.</w:t>
      </w:r>
    </w:p>
    <w:bookmarkEnd w:id="60"/>
    <w:bookmarkStart w:name="z63" w:id="61"/>
    <w:p>
      <w:pPr>
        <w:spacing w:after="0"/>
        <w:ind w:left="0"/>
        <w:jc w:val="both"/>
      </w:pPr>
      <w:r>
        <w:rPr>
          <w:rFonts w:ascii="Times New Roman"/>
          <w:b w:val="false"/>
          <w:i w:val="false"/>
          <w:color w:val="000000"/>
          <w:sz w:val="28"/>
        </w:rPr>
        <w:t>
      45. Біліктілік санаттарын мерзімінен бұрын алуға мынадай санаттағы адамдар қатысады:</w:t>
      </w:r>
    </w:p>
    <w:bookmarkEnd w:id="61"/>
    <w:p>
      <w:pPr>
        <w:spacing w:after="0"/>
        <w:ind w:left="0"/>
        <w:jc w:val="both"/>
      </w:pPr>
      <w:r>
        <w:rPr>
          <w:rFonts w:ascii="Times New Roman"/>
          <w:b w:val="false"/>
          <w:i w:val="false"/>
          <w:color w:val="000000"/>
          <w:sz w:val="28"/>
        </w:rPr>
        <w:t>
      1) "педагог-модератор" біліктілік санатына:</w:t>
      </w:r>
    </w:p>
    <w:p>
      <w:pPr>
        <w:spacing w:after="0"/>
        <w:ind w:left="0"/>
        <w:jc w:val="both"/>
      </w:pPr>
      <w:r>
        <w:rPr>
          <w:rFonts w:ascii="Times New Roman"/>
          <w:b w:val="false"/>
          <w:i w:val="false"/>
          <w:color w:val="000000"/>
          <w:sz w:val="28"/>
        </w:rPr>
        <w:t>
      жоғары, жоғары оқу орнынан кейінгі, техникалық және кәсіптік, орта білімнен кейінгі білім беру ұйымдарын бітіргеннен кейін білім беру ұйымдарына алғаш рет жұмысқа қабылданған, педагогикалық практикаға оң баға алған, диплом бойынша орташа балы:</w:t>
      </w:r>
    </w:p>
    <w:p>
      <w:pPr>
        <w:spacing w:after="0"/>
        <w:ind w:left="0"/>
        <w:jc w:val="both"/>
      </w:pPr>
      <w:r>
        <w:rPr>
          <w:rFonts w:ascii="Times New Roman"/>
          <w:b w:val="false"/>
          <w:i w:val="false"/>
          <w:color w:val="000000"/>
          <w:sz w:val="28"/>
        </w:rPr>
        <w:t>
      жоғары, жоғары оқу орнынан кейінгі білім туралы диплом - GPA көрсеткішінің 3 балынан төмен емес;</w:t>
      </w:r>
    </w:p>
    <w:p>
      <w:pPr>
        <w:spacing w:after="0"/>
        <w:ind w:left="0"/>
        <w:jc w:val="both"/>
      </w:pPr>
      <w:r>
        <w:rPr>
          <w:rFonts w:ascii="Times New Roman"/>
          <w:b w:val="false"/>
          <w:i w:val="false"/>
          <w:color w:val="000000"/>
          <w:sz w:val="28"/>
        </w:rPr>
        <w:t>
      техникалық және кәсіптік, орта білімнен кейінгі білім туралы диплом - GPA көрсеткішінің 4,5 балынан төмен емес.</w:t>
      </w:r>
    </w:p>
    <w:p>
      <w:pPr>
        <w:spacing w:after="0"/>
        <w:ind w:left="0"/>
        <w:jc w:val="both"/>
      </w:pPr>
      <w:r>
        <w:rPr>
          <w:rFonts w:ascii="Times New Roman"/>
          <w:b w:val="false"/>
          <w:i w:val="false"/>
          <w:color w:val="000000"/>
          <w:sz w:val="28"/>
        </w:rPr>
        <w:t>
      пәнді (пәнді) ағылшын тілінде оқыту құқығымен жоғары оқу орнын бітірген, ағылшын тілін С1 (CEFR шкаласы бойынша) деңгейінен төмен емес білетінін растайтын сертификаты (куәлігі) бар адамдар;</w:t>
      </w:r>
    </w:p>
    <w:p>
      <w:pPr>
        <w:spacing w:after="0"/>
        <w:ind w:left="0"/>
        <w:jc w:val="both"/>
      </w:pPr>
      <w:r>
        <w:rPr>
          <w:rFonts w:ascii="Times New Roman"/>
          <w:b w:val="false"/>
          <w:i w:val="false"/>
          <w:color w:val="000000"/>
          <w:sz w:val="28"/>
        </w:rPr>
        <w:t>
      2) "педагог-сарапшы" біліктілік санатына:</w:t>
      </w:r>
    </w:p>
    <w:p>
      <w:pPr>
        <w:spacing w:after="0"/>
        <w:ind w:left="0"/>
        <w:jc w:val="both"/>
      </w:pPr>
      <w:r>
        <w:rPr>
          <w:rFonts w:ascii="Times New Roman"/>
          <w:b w:val="false"/>
          <w:i w:val="false"/>
          <w:color w:val="000000"/>
          <w:sz w:val="28"/>
        </w:rPr>
        <w:t>
      қалалық (аудандық) деңгейдегі пәндік олимпиадалардың, шығармашылық, кәсіби конкурстардың, ғылыми, спорттық жарыстардың жеңімпаздарын дайындаған адамдар;</w:t>
      </w:r>
    </w:p>
    <w:p>
      <w:pPr>
        <w:spacing w:after="0"/>
        <w:ind w:left="0"/>
        <w:jc w:val="both"/>
      </w:pPr>
      <w:r>
        <w:rPr>
          <w:rFonts w:ascii="Times New Roman"/>
          <w:b w:val="false"/>
          <w:i w:val="false"/>
          <w:color w:val="000000"/>
          <w:sz w:val="28"/>
        </w:rPr>
        <w:t>
      қалалық (аудандық) деңгейдегі кәсіби конкурстардың жеңімпаздары болып табылатын адамдар;</w:t>
      </w:r>
    </w:p>
    <w:p>
      <w:pPr>
        <w:spacing w:after="0"/>
        <w:ind w:left="0"/>
        <w:jc w:val="both"/>
      </w:pPr>
      <w:r>
        <w:rPr>
          <w:rFonts w:ascii="Times New Roman"/>
          <w:b w:val="false"/>
          <w:i w:val="false"/>
          <w:color w:val="000000"/>
          <w:sz w:val="28"/>
        </w:rPr>
        <w:t>
      облыстық (республикалық маңызы бар қалалар және астана) деңгейде өзінің педагогикалық тәжірибесін жинақтаған адамдар;</w:t>
      </w:r>
    </w:p>
    <w:p>
      <w:pPr>
        <w:spacing w:after="0"/>
        <w:ind w:left="0"/>
        <w:jc w:val="both"/>
      </w:pPr>
      <w:r>
        <w:rPr>
          <w:rFonts w:ascii="Times New Roman"/>
          <w:b w:val="false"/>
          <w:i w:val="false"/>
          <w:color w:val="000000"/>
          <w:sz w:val="28"/>
        </w:rPr>
        <w:t>
      ағылшын тілін С1 (CEFR шкаласы бойынша) деңгейінен төмен емес деңгейде меңгерген және пәндерді ағылшын тілінде оқытатын адамдар;</w:t>
      </w:r>
    </w:p>
    <w:p>
      <w:pPr>
        <w:spacing w:after="0"/>
        <w:ind w:left="0"/>
        <w:jc w:val="both"/>
      </w:pPr>
      <w:r>
        <w:rPr>
          <w:rFonts w:ascii="Times New Roman"/>
          <w:b w:val="false"/>
          <w:i w:val="false"/>
          <w:color w:val="000000"/>
          <w:sz w:val="28"/>
        </w:rPr>
        <w:t>
      жоғары оқу орнынан білім беру ұйымдарына педагогикалық жұмысқа ауысқан, кемінде екі жыл педагогикалық жұмыс өтілі бар адамдар;</w:t>
      </w:r>
    </w:p>
    <w:p>
      <w:pPr>
        <w:spacing w:after="0"/>
        <w:ind w:left="0"/>
        <w:jc w:val="both"/>
      </w:pPr>
      <w:r>
        <w:rPr>
          <w:rFonts w:ascii="Times New Roman"/>
          <w:b w:val="false"/>
          <w:i w:val="false"/>
          <w:color w:val="000000"/>
          <w:sz w:val="28"/>
        </w:rPr>
        <w:t>
      білім беру ұйымдарына өндірістен, бейінді ұйымдардан педагогикалық жұмысқа ауысқан, мамандығы бойынша кемінде бес жыл жұмыс өтілі бар адамдар;</w:t>
      </w:r>
    </w:p>
    <w:p>
      <w:pPr>
        <w:spacing w:after="0"/>
        <w:ind w:left="0"/>
        <w:jc w:val="both"/>
      </w:pPr>
      <w:r>
        <w:rPr>
          <w:rFonts w:ascii="Times New Roman"/>
          <w:b w:val="false"/>
          <w:i w:val="false"/>
          <w:color w:val="000000"/>
          <w:sz w:val="28"/>
        </w:rPr>
        <w:t>
      бейінді пән бойынша халықаралық дәрежедегі спорт шебері болып табылатын адамдар.</w:t>
      </w:r>
    </w:p>
    <w:p>
      <w:pPr>
        <w:spacing w:after="0"/>
        <w:ind w:left="0"/>
        <w:jc w:val="both"/>
      </w:pPr>
      <w:r>
        <w:rPr>
          <w:rFonts w:ascii="Times New Roman"/>
          <w:b w:val="false"/>
          <w:i w:val="false"/>
          <w:color w:val="000000"/>
          <w:sz w:val="28"/>
        </w:rPr>
        <w:t>
      3) "педагог-зерттеуші" біліктілік санатына:</w:t>
      </w:r>
    </w:p>
    <w:p>
      <w:pPr>
        <w:spacing w:after="0"/>
        <w:ind w:left="0"/>
        <w:jc w:val="both"/>
      </w:pPr>
      <w:r>
        <w:rPr>
          <w:rFonts w:ascii="Times New Roman"/>
          <w:b w:val="false"/>
          <w:i w:val="false"/>
          <w:color w:val="000000"/>
          <w:sz w:val="28"/>
        </w:rPr>
        <w:t>
      облыстық деңгейдегі пәндік олимпиадалардың, шығармашылық конкурстардың, ғылыми, спорттық жарыстардың жеңімпаздарын немесе республикалық немесе халықаралық деңгейдегі қатысушыларды дайындаған адамдар;</w:t>
      </w:r>
    </w:p>
    <w:p>
      <w:pPr>
        <w:spacing w:after="0"/>
        <w:ind w:left="0"/>
        <w:jc w:val="both"/>
      </w:pPr>
      <w:r>
        <w:rPr>
          <w:rFonts w:ascii="Times New Roman"/>
          <w:b w:val="false"/>
          <w:i w:val="false"/>
          <w:color w:val="000000"/>
          <w:sz w:val="28"/>
        </w:rPr>
        <w:t>
      облыстық деңгейдегі кәсіптік конкурстардың жеңімпаздары немесе республикалық немесе халықаралық деңгейдегі қатысушылар болып табылатын адамдар;</w:t>
      </w:r>
    </w:p>
    <w:p>
      <w:pPr>
        <w:spacing w:after="0"/>
        <w:ind w:left="0"/>
        <w:jc w:val="both"/>
      </w:pPr>
      <w:r>
        <w:rPr>
          <w:rFonts w:ascii="Times New Roman"/>
          <w:b w:val="false"/>
          <w:i w:val="false"/>
          <w:color w:val="000000"/>
          <w:sz w:val="28"/>
        </w:rPr>
        <w:t>
      республикалық деңгейде өзінің педагогикалық тәжірибесін жинақтаған адамдар;</w:t>
      </w:r>
    </w:p>
    <w:p>
      <w:pPr>
        <w:spacing w:after="0"/>
        <w:ind w:left="0"/>
        <w:jc w:val="both"/>
      </w:pPr>
      <w:r>
        <w:rPr>
          <w:rFonts w:ascii="Times New Roman"/>
          <w:b w:val="false"/>
          <w:i w:val="false"/>
          <w:color w:val="000000"/>
          <w:sz w:val="28"/>
        </w:rPr>
        <w:t>
      ғылым кандидаты/доктор немесе PhD докторы ғылыми дәрежесі және кемінде үш жыл педагогикалық жұмыс өтілі бар адамдар;</w:t>
      </w:r>
    </w:p>
    <w:p>
      <w:pPr>
        <w:spacing w:after="0"/>
        <w:ind w:left="0"/>
        <w:jc w:val="both"/>
      </w:pPr>
      <w:r>
        <w:rPr>
          <w:rFonts w:ascii="Times New Roman"/>
          <w:b w:val="false"/>
          <w:i w:val="false"/>
          <w:color w:val="000000"/>
          <w:sz w:val="28"/>
        </w:rPr>
        <w:t>
      кәсіпорыннан, бейінді ұйымнан педагогикалық жұмысқа ауысқан, кемінде үш жыл, оның ішінде басшы лауазымында кемінде екі жыл жұмыс өтілі бар адамдар.</w:t>
      </w:r>
    </w:p>
    <w:p>
      <w:pPr>
        <w:spacing w:after="0"/>
        <w:ind w:left="0"/>
        <w:jc w:val="both"/>
      </w:pPr>
      <w:r>
        <w:rPr>
          <w:rFonts w:ascii="Times New Roman"/>
          <w:b w:val="false"/>
          <w:i w:val="false"/>
          <w:color w:val="000000"/>
          <w:sz w:val="28"/>
        </w:rPr>
        <w:t>
      4) "педагог-шебер" біліктілік санатына:</w:t>
      </w:r>
    </w:p>
    <w:p>
      <w:pPr>
        <w:spacing w:after="0"/>
        <w:ind w:left="0"/>
        <w:jc w:val="both"/>
      </w:pPr>
      <w:r>
        <w:rPr>
          <w:rFonts w:ascii="Times New Roman"/>
          <w:b w:val="false"/>
          <w:i w:val="false"/>
          <w:color w:val="000000"/>
          <w:sz w:val="28"/>
        </w:rPr>
        <w:t>
      білім беру саласындағы уәкілетті орган бекіткен республикалық деңгейдегі пәндік олимпиадалардың, шығармашылық конкурстардың, ғылыми, спорттық жарыстардың жеңімпаздарын немесе халықаралық деңгейдегі қатысушыларды дайындаған адамдар;</w:t>
      </w:r>
    </w:p>
    <w:p>
      <w:pPr>
        <w:spacing w:after="0"/>
        <w:ind w:left="0"/>
        <w:jc w:val="both"/>
      </w:pPr>
      <w:r>
        <w:rPr>
          <w:rFonts w:ascii="Times New Roman"/>
          <w:b w:val="false"/>
          <w:i w:val="false"/>
          <w:color w:val="000000"/>
          <w:sz w:val="28"/>
        </w:rPr>
        <w:t>
      республикалық деңгейдегі кәсіби конкурстардың жеңімпаздары немесе халықаралық деңгейдегі қатысушылар болып табылатын адамдар;</w:t>
      </w:r>
    </w:p>
    <w:p>
      <w:pPr>
        <w:spacing w:after="0"/>
        <w:ind w:left="0"/>
        <w:jc w:val="both"/>
      </w:pPr>
      <w:r>
        <w:rPr>
          <w:rFonts w:ascii="Times New Roman"/>
          <w:b w:val="false"/>
          <w:i w:val="false"/>
          <w:color w:val="000000"/>
          <w:sz w:val="28"/>
        </w:rPr>
        <w:t>
      педагогикалық практикада ғылыми негізделген әдістерді, сондай-ақ Республикалық оқу-әдістемелік кеңес бекіткен оқыту мен тәрбиелеудің авторлық технологияларын жүйелі түрде пайдаланатын халықаралық деңгейде өзінің педагогикалық тәжірибесін жинақтаған адамдар.</w:t>
      </w:r>
    </w:p>
    <w:bookmarkStart w:name="z64" w:id="62"/>
    <w:p>
      <w:pPr>
        <w:spacing w:after="0"/>
        <w:ind w:left="0"/>
        <w:jc w:val="both"/>
      </w:pPr>
      <w:r>
        <w:rPr>
          <w:rFonts w:ascii="Times New Roman"/>
          <w:b w:val="false"/>
          <w:i w:val="false"/>
          <w:color w:val="000000"/>
          <w:sz w:val="28"/>
        </w:rPr>
        <w:t xml:space="preserve">
      46. Комиссияның педагогтің біліктілік санатын мерзімінен бұрын беру бойынша шешім қабылдау жөніндегі жұмыс тәртібі осы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17-тармақтарында</w:t>
      </w:r>
      <w:r>
        <w:rPr>
          <w:rFonts w:ascii="Times New Roman"/>
          <w:b w:val="false"/>
          <w:i w:val="false"/>
          <w:color w:val="000000"/>
          <w:sz w:val="28"/>
        </w:rPr>
        <w:t xml:space="preserve"> реттелген.</w:t>
      </w:r>
    </w:p>
    <w:bookmarkEnd w:id="62"/>
    <w:bookmarkStart w:name="z65" w:id="63"/>
    <w:p>
      <w:pPr>
        <w:spacing w:after="0"/>
        <w:ind w:left="0"/>
        <w:jc w:val="left"/>
      </w:pPr>
      <w:r>
        <w:rPr>
          <w:rFonts w:ascii="Times New Roman"/>
          <w:b/>
          <w:i w:val="false"/>
          <w:color w:val="000000"/>
        </w:rPr>
        <w:t xml:space="preserve"> 3-параграф. Педагогтерге біліктілік санатын беру рәсімінсіз біліктілік санатын беру тәртібі</w:t>
      </w:r>
    </w:p>
    <w:bookmarkEnd w:id="63"/>
    <w:bookmarkStart w:name="z66" w:id="64"/>
    <w:p>
      <w:pPr>
        <w:spacing w:after="0"/>
        <w:ind w:left="0"/>
        <w:jc w:val="both"/>
      </w:pPr>
      <w:r>
        <w:rPr>
          <w:rFonts w:ascii="Times New Roman"/>
          <w:b w:val="false"/>
          <w:i w:val="false"/>
          <w:color w:val="000000"/>
          <w:sz w:val="28"/>
        </w:rPr>
        <w:t>
      47. Жоғары оқу орындарының, техникалық және кәсіптік, орта білімнен кейінгі білім беру ұйымдарының түлектеріне жұмысқа алғаш рет қабылданғанда "педагог-модератор" біліктілік санатын алу үшін ұлттық біліктілік тестілеуі теріс нәтиже көрсетсе, "педагог" біліктілік санаты беріледі.</w:t>
      </w:r>
    </w:p>
    <w:bookmarkEnd w:id="64"/>
    <w:bookmarkStart w:name="z67" w:id="65"/>
    <w:p>
      <w:pPr>
        <w:spacing w:after="0"/>
        <w:ind w:left="0"/>
        <w:jc w:val="both"/>
      </w:pPr>
      <w:r>
        <w:rPr>
          <w:rFonts w:ascii="Times New Roman"/>
          <w:b w:val="false"/>
          <w:i w:val="false"/>
          <w:color w:val="000000"/>
          <w:sz w:val="28"/>
        </w:rPr>
        <w:t>
      48. Техникалық және кәсіптік, орта білімнен кейінгі, жоғары, жоғары оқу орнынан кейінгі оқу орнын "үздік" бітірген адамдарға "педагог-модератор" біліктілік санаты ұлттық біліктілік тестілеуінен өтпей беріледі.</w:t>
      </w:r>
    </w:p>
    <w:bookmarkEnd w:id="65"/>
    <w:bookmarkStart w:name="z68" w:id="66"/>
    <w:p>
      <w:pPr>
        <w:spacing w:after="0"/>
        <w:ind w:left="0"/>
        <w:jc w:val="both"/>
      </w:pPr>
      <w:r>
        <w:rPr>
          <w:rFonts w:ascii="Times New Roman"/>
          <w:b w:val="false"/>
          <w:i w:val="false"/>
          <w:color w:val="000000"/>
          <w:sz w:val="28"/>
        </w:rPr>
        <w:t>
      49. "Болашақ" бағдарламасының түлектері болып табылатын адамдарға, сондай-ақ Президенттік кадрлық резервке енген адамдарға, "Болашақ" бағдарламасы бойынша оқу үшін ұсынылған тізімге кіретін шетелдік жоғары оқу орындарының түлектеріне жеке өтініші негізінде біліктілік санатын беру рәсімінсіз "педагог-зерттеуші" біліктілік санаты беріледі.</w:t>
      </w:r>
    </w:p>
    <w:bookmarkEnd w:id="66"/>
    <w:bookmarkStart w:name="z69" w:id="67"/>
    <w:p>
      <w:pPr>
        <w:spacing w:after="0"/>
        <w:ind w:left="0"/>
        <w:jc w:val="both"/>
      </w:pPr>
      <w:r>
        <w:rPr>
          <w:rFonts w:ascii="Times New Roman"/>
          <w:b w:val="false"/>
          <w:i w:val="false"/>
          <w:color w:val="000000"/>
          <w:sz w:val="28"/>
        </w:rPr>
        <w:t>
      50. "Педагог-модератор" біліктілік санаты CLIL әдістемесі және шет тілін меңгеру деңгейі бойынша сертификаты бар шетел (ағылшын, неміс, француз) тілдерінің:</w:t>
      </w:r>
    </w:p>
    <w:bookmarkEnd w:id="67"/>
    <w:p>
      <w:pPr>
        <w:spacing w:after="0"/>
        <w:ind w:left="0"/>
        <w:jc w:val="both"/>
      </w:pPr>
      <w:r>
        <w:rPr>
          <w:rFonts w:ascii="Times New Roman"/>
          <w:b w:val="false"/>
          <w:i w:val="false"/>
          <w:color w:val="000000"/>
          <w:sz w:val="28"/>
        </w:rPr>
        <w:t>
      ағылшын тілі бойынша: IELTS - 6,5 балл; TOEFL - 60-65 балл;</w:t>
      </w:r>
    </w:p>
    <w:p>
      <w:pPr>
        <w:spacing w:after="0"/>
        <w:ind w:left="0"/>
        <w:jc w:val="both"/>
      </w:pPr>
      <w:r>
        <w:rPr>
          <w:rFonts w:ascii="Times New Roman"/>
          <w:b w:val="false"/>
          <w:i w:val="false"/>
          <w:color w:val="000000"/>
          <w:sz w:val="28"/>
        </w:rPr>
        <w:t>
      француз тілі бойынша: DELF - С1;</w:t>
      </w:r>
    </w:p>
    <w:p>
      <w:pPr>
        <w:spacing w:after="0"/>
        <w:ind w:left="0"/>
        <w:jc w:val="both"/>
      </w:pPr>
      <w:r>
        <w:rPr>
          <w:rFonts w:ascii="Times New Roman"/>
          <w:b w:val="false"/>
          <w:i w:val="false"/>
          <w:color w:val="000000"/>
          <w:sz w:val="28"/>
        </w:rPr>
        <w:t>
      неміс тілі бойынша: Goethe Zertifikat - С1 менгерген педагогтеріне жеке өтініші негізінде біліктілік санатын беру рәсімінен өтпей беріледі.</w:t>
      </w:r>
    </w:p>
    <w:p>
      <w:pPr>
        <w:spacing w:after="0"/>
        <w:ind w:left="0"/>
        <w:jc w:val="both"/>
      </w:pPr>
      <w:r>
        <w:rPr>
          <w:rFonts w:ascii="Times New Roman"/>
          <w:b w:val="false"/>
          <w:i w:val="false"/>
          <w:color w:val="000000"/>
          <w:sz w:val="28"/>
        </w:rPr>
        <w:t>
      "Педагог-сарапшы" біліктілік санаты CLIL әдістемесі және шет тілін меңгеру деңгейі бойынша сертификаты бар шетел (ағылшын, неміс, француз) тілдерінің:</w:t>
      </w:r>
    </w:p>
    <w:p>
      <w:pPr>
        <w:spacing w:after="0"/>
        <w:ind w:left="0"/>
        <w:jc w:val="both"/>
      </w:pPr>
      <w:r>
        <w:rPr>
          <w:rFonts w:ascii="Times New Roman"/>
          <w:b w:val="false"/>
          <w:i w:val="false"/>
          <w:color w:val="000000"/>
          <w:sz w:val="28"/>
        </w:rPr>
        <w:t>
      ағылшын тілі бойынша: IELTS - 6,5 балл; TOEFL - 66-78 балл;</w:t>
      </w:r>
    </w:p>
    <w:p>
      <w:pPr>
        <w:spacing w:after="0"/>
        <w:ind w:left="0"/>
        <w:jc w:val="both"/>
      </w:pPr>
      <w:r>
        <w:rPr>
          <w:rFonts w:ascii="Times New Roman"/>
          <w:b w:val="false"/>
          <w:i w:val="false"/>
          <w:color w:val="000000"/>
          <w:sz w:val="28"/>
        </w:rPr>
        <w:t>
      француз тілі бойынша: DELF - С1;</w:t>
      </w:r>
    </w:p>
    <w:p>
      <w:pPr>
        <w:spacing w:after="0"/>
        <w:ind w:left="0"/>
        <w:jc w:val="both"/>
      </w:pPr>
      <w:r>
        <w:rPr>
          <w:rFonts w:ascii="Times New Roman"/>
          <w:b w:val="false"/>
          <w:i w:val="false"/>
          <w:color w:val="000000"/>
          <w:sz w:val="28"/>
        </w:rPr>
        <w:t>
      неміс тілі бойынша: Goethe Zertifikat - С1 менгерген педагогтеріне жеке өтініші негізінде біліктілік санатын беру рәсімінен өтпей беріледі.</w:t>
      </w:r>
    </w:p>
    <w:p>
      <w:pPr>
        <w:spacing w:after="0"/>
        <w:ind w:left="0"/>
        <w:jc w:val="both"/>
      </w:pPr>
      <w:r>
        <w:rPr>
          <w:rFonts w:ascii="Times New Roman"/>
          <w:b w:val="false"/>
          <w:i w:val="false"/>
          <w:color w:val="000000"/>
          <w:sz w:val="28"/>
        </w:rPr>
        <w:t>
      "Педагог-зерттеуші" біліктілік санаты CLIL әдістемесі және шет тілін меңгеру деңгейі бойынша сертификаты бар шетел (ағылшын, неміс, француз) тілдерінің:</w:t>
      </w:r>
    </w:p>
    <w:p>
      <w:pPr>
        <w:spacing w:after="0"/>
        <w:ind w:left="0"/>
        <w:jc w:val="both"/>
      </w:pPr>
      <w:r>
        <w:rPr>
          <w:rFonts w:ascii="Times New Roman"/>
          <w:b w:val="false"/>
          <w:i w:val="false"/>
          <w:color w:val="000000"/>
          <w:sz w:val="28"/>
        </w:rPr>
        <w:t>
      ағылшын тілі бойынша: IELTS - 7 балл; TOEFL - 79-95 балл;</w:t>
      </w:r>
    </w:p>
    <w:p>
      <w:pPr>
        <w:spacing w:after="0"/>
        <w:ind w:left="0"/>
        <w:jc w:val="both"/>
      </w:pPr>
      <w:r>
        <w:rPr>
          <w:rFonts w:ascii="Times New Roman"/>
          <w:b w:val="false"/>
          <w:i w:val="false"/>
          <w:color w:val="000000"/>
          <w:sz w:val="28"/>
        </w:rPr>
        <w:t>
      француз тілі бойынша: DELF - С2;</w:t>
      </w:r>
    </w:p>
    <w:p>
      <w:pPr>
        <w:spacing w:after="0"/>
        <w:ind w:left="0"/>
        <w:jc w:val="both"/>
      </w:pPr>
      <w:r>
        <w:rPr>
          <w:rFonts w:ascii="Times New Roman"/>
          <w:b w:val="false"/>
          <w:i w:val="false"/>
          <w:color w:val="000000"/>
          <w:sz w:val="28"/>
        </w:rPr>
        <w:t>
      неміс тілі бойынша: Goethe Zertifikat - С2 менгерген педагогтеріне жеке өтініші негізінде біліктілік санатын беру рәсімінен өтпей беріледі.</w:t>
      </w:r>
    </w:p>
    <w:p>
      <w:pPr>
        <w:spacing w:after="0"/>
        <w:ind w:left="0"/>
        <w:jc w:val="both"/>
      </w:pPr>
      <w:r>
        <w:rPr>
          <w:rFonts w:ascii="Times New Roman"/>
          <w:b w:val="false"/>
          <w:i w:val="false"/>
          <w:color w:val="000000"/>
          <w:sz w:val="28"/>
        </w:rPr>
        <w:t>
      "Педагог-шебер" біліктілік санаты CLIL әдістемесі және шет тілін меңгеру деңгейі бойынша сертификаты бар шетел (ағылшын, неміс, француз) тілдерінің:</w:t>
      </w:r>
    </w:p>
    <w:p>
      <w:pPr>
        <w:spacing w:after="0"/>
        <w:ind w:left="0"/>
        <w:jc w:val="both"/>
      </w:pPr>
      <w:r>
        <w:rPr>
          <w:rFonts w:ascii="Times New Roman"/>
          <w:b w:val="false"/>
          <w:i w:val="false"/>
          <w:color w:val="000000"/>
          <w:sz w:val="28"/>
        </w:rPr>
        <w:t>
      ағылшын тілі бойынша: IELTS -7,7 балл; TOEFL - 96 - 110 балл;</w:t>
      </w:r>
    </w:p>
    <w:p>
      <w:pPr>
        <w:spacing w:after="0"/>
        <w:ind w:left="0"/>
        <w:jc w:val="both"/>
      </w:pPr>
      <w:r>
        <w:rPr>
          <w:rFonts w:ascii="Times New Roman"/>
          <w:b w:val="false"/>
          <w:i w:val="false"/>
          <w:color w:val="000000"/>
          <w:sz w:val="28"/>
        </w:rPr>
        <w:t>
      француз тілі бойынша: DELF - С2;</w:t>
      </w:r>
    </w:p>
    <w:p>
      <w:pPr>
        <w:spacing w:after="0"/>
        <w:ind w:left="0"/>
        <w:jc w:val="both"/>
      </w:pPr>
      <w:r>
        <w:rPr>
          <w:rFonts w:ascii="Times New Roman"/>
          <w:b w:val="false"/>
          <w:i w:val="false"/>
          <w:color w:val="000000"/>
          <w:sz w:val="28"/>
        </w:rPr>
        <w:t>
      неміс тілі бойынша: Goethe Zertifikat - С2 менгерген педагогтеріне жеке өтініші негізінде біліктілік санатын беру рәсімінен өтпей беріледі.</w:t>
      </w:r>
    </w:p>
    <w:bookmarkStart w:name="z70" w:id="68"/>
    <w:p>
      <w:pPr>
        <w:spacing w:after="0"/>
        <w:ind w:left="0"/>
        <w:jc w:val="both"/>
      </w:pPr>
      <w:r>
        <w:rPr>
          <w:rFonts w:ascii="Times New Roman"/>
          <w:b w:val="false"/>
          <w:i w:val="false"/>
          <w:color w:val="000000"/>
          <w:sz w:val="28"/>
        </w:rPr>
        <w:t>
      51. Жоғарыда аталған сертификаттары жоқ шет тілдерінің педагогтері біліктілік санатын беру рәсімінен жалпы негізде өтеді.</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Педагогтерге біліктілік</w:t>
            </w:r>
            <w:r>
              <w:br/>
            </w:r>
            <w:r>
              <w:rPr>
                <w:rFonts w:ascii="Times New Roman"/>
                <w:b w:val="false"/>
                <w:i w:val="false"/>
                <w:color w:val="000000"/>
                <w:sz w:val="20"/>
              </w:rPr>
              <w:t>санаттарын беру (растау)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Портфолионы қабылдау-табыстау актісі</w:t>
      </w:r>
    </w:p>
    <w:p>
      <w:pPr>
        <w:spacing w:after="0"/>
        <w:ind w:left="0"/>
        <w:jc w:val="both"/>
      </w:pPr>
      <w:r>
        <w:rPr>
          <w:rFonts w:ascii="Times New Roman"/>
          <w:b w:val="false"/>
          <w:i w:val="false"/>
          <w:color w:val="000000"/>
          <w:sz w:val="28"/>
        </w:rPr>
        <w:t>
      "___" ________ 20__ ж.</w:t>
      </w:r>
    </w:p>
    <w:p>
      <w:pPr>
        <w:spacing w:after="0"/>
        <w:ind w:left="0"/>
        <w:jc w:val="both"/>
      </w:pPr>
      <w:r>
        <w:rPr>
          <w:rFonts w:ascii="Times New Roman"/>
          <w:b w:val="false"/>
          <w:i w:val="false"/>
          <w:color w:val="000000"/>
          <w:sz w:val="28"/>
        </w:rPr>
        <w:t>
      Біз, төменде қол қоюшылар, Сараптамалық кеңестің төрағасы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(тиісті деңгей) (Т.А.Ә. (болған жағдайда)</w:t>
      </w:r>
    </w:p>
    <w:p>
      <w:pPr>
        <w:spacing w:after="0"/>
        <w:ind w:left="0"/>
        <w:jc w:val="both"/>
      </w:pPr>
      <w:r>
        <w:rPr>
          <w:rFonts w:ascii="Times New Roman"/>
          <w:b w:val="false"/>
          <w:i w:val="false"/>
          <w:color w:val="000000"/>
          <w:sz w:val="28"/>
        </w:rPr>
        <w:t>
      бір тараптан және Комиссия төрағасы</w:t>
      </w:r>
    </w:p>
    <w:p>
      <w:pPr>
        <w:spacing w:after="0"/>
        <w:ind w:left="0"/>
        <w:jc w:val="both"/>
      </w:pPr>
      <w:r>
        <w:rPr>
          <w:rFonts w:ascii="Times New Roman"/>
          <w:b w:val="false"/>
          <w:i w:val="false"/>
          <w:color w:val="000000"/>
          <w:sz w:val="28"/>
        </w:rPr>
        <w:t xml:space="preserve">
      _______________            ________________________________________ </w:t>
      </w:r>
    </w:p>
    <w:p>
      <w:pPr>
        <w:spacing w:after="0"/>
        <w:ind w:left="0"/>
        <w:jc w:val="both"/>
      </w:pPr>
      <w:r>
        <w:rPr>
          <w:rFonts w:ascii="Times New Roman"/>
          <w:b w:val="false"/>
          <w:i w:val="false"/>
          <w:color w:val="000000"/>
          <w:sz w:val="28"/>
        </w:rPr>
        <w:t>
      (тиісті деңгей)                  (Т.А.Ә. (болған жағдайда)</w:t>
      </w:r>
    </w:p>
    <w:p>
      <w:pPr>
        <w:spacing w:after="0"/>
        <w:ind w:left="0"/>
        <w:jc w:val="both"/>
      </w:pPr>
      <w:r>
        <w:rPr>
          <w:rFonts w:ascii="Times New Roman"/>
          <w:b w:val="false"/>
          <w:i w:val="false"/>
          <w:color w:val="000000"/>
          <w:sz w:val="28"/>
        </w:rPr>
        <w:t>
      екінші тараптан, портфолио (электрондық/қағаз түрінде) тапсырылғаны және қабылданғаны туралы акт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
        <w:gridCol w:w="6839"/>
        <w:gridCol w:w="1180"/>
        <w:gridCol w:w="1180"/>
        <w:gridCol w:w="1921"/>
      </w:tblGrid>
      <w:tr>
        <w:trPr>
          <w:trHeight w:val="30"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берілетін</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Тапсырды: _______ ___________________ Сараптамалық </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комиссияның төрағасы</w:t>
      </w:r>
    </w:p>
    <w:p>
      <w:pPr>
        <w:spacing w:after="0"/>
        <w:ind w:left="0"/>
        <w:jc w:val="both"/>
      </w:pPr>
      <w:r>
        <w:rPr>
          <w:rFonts w:ascii="Times New Roman"/>
          <w:b w:val="false"/>
          <w:i w:val="false"/>
          <w:color w:val="000000"/>
          <w:sz w:val="28"/>
        </w:rPr>
        <w:t xml:space="preserve">
      Қабылдады: ______ ___________________ Біліктілік санатын </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беру комиссиясының төрағасы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Педагогтерге біліктілік</w:t>
            </w:r>
            <w:r>
              <w:br/>
            </w:r>
            <w:r>
              <w:rPr>
                <w:rFonts w:ascii="Times New Roman"/>
                <w:b w:val="false"/>
                <w:i w:val="false"/>
                <w:color w:val="000000"/>
                <w:sz w:val="20"/>
              </w:rPr>
              <w:t>санаттарын беру (растау)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69"/>
    <w:p>
      <w:pPr>
        <w:spacing w:after="0"/>
        <w:ind w:left="0"/>
        <w:jc w:val="left"/>
      </w:pPr>
      <w:r>
        <w:rPr>
          <w:rFonts w:ascii="Times New Roman"/>
          <w:b/>
          <w:i w:val="false"/>
          <w:color w:val="000000"/>
        </w:rPr>
        <w:t xml:space="preserve"> Біліктілік санатын беру (растау) үшін мектепке дейінгі тәрбие мен оқыту ұйымы педагогінің портфолиосын бағалау өлшемшарттары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1972"/>
        <w:gridCol w:w="2761"/>
        <w:gridCol w:w="3292"/>
        <w:gridCol w:w="3575"/>
      </w:tblGrid>
      <w:tr>
        <w:trPr>
          <w:trHeight w:val="30"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біліктері мен дағдыларының қалыптасу деңгейі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біліктері мен дағдыларының қалыптасу деңгейін арттыру динамикасы-3%</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біліктері мен дағдыларының қалыптасу деңгейін арттыру динамикасы-7%</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біліктері мен дағдыларының қалыптасу деңгейін арттыру динамикасы-10%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біліктері мен дағдыларының қалыптасу деңгейін арттыру динамикасы-15%</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өткізу сапасы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өкілдерінің ұсынымдары бар сабақтарды бақылау парақтары (2-ден кем емес)</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кабинеттер (орталықтар) (аудан/қала) өкілдерінің ұсынымдары бар сабақтарды бақылау парақтары (2-ден кем емес)</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кабинеттер (орталықтар) (облыстың/республикалық маңызы бар қалалар мен астананың) өкілдерінің ұсынымдары бар сабақтарды бақылау парақтары (3-тен кем емес)</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бақылау парақтары (әдістемелік кабинеттер (орталықтар) (облыстың/ республикалық маңызы бар қалалар мен астананың) өкілдерінің ұсынымдарымен) (3-тен кем емес)</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жетістіктері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деңгейі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 (бар болған жағдайда)</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 (бар болса)</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деңгей (бар болған жағдайда)</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тәжірибені жалпылау 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деңгейі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 (өз авторлық идеясын іске асыру негізінде)</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жетістіктері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конкурстарға, олимпиадаларға және өзге де іс-шараларға қатысу</w:t>
            </w:r>
          </w:p>
        </w:tc>
      </w:tr>
    </w:tbl>
    <w:p>
      <w:pPr>
        <w:spacing w:after="0"/>
        <w:ind w:left="0"/>
        <w:jc w:val="both"/>
      </w:pPr>
      <w:r>
        <w:rPr>
          <w:rFonts w:ascii="Times New Roman"/>
          <w:b w:val="false"/>
          <w:i w:val="false"/>
          <w:color w:val="000000"/>
          <w:sz w:val="28"/>
        </w:rPr>
        <w:t>
      1 Тиісті деңгейдегі деректер банкіне тәжірибе енгізу туралы құжат, конференцияларда сөз сөйлеу (іс-шара бағдарламасы және іс-шара жинағында жарияланған сөз сөйлеу мәтіні қоса беріледі), әдістемелік материалдарды әзірлеу (тиісті деңгейдегі оқу-әдістемелік кеңес мақұлдаған), семинарлар, мастер-кластар өткізу</w:t>
      </w:r>
    </w:p>
    <w:p>
      <w:pPr>
        <w:spacing w:after="0"/>
        <w:ind w:left="0"/>
        <w:jc w:val="both"/>
      </w:pPr>
      <w:r>
        <w:rPr>
          <w:rFonts w:ascii="Times New Roman"/>
          <w:b w:val="false"/>
          <w:i w:val="false"/>
          <w:color w:val="000000"/>
          <w:sz w:val="28"/>
        </w:rPr>
        <w:t>
      Ескерту: біліктілік санатын беруге (растауға) арналған педагог портфолиосын бағалаудың барлық өлшемшарттары санат беру (растау) рәсімдері арасындағы кезең ішінде ұсынылады, міндетті болып табылады.</w:t>
      </w:r>
    </w:p>
    <w:p>
      <w:pPr>
        <w:spacing w:after="0"/>
        <w:ind w:left="0"/>
        <w:jc w:val="left"/>
      </w:pPr>
      <w:r>
        <w:rPr>
          <w:rFonts w:ascii="Times New Roman"/>
          <w:b/>
          <w:i w:val="false"/>
          <w:color w:val="000000"/>
        </w:rPr>
        <w:t xml:space="preserve"> Біліктілік санатын беру (растау) үшін жалпы орта білім беру ұйымы педагогінің портфолиосын бағалау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1989"/>
        <w:gridCol w:w="2785"/>
        <w:gridCol w:w="3321"/>
        <w:gridCol w:w="3499"/>
      </w:tblGrid>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білім сапасы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 - 3%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 - 7%</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 - 10%</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өсудинамикасы - 15%</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сапасы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өкілдерінің ұсынымдары бар сабақтарды бақылау парақтары (2-ден кем емес)</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кабинеттер (орталықтар) (аудан/қала) өкілдерінің ұсынымдары бар сабақтарды бақылау парақтары (2-ден кем емес)</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кабинеттер (орталықтар) (облыстың/республикалық маңызы бар қалалардың және астананың) өкілдерінің ұсынымдары бар сабақтарды бақылау парақтары (3-тен кем емес)</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бақылау парақтары (әдістемелік кабинеттер (орталықтар) (облыстың/республикалық маңызы бар қалалардың және астананың) өкілдерінің ұсынымдарымен) (3-тен кем емес)</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жетістіктері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деңгейі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деңгей</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тәжірибені жалпылау 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деңгейі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 (өз авторлық идеясын іске асыру негізінде)</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жетістіктері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конкурстарға, олимпиадаларға қатысу</w:t>
            </w:r>
          </w:p>
        </w:tc>
      </w:tr>
    </w:tbl>
    <w:p>
      <w:pPr>
        <w:spacing w:after="0"/>
        <w:ind w:left="0"/>
        <w:jc w:val="both"/>
      </w:pPr>
      <w:r>
        <w:rPr>
          <w:rFonts w:ascii="Times New Roman"/>
          <w:b w:val="false"/>
          <w:i w:val="false"/>
          <w:color w:val="000000"/>
          <w:sz w:val="28"/>
        </w:rPr>
        <w:t>
      1 Егер білім сапасы кемінде 70% құраса, бұл өлшемшарт міндетті емес;</w:t>
      </w:r>
    </w:p>
    <w:p>
      <w:pPr>
        <w:spacing w:after="0"/>
        <w:ind w:left="0"/>
        <w:jc w:val="both"/>
      </w:pPr>
      <w:r>
        <w:rPr>
          <w:rFonts w:ascii="Times New Roman"/>
          <w:b w:val="false"/>
          <w:i w:val="false"/>
          <w:color w:val="000000"/>
          <w:sz w:val="28"/>
        </w:rPr>
        <w:t>
      2 Тиісті деңгейдегі деректер банкіне тәжірибе енгізу туралы құжат, конференцияларда, симпозиумдарда сөз сөйлеу (іс-шара бағдарламасы және іс-шара жинағында жарияланған сөз сөйлеу мәтіні қоса беріледі), әдістемелік материалдарды әзірлеу (тиісті деңгейдегі оқу-әдістемелік кеңес мақұлдаған), семинарлар, мастер-кластар өткізу</w:t>
      </w:r>
    </w:p>
    <w:p>
      <w:pPr>
        <w:spacing w:after="0"/>
        <w:ind w:left="0"/>
        <w:jc w:val="both"/>
      </w:pPr>
      <w:r>
        <w:rPr>
          <w:rFonts w:ascii="Times New Roman"/>
          <w:b w:val="false"/>
          <w:i w:val="false"/>
          <w:color w:val="000000"/>
          <w:sz w:val="28"/>
        </w:rPr>
        <w:t>
      Ескерту: біліктілік санатын беру (растау) үшін педагогтің портфолиосын бағалаудың барлық өлшемшарттары санат беру (растау) рәсімдері арасындағы кезең ішінде ұсынылады, міндетті болып табылады.</w:t>
      </w:r>
    </w:p>
    <w:p>
      <w:pPr>
        <w:spacing w:after="0"/>
        <w:ind w:left="0"/>
        <w:jc w:val="left"/>
      </w:pPr>
      <w:r>
        <w:rPr>
          <w:rFonts w:ascii="Times New Roman"/>
          <w:b/>
          <w:i w:val="false"/>
          <w:color w:val="000000"/>
        </w:rPr>
        <w:t xml:space="preserve"> Біліктілік санатын беру (растау) үшін техникалық және кәсіптік, орта білімнен кейінгі білім беру ұйымы педагогінің портфолиосын бағалау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6"/>
        <w:gridCol w:w="2088"/>
        <w:gridCol w:w="2088"/>
        <w:gridCol w:w="3299"/>
        <w:gridCol w:w="3299"/>
      </w:tblGrid>
      <w:tr>
        <w:trPr>
          <w:trHeight w:val="30" w:hRule="atLeast"/>
        </w:trPr>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білім сапасы 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 - 3%</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 - 7%</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 - 10%</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 - 15%</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курстарынан өту (онлайн-курстарды және қашықтықтан оқытуды есептемегенде)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көлемі 72 сағаттан кем емес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көлемі 144 сағаттан кем емес</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көлемі 216 сағаттан кем емес</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көлемі 288 сағаттан кем емес</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инновациялық білім беру технологияларын енгізу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қолданатын оқыту технологиялары көрсетілген әдіскердің пікірі (біреуден кем емес)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пайдаланатын оқыту технологияларын көрсете отырып, ТжКБ ұйымы басшысы орынбасарының пікірі (біреуден кем емес)</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пайдаланатын оқыту технологиялары көрсетілген ТжКБ ұйымы басшысының пікірі (екуден кем емес)</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пайдаланатын оқыту технологиялары көрсетілген ТжКБ ұйымы басшысының пікірі (үшеуден кем емес)</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сапасы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өкілдерінің ұсынымдары бар сабақтарды бақылау парақтары (2-ден кем емес)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өкілдерінің ұсынымдары бар сабақтарды бақылау парақтары (3-ден кем емес)</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 органдары өкілдерінің ұсынымдары бар сабақтарды бақылау парақтары (облыс/республикалық маңызы бар қалалар және астана) (3-тен кем емес)</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 органдары өкілдерінің ұсынымдары бар сабақтарды бақылау парақтары (облыс/республикалық маңызы бар қалалар және астана) (3-тен кем емес)</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жетістіктері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деңгейі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деңгей</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тәжірибені жалпылау 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деңгейі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 (өз авторлық идеясын іске асыру негізінде)</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жетістіктері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конкурстарға, олимпиадаларға және өзге де іс-шараларға қатысу</w:t>
            </w:r>
          </w:p>
        </w:tc>
      </w:tr>
    </w:tbl>
    <w:p>
      <w:pPr>
        <w:spacing w:after="0"/>
        <w:ind w:left="0"/>
        <w:jc w:val="both"/>
      </w:pPr>
      <w:r>
        <w:rPr>
          <w:rFonts w:ascii="Times New Roman"/>
          <w:b w:val="false"/>
          <w:i w:val="false"/>
          <w:color w:val="000000"/>
          <w:sz w:val="28"/>
        </w:rPr>
        <w:t>
      1 Егер білім сапасы кемінде 70% құраса, бұл өлшемшарт міндетті емес;</w:t>
      </w:r>
    </w:p>
    <w:p>
      <w:pPr>
        <w:spacing w:after="0"/>
        <w:ind w:left="0"/>
        <w:jc w:val="both"/>
      </w:pPr>
      <w:r>
        <w:rPr>
          <w:rFonts w:ascii="Times New Roman"/>
          <w:b w:val="false"/>
          <w:i w:val="false"/>
          <w:color w:val="000000"/>
          <w:sz w:val="28"/>
        </w:rPr>
        <w:t>
      2 Тиісті деңгейдегі деректер банкіне тәжірибе енгізу туралы құжат, конференцияларда, симпозиумдарда сөз сөйлеу (іс-шара бағдарламасы және іс-шара жинағында жарияланған сөз сөйлеу мәтіні қоса беріледі), әдістемелік материалдарды әзірлеу, семинарлар, мастер-кластар өткізу</w:t>
      </w:r>
    </w:p>
    <w:p>
      <w:pPr>
        <w:spacing w:after="0"/>
        <w:ind w:left="0"/>
        <w:jc w:val="both"/>
      </w:pPr>
      <w:r>
        <w:rPr>
          <w:rFonts w:ascii="Times New Roman"/>
          <w:b w:val="false"/>
          <w:i w:val="false"/>
          <w:color w:val="000000"/>
          <w:sz w:val="28"/>
        </w:rPr>
        <w:t>
      Ескерту: біліктілік санатын беру (растау) үшін педагогтің портфолиосын бағалаудың барлық өлшемшарттары санат беру (растау) рәсімдері арасындағы кезең ішінде ұсынылады, міндетті болып табылады.</w:t>
      </w:r>
    </w:p>
    <w:p>
      <w:pPr>
        <w:spacing w:after="0"/>
        <w:ind w:left="0"/>
        <w:jc w:val="left"/>
      </w:pPr>
      <w:r>
        <w:rPr>
          <w:rFonts w:ascii="Times New Roman"/>
          <w:b/>
          <w:i w:val="false"/>
          <w:color w:val="000000"/>
        </w:rPr>
        <w:t xml:space="preserve"> Біліктілік санатын беру (растау) үшін қосымша білім беру ұйымы педагогінің портфолиосын бағалау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1778"/>
        <w:gridCol w:w="2489"/>
        <w:gridCol w:w="2968"/>
        <w:gridCol w:w="3127"/>
      </w:tblGrid>
      <w:tr>
        <w:trPr>
          <w:trHeight w:val="30" w:hRule="atLeast"/>
        </w:trPr>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таңдаған білім беру бағдарламасын меңгеру деңгейі (әзірленген диагностикалық құралға сәйкес 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40% меңгерілді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60% меңгерілді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80% меңгерілді</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90% меңгерілді</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сапасы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өкілдерінің ұсынымдары бар сабақтарды бақылау парақтары (2-ден кем емес)</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кабинеттер (орталықтар) (аудан/қала) өкілдерінің ұсынымдары бар сабақтарды бақылау парақтары (2-ден кем емес)</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кабинеттер (орталықтар) (облыстың/республикалық маңызы бар қалалардың және астананың) өкілдерінің ұсынымдары бар сабақтарды бақылау парақтары (3-тен кем емес)</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бақылау парақтары (әдістемелік кабинеттер (орталықтар) (облыстың/республикалық маңызы бар қалалардың және астананың) өкілдерінің ұсынымдарымен) (3-тен кем емес)</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жетістіктері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деңгейі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Республикалық/халықаралық деңгей</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тәжірибені жалпылау 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деңгейі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 (өз авторлық идеясын іске асыру негізінде)</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жетістіктері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конкурстарға, олимпиадаларға қатысу</w:t>
            </w:r>
          </w:p>
        </w:tc>
      </w:tr>
    </w:tbl>
    <w:p>
      <w:pPr>
        <w:spacing w:after="0"/>
        <w:ind w:left="0"/>
        <w:jc w:val="both"/>
      </w:pPr>
      <w:r>
        <w:rPr>
          <w:rFonts w:ascii="Times New Roman"/>
          <w:b w:val="false"/>
          <w:i w:val="false"/>
          <w:color w:val="000000"/>
          <w:sz w:val="28"/>
        </w:rPr>
        <w:t>
      1 Әрбір білім беру бағдарламасы үшін диагностикалық құралдарды қосымша білім беру ұйымы әзірлейді;</w:t>
      </w:r>
    </w:p>
    <w:p>
      <w:pPr>
        <w:spacing w:after="0"/>
        <w:ind w:left="0"/>
        <w:jc w:val="both"/>
      </w:pPr>
      <w:r>
        <w:rPr>
          <w:rFonts w:ascii="Times New Roman"/>
          <w:b w:val="false"/>
          <w:i w:val="false"/>
          <w:color w:val="000000"/>
          <w:sz w:val="28"/>
        </w:rPr>
        <w:t>
      2 Тиісті деңгейдегі деректер банкіне тәжірибе енгізу туралы құжат, конференцияларда, симпозиумдарда сөз сөйлеу (іс-шара бағдарламасы және іс-шара жинағында жарияланған сөз сөйлеу мәтіні қоса беріледі), қызмет бағыты бойынша білім беру бағдарламаларын немесе оқу-әдістемелік кешендерді әзірлеу (тиісті деңгейдегі оқу-әдістемелік кеңес мақұлдаған), семинарлар, мастер-кластар өткізу</w:t>
      </w:r>
    </w:p>
    <w:p>
      <w:pPr>
        <w:spacing w:after="0"/>
        <w:ind w:left="0"/>
        <w:jc w:val="both"/>
      </w:pPr>
      <w:r>
        <w:rPr>
          <w:rFonts w:ascii="Times New Roman"/>
          <w:b w:val="false"/>
          <w:i w:val="false"/>
          <w:color w:val="000000"/>
          <w:sz w:val="28"/>
        </w:rPr>
        <w:t>
      Ескерту: біліктілік санатын беру (растау) үшін педагогтің портфолиосын бағалаудың барлық өлшемшарттары санат беру (растау) рәсімдері арасындағы кезең ішінде ұсынылады, міндетті болып табылады.</w:t>
      </w:r>
    </w:p>
    <w:p>
      <w:pPr>
        <w:spacing w:after="0"/>
        <w:ind w:left="0"/>
        <w:jc w:val="left"/>
      </w:pPr>
      <w:r>
        <w:rPr>
          <w:rFonts w:ascii="Times New Roman"/>
          <w:b/>
          <w:i w:val="false"/>
          <w:color w:val="000000"/>
        </w:rPr>
        <w:t xml:space="preserve"> Біліктілік санатын беру (растау) үшін педагогтің портфолиосын бағалау өлшемшарттары (арнайы білім беру ұйымдарының, білім беру ұйымдарындағы арнайы сыныптардың (топтардың) педагогтері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4"/>
        <w:gridCol w:w="2316"/>
        <w:gridCol w:w="2673"/>
        <w:gridCol w:w="3290"/>
        <w:gridCol w:w="2317"/>
      </w:tblGrid>
      <w:tr>
        <w:trPr>
          <w:trHeight w:val="30" w:hRule="atLeast"/>
        </w:trPr>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 іске асыру жөніндегі маман қызметінің нәтижелілігі (ПМПК педагогтерін қоспағанда))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 іске асыру 40%-50%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 іске асыру 50%-60%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 іске асыру 60%-70%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 іске асыру 70%-80%</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Түзету-дамыту сабақтарының сапасы (ПМПК педагогтерін қоспағанда)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өкілдерінің ұсынымдары бар сабақтарды бақылау парақтары (2-ден кем емес)</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кабинеттер (орталықтар) (аудан/қала) өкілдерінің ұсынымдары бар сабақтарды бақылау парақтары (2-ден кем емес)</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кабинеттер (орталықтар) (облыстың/ республикалық маңызы бар қалалардың және астананың) өкілдерінің ұсынымдары бар сабақтарды бақылау парақтары (3-тен кем емес)</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әдістемелік кабинеттер (орталықтар) өкілдерінің ұсынымдары бар сабақтарды бақылау парақтары (3-тен кем емес)</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тәжірибені жалпылау 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деңгейі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 (өз авторлық идеясын іске асыру негізінде)</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жетістіктері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конкурстарға, олимпиадаларға қатысу</w:t>
            </w:r>
          </w:p>
        </w:tc>
      </w:tr>
    </w:tbl>
    <w:p>
      <w:pPr>
        <w:spacing w:after="0"/>
        <w:ind w:left="0"/>
        <w:jc w:val="both"/>
      </w:pPr>
      <w:r>
        <w:rPr>
          <w:rFonts w:ascii="Times New Roman"/>
          <w:b w:val="false"/>
          <w:i w:val="false"/>
          <w:color w:val="000000"/>
          <w:sz w:val="28"/>
        </w:rPr>
        <w:t>
      1 Тиісті деңгейдегі деректер банкіне тәжірибе енгізу туралы құжат, конференцияларда, симпозиумдарда сөз сөйлеу (іс-шара бағдарламасы және іс-шара жинағында жарияланған сөз сөйлеу мәтіні қоса беріледі), әдістемелік материалдарды әзірлеу (тиісті деңгейдегі оқу-әдістемелік кеңес мақұлдаған), семинарлар, мастер-кластар өткізу.</w:t>
      </w:r>
    </w:p>
    <w:p>
      <w:pPr>
        <w:spacing w:after="0"/>
        <w:ind w:left="0"/>
        <w:jc w:val="both"/>
      </w:pPr>
      <w:r>
        <w:rPr>
          <w:rFonts w:ascii="Times New Roman"/>
          <w:b w:val="false"/>
          <w:i w:val="false"/>
          <w:color w:val="000000"/>
          <w:sz w:val="28"/>
        </w:rPr>
        <w:t>
      Ескерту: біліктілік санатын беру (растау) үшін педагогтің портфолиосын бағалаудың барлық өлшемшарттары санат беру (растау) рәсімдері арасындағы кезең ішінде ұсынылады, міндетті болып табылады.</w:t>
      </w:r>
    </w:p>
    <w:p>
      <w:pPr>
        <w:spacing w:after="0"/>
        <w:ind w:left="0"/>
        <w:jc w:val="left"/>
      </w:pPr>
      <w:r>
        <w:rPr>
          <w:rFonts w:ascii="Times New Roman"/>
          <w:b/>
          <w:i w:val="false"/>
          <w:color w:val="000000"/>
        </w:rPr>
        <w:t xml:space="preserve"> Біліктілік санатын беру (растау) үшін әдістемелік кабинеттер (орталықтар) әдіскерлерінің портфолиосын бағалау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0"/>
        <w:gridCol w:w="1589"/>
        <w:gridCol w:w="1840"/>
        <w:gridCol w:w="2054"/>
        <w:gridCol w:w="2307"/>
      </w:tblGrid>
      <w:tr>
        <w:trPr>
          <w:trHeight w:val="30" w:hRule="atLeast"/>
        </w:trPr>
        <w:tc>
          <w:tcPr>
            <w:tcW w:w="4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деңгейдегі оқу-әдістемелік кеңес мақұлдаған әзірленген әдістемелік құралдардың, ұсынымдардың, оқу-әдістемелік кешендердің болуы (авторы/тең автор)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 (аудан/қала деңгейі)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кем емес (облыс деңгейі)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кем емес (республикалық/ халықаралық деңгей)</w:t>
            </w:r>
          </w:p>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басылымдардағы жарияланымдар, ғылыми-практикалық конференцияларда, семинарларда, съездерде, форумдарда сөз сөйлеу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кем емес</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кем емес</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кем емес, оның ішінде 2-і республикалық деңгейде</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кем емес, оның ішінде 3-і республикалық и халықаралық деңгейде</w:t>
            </w:r>
          </w:p>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сабақтарын бақылау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бақылау парағы (5-тен кем емес)</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бақылау парағы (10-нан кем емес)</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бақылау парағы (15-тен кем емес)</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бақылау парағы (20-дан кем емес)</w:t>
            </w:r>
          </w:p>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зерттеу, инновациялық, эксперименталды қызметке қатысу (эксперименталды/инновациялық алаңның қызметін ұйымдастыру және үйлестіру, зерттеулер жүргізу, жобаларға (әдістемелік, дипломдық және т. б.) рецензия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қол қойған аралық/қорытынды нәтижелерді ұсыну арқылы қатысу туралы анықтама; рецензиялардың көшірмелері</w:t>
            </w:r>
          </w:p>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кәсіби жетістіктері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конкурстарға, олимпиадаларға (аудандық/қалалық әдістемелік кабинеттердің әдіскерлері - облыстық деңгейден төмен емес; облыстық әдістемелік кабинеттердің әдіскерлері - республикалық деңгейден төмен емес) немесе республикалық деңгейдегі жұмыс топтарына қатысу</w:t>
            </w:r>
          </w:p>
        </w:tc>
      </w:tr>
    </w:tbl>
    <w:p>
      <w:pPr>
        <w:spacing w:after="0"/>
        <w:ind w:left="0"/>
        <w:jc w:val="both"/>
      </w:pPr>
      <w:r>
        <w:rPr>
          <w:rFonts w:ascii="Times New Roman"/>
          <w:b w:val="false"/>
          <w:i w:val="false"/>
          <w:color w:val="000000"/>
          <w:sz w:val="28"/>
        </w:rPr>
        <w:t>
      Ескерту: біліктілік санатын беру (растау) үшін педагогтің портфолиосын бағалаудың барлық өлшемшарттары санат беру (растау) рәсімдері арасындағы кезең ішінде ұсынылады, міндетті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Педагогтерге біліктілік</w:t>
            </w:r>
            <w:r>
              <w:br/>
            </w:r>
            <w:r>
              <w:rPr>
                <w:rFonts w:ascii="Times New Roman"/>
                <w:b w:val="false"/>
                <w:i w:val="false"/>
                <w:color w:val="000000"/>
                <w:sz w:val="20"/>
              </w:rPr>
              <w:t>санаттарын беру (растау)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70"/>
    <w:p>
      <w:pPr>
        <w:spacing w:after="0"/>
        <w:ind w:left="0"/>
        <w:jc w:val="left"/>
      </w:pPr>
      <w:r>
        <w:rPr>
          <w:rFonts w:ascii="Times New Roman"/>
          <w:b/>
          <w:i w:val="false"/>
          <w:color w:val="000000"/>
        </w:rPr>
        <w:t xml:space="preserve"> Сабақтарды бақылау парағы (сабақтың бейнежазбасы рұқсат етіледі)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1"/>
        <w:gridCol w:w="6367"/>
        <w:gridCol w:w="363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бақылау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Пәні: Тақырыбы: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элеметтері</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(v)</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жоспары ұсынылды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нәтижесі:</w:t>
            </w:r>
            <w:r>
              <w:br/>
            </w:r>
            <w:r>
              <w:rPr>
                <w:rFonts w:ascii="Times New Roman"/>
                <w:b w:val="false"/>
                <w:i w:val="false"/>
                <w:color w:val="000000"/>
                <w:sz w:val="20"/>
              </w:rPr>
              <w:t>
оқыту мақсатына сай келеді:</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алушылардың/тәрбиеленушілердің қажеттіліктерін ескереді</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дағдыларын дамытуға бағытталған</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білім алушыларды сабақтың мақсатын және күтілетін нәтижелерді қоюға тартады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әр кезеңінде педагог барлық білім алушыларды белсенді оқуға тартады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материалын зерделеуді ұйымдастыру кезінде педагог мыналарды қамтамасыз етеді:</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алушылардың/тәрбиеленушілердің қажеттіліктерін қанағаттандыру</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алушылардың/тәрбиеленушілердің қабілеттерін дамыту</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барысында педагог АКТ ресурстарын пайдаланады: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нәтижелеріне қол жеткізу үшін дайын сандық білім беру ресурстарын пайдаланады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сандық білім беру ресурстарын пайдаланады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бірлескен жұмысы үшін желілік ресурстарды іске қосады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әрбір білім алушының/тәрбиеленушінің оқу мақсаттарына қол жеткізу бойынша прогресін қадағалайды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білім алушыларды/тәрбиеленушілерді бағалау процесіне тартады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білім алушыларға/тәрбиеленушілерге сындарлы кері байланыс беру үшін жағдай жасайды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бақылау элементтері</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 және ұсынымдар:</w:t>
            </w:r>
          </w:p>
        </w:tc>
      </w:tr>
    </w:tbl>
    <w:p>
      <w:pPr>
        <w:spacing w:after="0"/>
        <w:ind w:left="0"/>
        <w:jc w:val="both"/>
      </w:pPr>
      <w:r>
        <w:rPr>
          <w:rFonts w:ascii="Times New Roman"/>
          <w:b w:val="false"/>
          <w:i w:val="false"/>
          <w:color w:val="000000"/>
          <w:sz w:val="28"/>
        </w:rPr>
        <w:t>
      Бақылаушы: _______________________________________________________________</w:t>
      </w:r>
    </w:p>
    <w:p>
      <w:pPr>
        <w:spacing w:after="0"/>
        <w:ind w:left="0"/>
        <w:jc w:val="both"/>
      </w:pPr>
      <w:r>
        <w:rPr>
          <w:rFonts w:ascii="Times New Roman"/>
          <w:b w:val="false"/>
          <w:i w:val="false"/>
          <w:color w:val="000000"/>
          <w:sz w:val="28"/>
        </w:rPr>
        <w:t>
      Қолы, Т.А.Ә. (болған жағдайда)</w:t>
      </w:r>
    </w:p>
    <w:p>
      <w:pPr>
        <w:spacing w:after="0"/>
        <w:ind w:left="0"/>
        <w:jc w:val="left"/>
      </w:pPr>
      <w:r>
        <w:rPr>
          <w:rFonts w:ascii="Times New Roman"/>
          <w:b/>
          <w:i w:val="false"/>
          <w:color w:val="000000"/>
        </w:rPr>
        <w:t xml:space="preserve"> Сабақтарды бақылау парағы (арнайы білім беру ұйымдарының, білім беру ұйымдарындағы арнайы сыныптардың (топтардың) педагогтері үшін (сабақтың бейнежазбасы рұқсат 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2"/>
        <w:gridCol w:w="6241"/>
        <w:gridCol w:w="317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бақылау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тобы немесе жасы: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Пәні: Тақырыбы: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элементтері: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(v)</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 немесе жеке/топтық жұмыстың түзету-дамыту бағдарламасы ұсынылған</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r>
              <w:br/>
            </w:r>
            <w:r>
              <w:rPr>
                <w:rFonts w:ascii="Times New Roman"/>
                <w:b w:val="false"/>
                <w:i w:val="false"/>
                <w:color w:val="000000"/>
                <w:sz w:val="20"/>
              </w:rPr>
              <w:t>
қойылған мақсаттарға сәйкес</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(балалардың) жас ерекшеліктерін және кемістіктің көріну дәрежесін ескереді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(балалардың) дамуының бұзылуын түзетуге бағытталған</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жоспарлау кезінде баланың (балалардың) даму аймағы мен жеке ерекшеліктері ескерілді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тапсырмаларды орындауға психологиялық көңіл-күйді пайдаланады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қалыптастыру кезінде педагог мыналарды ескереді: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бұзылысы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жасы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ең жоғарғы мүмкіндіктері мен қабілеті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 деңгейі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орта (кабинетте және үйде)</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барысында педагог:</w:t>
            </w:r>
            <w:r>
              <w:br/>
            </w:r>
            <w:r>
              <w:rPr>
                <w:rFonts w:ascii="Times New Roman"/>
                <w:b w:val="false"/>
                <w:i w:val="false"/>
                <w:color w:val="000000"/>
                <w:sz w:val="20"/>
              </w:rPr>
              <w:t>
дидактикалық материал мен АКТ ресурстарын қолданады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жету үшін дайын компьютерлік бағдарламаларды қолданады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әдістемелік құралдарды, бағдарламаларды қолданады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 оңалту процесінде бірлесіп жұмыс істеуге қатыстырады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баланы тапсырмаларды орындау кезінде ынталандырады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баланың қызметін бағалайды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бақылау элементтері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 және ұсынымдар:</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Бақылаушы: _______________________________________________________________</w:t>
      </w:r>
    </w:p>
    <w:p>
      <w:pPr>
        <w:spacing w:after="0"/>
        <w:ind w:left="0"/>
        <w:jc w:val="both"/>
      </w:pPr>
      <w:r>
        <w:rPr>
          <w:rFonts w:ascii="Times New Roman"/>
          <w:b w:val="false"/>
          <w:i w:val="false"/>
          <w:color w:val="000000"/>
          <w:sz w:val="28"/>
        </w:rPr>
        <w:t>
      Т.А.Ә.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Педагогтерге біліктілік</w:t>
            </w:r>
            <w:r>
              <w:br/>
            </w:r>
            <w:r>
              <w:rPr>
                <w:rFonts w:ascii="Times New Roman"/>
                <w:b w:val="false"/>
                <w:i w:val="false"/>
                <w:color w:val="000000"/>
                <w:sz w:val="20"/>
              </w:rPr>
              <w:t>санаттарын беру (растау)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Біліктілік санатын беру (растау) үшін мектепке дейінгі тәрбие мен оқыту ұйымы педагогінің портфолиосын бағалау парағы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(өтініш берілген біліктілік санаты)</w:t>
      </w:r>
    </w:p>
    <w:p>
      <w:pPr>
        <w:spacing w:after="0"/>
        <w:ind w:left="0"/>
        <w:jc w:val="both"/>
      </w:pPr>
      <w:r>
        <w:rPr>
          <w:rFonts w:ascii="Times New Roman"/>
          <w:b w:val="false"/>
          <w:i w:val="false"/>
          <w:color w:val="000000"/>
          <w:sz w:val="28"/>
        </w:rPr>
        <w:t>
      Педагог: __________________________________________________________________</w:t>
      </w:r>
    </w:p>
    <w:p>
      <w:pPr>
        <w:spacing w:after="0"/>
        <w:ind w:left="0"/>
        <w:jc w:val="both"/>
      </w:pPr>
      <w:r>
        <w:rPr>
          <w:rFonts w:ascii="Times New Roman"/>
          <w:b w:val="false"/>
          <w:i w:val="false"/>
          <w:color w:val="000000"/>
          <w:sz w:val="28"/>
        </w:rPr>
        <w:t>
      (Т.А.Ә.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7"/>
        <w:gridCol w:w="903"/>
      </w:tblGrid>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бөлімдері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дағдылардың қалыптасу деңгейінің көрсеткіштері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жетістіктерін растайтын құжаттардың көшірмелері, тәжірибені қорытуды растайтын құжаттардың көшірмелері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бақылау парақтары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жетістіктерін, сондай-ақ тәлімгерлігін растайтын құжаттардың көшірмелері ("педагог-модератордан" басқа)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Біліктілік санатын беру (растау) үшін жалпы орта білім беру ұйымы педагогінің портфолиосын бағалау парағы</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(өтініш берілген біліктілік санаты)</w:t>
      </w:r>
    </w:p>
    <w:p>
      <w:pPr>
        <w:spacing w:after="0"/>
        <w:ind w:left="0"/>
        <w:jc w:val="both"/>
      </w:pPr>
      <w:r>
        <w:rPr>
          <w:rFonts w:ascii="Times New Roman"/>
          <w:b w:val="false"/>
          <w:i w:val="false"/>
          <w:color w:val="000000"/>
          <w:sz w:val="28"/>
        </w:rPr>
        <w:t>
      Педагог: __________________________________________________________________</w:t>
      </w:r>
    </w:p>
    <w:p>
      <w:pPr>
        <w:spacing w:after="0"/>
        <w:ind w:left="0"/>
        <w:jc w:val="both"/>
      </w:pPr>
      <w:r>
        <w:rPr>
          <w:rFonts w:ascii="Times New Roman"/>
          <w:b w:val="false"/>
          <w:i w:val="false"/>
          <w:color w:val="000000"/>
          <w:sz w:val="28"/>
        </w:rPr>
        <w:t>
      (Т.А.Ә.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7"/>
        <w:gridCol w:w="903"/>
      </w:tblGrid>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бөлімдері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барлық кезеңдегі оқу жетістіктерін сырттай бағалау, оқушыларды қорытынды аттестаттау нәтижелерін қамтитын білім сапасының көрсеткіштері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жетістіктерін растайтын құжаттардың көшірмелері, тәжірибені қорытуды растайтын құжаттардың көшірмелері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бақылау парақтары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жетістіктерін, сондай-ақ тәлімгерлігін растайтын құжаттардың көшірмелері ("педагог-модератордан" басқа)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Біліктілік санатын беру (растау) үшін қосымша білім беру ұйымы педагогінің _______________________________________________________ </w:t>
      </w:r>
    </w:p>
    <w:p>
      <w:pPr>
        <w:spacing w:after="0"/>
        <w:ind w:left="0"/>
        <w:jc w:val="both"/>
      </w:pPr>
      <w:r>
        <w:rPr>
          <w:rFonts w:ascii="Times New Roman"/>
          <w:b w:val="false"/>
          <w:i w:val="false"/>
          <w:color w:val="000000"/>
          <w:sz w:val="28"/>
        </w:rPr>
        <w:t>
      (өтініш берілген біліктілік санаты)</w:t>
      </w:r>
    </w:p>
    <w:p>
      <w:pPr>
        <w:spacing w:after="0"/>
        <w:ind w:left="0"/>
        <w:jc w:val="both"/>
      </w:pPr>
      <w:r>
        <w:rPr>
          <w:rFonts w:ascii="Times New Roman"/>
          <w:b w:val="false"/>
          <w:i w:val="false"/>
          <w:color w:val="000000"/>
          <w:sz w:val="28"/>
        </w:rPr>
        <w:t>
      Педагог: __________________________________________________________________</w:t>
      </w:r>
    </w:p>
    <w:p>
      <w:pPr>
        <w:spacing w:after="0"/>
        <w:ind w:left="0"/>
        <w:jc w:val="both"/>
      </w:pPr>
      <w:r>
        <w:rPr>
          <w:rFonts w:ascii="Times New Roman"/>
          <w:b w:val="false"/>
          <w:i w:val="false"/>
          <w:color w:val="000000"/>
          <w:sz w:val="28"/>
        </w:rPr>
        <w:t>
      (Т.А.Ә.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7"/>
        <w:gridCol w:w="903"/>
      </w:tblGrid>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бөлімдері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таңдаған білім беру бағдарламасын меңгеру деңгейінің көрсеткіштері (әзірленген диагностикалық құралдарға сәйкес)</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жетістіктерін растайтын құжаттардың көшірмелері, тәжірибені қорытуды растайтын құжаттардың көшірмелері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бақылау парақтары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жетістіктерін, сондай-ақ тәлімгерлігін растайтын құжаттардың көшірмелері ("педагог-модератордан" басқа)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Біліктілік санатын беру (растау) үшін педагогтің портфолиосын бағалау парағы (арнайы білім беру ұйымдарының, білім беру ұйымдарындағы арнайы сыныптардың (топтардың) педагогтері үшін)</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(өтініш берілген біліктілік санаты)</w:t>
      </w:r>
    </w:p>
    <w:p>
      <w:pPr>
        <w:spacing w:after="0"/>
        <w:ind w:left="0"/>
        <w:jc w:val="both"/>
      </w:pPr>
      <w:r>
        <w:rPr>
          <w:rFonts w:ascii="Times New Roman"/>
          <w:b w:val="false"/>
          <w:i w:val="false"/>
          <w:color w:val="000000"/>
          <w:sz w:val="28"/>
        </w:rPr>
        <w:t>
      Педагог: __________________________________________________________________</w:t>
      </w:r>
    </w:p>
    <w:p>
      <w:pPr>
        <w:spacing w:after="0"/>
        <w:ind w:left="0"/>
        <w:jc w:val="both"/>
      </w:pPr>
      <w:r>
        <w:rPr>
          <w:rFonts w:ascii="Times New Roman"/>
          <w:b w:val="false"/>
          <w:i w:val="false"/>
          <w:color w:val="000000"/>
          <w:sz w:val="28"/>
        </w:rPr>
        <w:t>
      (Т.А.Ә.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7"/>
        <w:gridCol w:w="903"/>
      </w:tblGrid>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бөлімдері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 іске асыру бойынша маман қызметінің нәтижелілік көрсеткіштері (ПМПК педагогтерін қоспағанда)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қорытуды растайтын құжаттардың көшірмелері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Түзету-дамыту сабақтарын бақылау парақтары (ПМПК педагогтерін қоспағанда))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жетістіктерін, сондай-ақ тәлімгерлігін растайтын құжаттардың көшірмелері ("педагог-модератордан" басқа)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Біліктілік санатын беру (растау) үшін әдістемелік кабинеттер (орталықтар) әдіскерлерінің портфолиосын бағалау парағы</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(өтініш берілген біліктілік санаты)</w:t>
      </w:r>
    </w:p>
    <w:p>
      <w:pPr>
        <w:spacing w:after="0"/>
        <w:ind w:left="0"/>
        <w:jc w:val="both"/>
      </w:pPr>
      <w:r>
        <w:rPr>
          <w:rFonts w:ascii="Times New Roman"/>
          <w:b w:val="false"/>
          <w:i w:val="false"/>
          <w:color w:val="000000"/>
          <w:sz w:val="28"/>
        </w:rPr>
        <w:t>
      Педагог: __________________________________________________________________</w:t>
      </w:r>
    </w:p>
    <w:p>
      <w:pPr>
        <w:spacing w:after="0"/>
        <w:ind w:left="0"/>
        <w:jc w:val="both"/>
      </w:pPr>
      <w:r>
        <w:rPr>
          <w:rFonts w:ascii="Times New Roman"/>
          <w:b w:val="false"/>
          <w:i w:val="false"/>
          <w:color w:val="000000"/>
          <w:sz w:val="28"/>
        </w:rPr>
        <w:t>
      (Т.А.Ә.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8"/>
        <w:gridCol w:w="542"/>
      </w:tblGrid>
      <w:tr>
        <w:trPr>
          <w:trHeight w:val="30" w:hRule="atLeast"/>
        </w:trPr>
        <w:tc>
          <w:tcPr>
            <w:tcW w:w="1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бөлімдері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tc>
      </w:tr>
      <w:tr>
        <w:trPr>
          <w:trHeight w:val="30" w:hRule="atLeast"/>
        </w:trPr>
        <w:tc>
          <w:tcPr>
            <w:tcW w:w="1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деңгейдегі оқу-әдістемелік кеңес мақұлдаған әзірленген әдістемелік құралдардың, ұсынымдардың, оқу-әдістемелік кешендердің болуы (авторы/тең авторы)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кәсіби жетістіктерін, сондай-ақ тәлімгерлігін растайтын құжаттардың көшірмелері ("педагог-модератордан" басқа)</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басылымдарда жарияланымдары, ғылыми-практикалық конференциялар мен семинарларда сөйлеген сөздері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зерттеу, инновациялық, эксперименталды қызметке қатысу (эксперименталды/инновациялық алаңның қызметін ұйымдастыру және үйлестіру, зерттеулер жүргізу, жобаларды (әдістемелік, дипломдық және т. б.) рецензиялау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Педагогтерге біліктілік</w:t>
            </w:r>
            <w:r>
              <w:br/>
            </w:r>
            <w:r>
              <w:rPr>
                <w:rFonts w:ascii="Times New Roman"/>
                <w:b w:val="false"/>
                <w:i w:val="false"/>
                <w:color w:val="000000"/>
                <w:sz w:val="20"/>
              </w:rPr>
              <w:t>санаттарын беру (растау)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Сараптамалық кеңестің педагог қызметінің қорытындыларын кешенді талдамалы жинақтау бойынша ұсынымдары</w:t>
      </w:r>
    </w:p>
    <w:p>
      <w:pPr>
        <w:spacing w:after="0"/>
        <w:ind w:left="0"/>
        <w:jc w:val="both"/>
      </w:pPr>
      <w:r>
        <w:rPr>
          <w:rFonts w:ascii="Times New Roman"/>
          <w:b w:val="false"/>
          <w:i w:val="false"/>
          <w:color w:val="000000"/>
          <w:sz w:val="28"/>
        </w:rPr>
        <w:t>
      Өтініш берілген біліктілік санаты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5794"/>
        <w:gridCol w:w="1000"/>
        <w:gridCol w:w="2253"/>
        <w:gridCol w:w="2253"/>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деңгей</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кеңестің ұсынымдары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Сараптамалық кеңестің құрамы:</w:t>
      </w:r>
    </w:p>
    <w:p>
      <w:pPr>
        <w:spacing w:after="0"/>
        <w:ind w:left="0"/>
        <w:jc w:val="both"/>
      </w:pPr>
      <w:r>
        <w:rPr>
          <w:rFonts w:ascii="Times New Roman"/>
          <w:b w:val="false"/>
          <w:i w:val="false"/>
          <w:color w:val="000000"/>
          <w:sz w:val="28"/>
        </w:rPr>
        <w:t xml:space="preserve">
      _______________________ _______________________ _________ </w:t>
      </w:r>
    </w:p>
    <w:p>
      <w:pPr>
        <w:spacing w:after="0"/>
        <w:ind w:left="0"/>
        <w:jc w:val="both"/>
      </w:pPr>
      <w:r>
        <w:rPr>
          <w:rFonts w:ascii="Times New Roman"/>
          <w:b w:val="false"/>
          <w:i w:val="false"/>
          <w:color w:val="000000"/>
          <w:sz w:val="28"/>
        </w:rPr>
        <w:t>
      Т.А.Ә. (болған жағдайда) жұмыс орны, лауазымы (қолы)</w:t>
      </w:r>
    </w:p>
    <w:p>
      <w:pPr>
        <w:spacing w:after="0"/>
        <w:ind w:left="0"/>
        <w:jc w:val="both"/>
      </w:pPr>
      <w:r>
        <w:rPr>
          <w:rFonts w:ascii="Times New Roman"/>
          <w:b w:val="false"/>
          <w:i w:val="false"/>
          <w:color w:val="000000"/>
          <w:sz w:val="28"/>
        </w:rPr>
        <w:t xml:space="preserve">
      _______________________ _______________________ _________ </w:t>
      </w:r>
    </w:p>
    <w:p>
      <w:pPr>
        <w:spacing w:after="0"/>
        <w:ind w:left="0"/>
        <w:jc w:val="both"/>
      </w:pPr>
      <w:r>
        <w:rPr>
          <w:rFonts w:ascii="Times New Roman"/>
          <w:b w:val="false"/>
          <w:i w:val="false"/>
          <w:color w:val="000000"/>
          <w:sz w:val="28"/>
        </w:rPr>
        <w:t>
      Т.А.Ә. (болған жағдайда) жұмыс орны, лауазымы (қолы)</w:t>
      </w:r>
    </w:p>
    <w:p>
      <w:pPr>
        <w:spacing w:after="0"/>
        <w:ind w:left="0"/>
        <w:jc w:val="both"/>
      </w:pPr>
      <w:r>
        <w:rPr>
          <w:rFonts w:ascii="Times New Roman"/>
          <w:b w:val="false"/>
          <w:i w:val="false"/>
          <w:color w:val="000000"/>
          <w:sz w:val="28"/>
        </w:rPr>
        <w:t xml:space="preserve">
      _______________________ _______________________ _________ </w:t>
      </w:r>
    </w:p>
    <w:p>
      <w:pPr>
        <w:spacing w:after="0"/>
        <w:ind w:left="0"/>
        <w:jc w:val="both"/>
      </w:pPr>
      <w:r>
        <w:rPr>
          <w:rFonts w:ascii="Times New Roman"/>
          <w:b w:val="false"/>
          <w:i w:val="false"/>
          <w:color w:val="000000"/>
          <w:sz w:val="28"/>
        </w:rPr>
        <w:t>
      Т.А.Ә. (болған жағдайда) жұмыс орны, лауазымы (қолы)</w:t>
      </w:r>
    </w:p>
    <w:p>
      <w:pPr>
        <w:spacing w:after="0"/>
        <w:ind w:left="0"/>
        <w:jc w:val="both"/>
      </w:pPr>
      <w:r>
        <w:rPr>
          <w:rFonts w:ascii="Times New Roman"/>
          <w:b w:val="false"/>
          <w:i w:val="false"/>
          <w:color w:val="000000"/>
          <w:sz w:val="28"/>
        </w:rPr>
        <w:t xml:space="preserve">
      _______________________ _______________________ _________ </w:t>
      </w:r>
    </w:p>
    <w:p>
      <w:pPr>
        <w:spacing w:after="0"/>
        <w:ind w:left="0"/>
        <w:jc w:val="both"/>
      </w:pPr>
      <w:r>
        <w:rPr>
          <w:rFonts w:ascii="Times New Roman"/>
          <w:b w:val="false"/>
          <w:i w:val="false"/>
          <w:color w:val="000000"/>
          <w:sz w:val="28"/>
        </w:rPr>
        <w:t>
      Т.А.Ә. (болған жағдайда) жұмыс орны, лауазымы (қолы)</w:t>
      </w:r>
    </w:p>
    <w:p>
      <w:pPr>
        <w:spacing w:after="0"/>
        <w:ind w:left="0"/>
        <w:jc w:val="both"/>
      </w:pPr>
      <w:r>
        <w:rPr>
          <w:rFonts w:ascii="Times New Roman"/>
          <w:b w:val="false"/>
          <w:i w:val="false"/>
          <w:color w:val="000000"/>
          <w:sz w:val="28"/>
        </w:rPr>
        <w:t xml:space="preserve">
      _______________________ _______________________ _________ </w:t>
      </w:r>
    </w:p>
    <w:p>
      <w:pPr>
        <w:spacing w:after="0"/>
        <w:ind w:left="0"/>
        <w:jc w:val="both"/>
      </w:pPr>
      <w:r>
        <w:rPr>
          <w:rFonts w:ascii="Times New Roman"/>
          <w:b w:val="false"/>
          <w:i w:val="false"/>
          <w:color w:val="000000"/>
          <w:sz w:val="28"/>
        </w:rPr>
        <w:t>
      Т.А.Ә. (болған жағдайда) жұмыс орны, лауазымы (қолы)</w:t>
      </w:r>
    </w:p>
    <w:p>
      <w:pPr>
        <w:spacing w:after="0"/>
        <w:ind w:left="0"/>
        <w:jc w:val="both"/>
      </w:pPr>
      <w:r>
        <w:rPr>
          <w:rFonts w:ascii="Times New Roman"/>
          <w:b w:val="false"/>
          <w:i w:val="false"/>
          <w:color w:val="000000"/>
          <w:sz w:val="28"/>
        </w:rPr>
        <w:t>
      Күні : "__" _________ 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Педагогтерге біліктілік</w:t>
            </w:r>
            <w:r>
              <w:br/>
            </w:r>
            <w:r>
              <w:rPr>
                <w:rFonts w:ascii="Times New Roman"/>
                <w:b w:val="false"/>
                <w:i w:val="false"/>
                <w:color w:val="000000"/>
                <w:sz w:val="20"/>
              </w:rPr>
              <w:t>санаттарын беру (растау)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Біліктілік санатын беру (растау) жөніндегі Комиссия отырысының хаттамасы</w:t>
      </w:r>
    </w:p>
    <w:p>
      <w:pPr>
        <w:spacing w:after="0"/>
        <w:ind w:left="0"/>
        <w:jc w:val="both"/>
      </w:pPr>
      <w:r>
        <w:rPr>
          <w:rFonts w:ascii="Times New Roman"/>
          <w:b w:val="false"/>
          <w:i w:val="false"/>
          <w:color w:val="000000"/>
          <w:sz w:val="28"/>
        </w:rPr>
        <w:t>
      "___" ___________________ 20____жыл</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xml:space="preserve">
      Біліктілік санатын беру (растау) кезеңдерінің нәтижелері бойынша Комиссия </w:t>
      </w:r>
      <w:r>
        <w:rPr>
          <w:rFonts w:ascii="Times New Roman"/>
          <w:b/>
          <w:i w:val="false"/>
          <w:color w:val="000000"/>
          <w:sz w:val="28"/>
        </w:rPr>
        <w:t xml:space="preserve">ШЕШІМІ: </w:t>
      </w:r>
    </w:p>
    <w:p>
      <w:pPr>
        <w:spacing w:after="0"/>
        <w:ind w:left="0"/>
        <w:jc w:val="both"/>
      </w:pPr>
      <w:r>
        <w:rPr>
          <w:rFonts w:ascii="Times New Roman"/>
          <w:b w:val="false"/>
          <w:i w:val="false"/>
          <w:color w:val="000000"/>
          <w:sz w:val="28"/>
        </w:rPr>
        <w:t>
      1. Өтініш берілген біліктілік санатына мына педагогтер сәйкес келеді: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3931"/>
        <w:gridCol w:w="678"/>
        <w:gridCol w:w="1578"/>
        <w:gridCol w:w="1953"/>
        <w:gridCol w:w="1953"/>
        <w:gridCol w:w="1529"/>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Міндетті/мерзімінен бұрын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біліктілік санаты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біліктілік санаты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Өтініш берілген біліктілік санатына мына педагогтер сәйкес келмейді: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3725"/>
        <w:gridCol w:w="643"/>
        <w:gridCol w:w="1496"/>
        <w:gridCol w:w="1851"/>
        <w:gridCol w:w="1851"/>
        <w:gridCol w:w="1448"/>
        <w:gridCol w:w="644"/>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Міндетті/мерзімінен бұрын</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біліктілік санаты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біліктілік санаты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Комиссия төрағасы 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Комиссия мүшелері: 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Хатшы:            ______________________________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Педагогтерге біліктілік</w:t>
            </w:r>
            <w:r>
              <w:br/>
            </w:r>
            <w:r>
              <w:rPr>
                <w:rFonts w:ascii="Times New Roman"/>
                <w:b w:val="false"/>
                <w:i w:val="false"/>
                <w:color w:val="000000"/>
                <w:sz w:val="20"/>
              </w:rPr>
              <w:t>санаттарын беру (растау)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Біліктілік санатының қолданылу мерзімін ұзарту туралы</w:t>
      </w:r>
    </w:p>
    <w:p>
      <w:pPr>
        <w:spacing w:after="0"/>
        <w:ind w:left="0"/>
        <w:jc w:val="both"/>
      </w:pPr>
      <w:r>
        <w:rPr>
          <w:rFonts w:ascii="Times New Roman"/>
          <w:b w:val="false"/>
          <w:i w:val="false"/>
          <w:color w:val="000000"/>
          <w:sz w:val="28"/>
        </w:rPr>
        <w:t>
      Комиссия отырысының хаттамасы</w:t>
      </w:r>
    </w:p>
    <w:p>
      <w:pPr>
        <w:spacing w:after="0"/>
        <w:ind w:left="0"/>
        <w:jc w:val="both"/>
      </w:pPr>
      <w:r>
        <w:rPr>
          <w:rFonts w:ascii="Times New Roman"/>
          <w:b w:val="false"/>
          <w:i w:val="false"/>
          <w:color w:val="000000"/>
          <w:sz w:val="28"/>
        </w:rPr>
        <w:t>
      "___"___________________ 20____ жыл</w:t>
      </w:r>
    </w:p>
    <w:p>
      <w:pPr>
        <w:spacing w:after="0"/>
        <w:ind w:left="0"/>
        <w:jc w:val="both"/>
      </w:pPr>
      <w:r>
        <w:rPr>
          <w:rFonts w:ascii="Times New Roman"/>
          <w:b w:val="false"/>
          <w:i w:val="false"/>
          <w:color w:val="000000"/>
          <w:sz w:val="28"/>
        </w:rPr>
        <w:t>
      Комиссия төрағасы: ________________________________________________________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xml:space="preserve">
      Біліктілік санатын беру (растау) кезеңдерінің қорытындысы бойынша Комиссияның </w:t>
      </w:r>
      <w:r>
        <w:rPr>
          <w:rFonts w:ascii="Times New Roman"/>
          <w:b/>
          <w:i w:val="false"/>
          <w:color w:val="000000"/>
          <w:sz w:val="28"/>
        </w:rPr>
        <w:t>ШЕШІМІ:</w:t>
      </w:r>
    </w:p>
    <w:p>
      <w:pPr>
        <w:spacing w:after="0"/>
        <w:ind w:left="0"/>
        <w:jc w:val="both"/>
      </w:pPr>
      <w:r>
        <w:rPr>
          <w:rFonts w:ascii="Times New Roman"/>
          <w:b w:val="false"/>
          <w:i w:val="false"/>
          <w:color w:val="000000"/>
          <w:sz w:val="28"/>
        </w:rPr>
        <w:t>
      Мына педагогтердің біліктілік санатының мерзімі ұзартылсын: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5916"/>
        <w:gridCol w:w="1021"/>
        <w:gridCol w:w="1660"/>
        <w:gridCol w:w="1660"/>
        <w:gridCol w:w="1022"/>
      </w:tblGrid>
      <w:tr>
        <w:trPr>
          <w:trHeight w:val="30" w:hRule="atLeast"/>
        </w:trPr>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біліктілік санаты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 мерзімі</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Комиссия төрағасы 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Комиссия мүшелері: 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Хатшы:            ______________________________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Педагогтерге біліктілік</w:t>
            </w:r>
            <w:r>
              <w:br/>
            </w:r>
            <w:r>
              <w:rPr>
                <w:rFonts w:ascii="Times New Roman"/>
                <w:b w:val="false"/>
                <w:i w:val="false"/>
                <w:color w:val="000000"/>
                <w:sz w:val="20"/>
              </w:rPr>
              <w:t>санаттарын беру (растау)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Педагогке біліктілік санатын беру (растау) туралы КУӘЛІК</w:t>
      </w:r>
    </w:p>
    <w:p>
      <w:pPr>
        <w:spacing w:after="0"/>
        <w:ind w:left="0"/>
        <w:jc w:val="both"/>
      </w:pPr>
      <w:r>
        <w:rPr>
          <w:rFonts w:ascii="Times New Roman"/>
          <w:b w:val="false"/>
          <w:i w:val="false"/>
          <w:color w:val="000000"/>
          <w:sz w:val="28"/>
        </w:rPr>
        <w:t>
      Осы куәлік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Біліктілік санаттарын беру (растау) жөніндегі комиссияның 20___ жылғы "___" ________ шешіміне сәйкес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(білім беру ұйымының немесе білім басқармасы органының толық атауы)</w:t>
      </w:r>
    </w:p>
    <w:p>
      <w:pPr>
        <w:spacing w:after="0"/>
        <w:ind w:left="0"/>
        <w:jc w:val="both"/>
      </w:pPr>
      <w:r>
        <w:rPr>
          <w:rFonts w:ascii="Times New Roman"/>
          <w:b w:val="false"/>
          <w:i w:val="false"/>
          <w:color w:val="000000"/>
          <w:sz w:val="28"/>
        </w:rPr>
        <w:t>
      20___ жылғы "___" ________ № _____ бұйрығымен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(лауазымның аталуы)</w:t>
      </w:r>
    </w:p>
    <w:p>
      <w:pPr>
        <w:spacing w:after="0"/>
        <w:ind w:left="0"/>
        <w:jc w:val="both"/>
      </w:pPr>
      <w:r>
        <w:rPr>
          <w:rFonts w:ascii="Times New Roman"/>
          <w:b w:val="false"/>
          <w:i w:val="false"/>
          <w:color w:val="000000"/>
          <w:sz w:val="28"/>
        </w:rPr>
        <w:t>
      лауазымы бойынша _______________________________ біліктілік санаты берілгені (расталғаны) үшін берілді.</w:t>
      </w:r>
    </w:p>
    <w:p>
      <w:pPr>
        <w:spacing w:after="0"/>
        <w:ind w:left="0"/>
        <w:jc w:val="both"/>
      </w:pPr>
      <w:r>
        <w:rPr>
          <w:rFonts w:ascii="Times New Roman"/>
          <w:b w:val="false"/>
          <w:i w:val="false"/>
          <w:color w:val="000000"/>
          <w:sz w:val="28"/>
        </w:rPr>
        <w:t>
      Осы куәлік 20____жылғы "____"______________ дейін жарамды.</w:t>
      </w:r>
    </w:p>
    <w:p>
      <w:pPr>
        <w:spacing w:after="0"/>
        <w:ind w:left="0"/>
        <w:jc w:val="both"/>
      </w:pPr>
      <w:r>
        <w:rPr>
          <w:rFonts w:ascii="Times New Roman"/>
          <w:b w:val="false"/>
          <w:i w:val="false"/>
          <w:color w:val="000000"/>
          <w:sz w:val="28"/>
        </w:rPr>
        <w:t>
      Білім беру ұйымының басшысы _______________________________________________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Тіркеу нөмірі __________________</w:t>
      </w:r>
    </w:p>
    <w:p>
      <w:pPr>
        <w:spacing w:after="0"/>
        <w:ind w:left="0"/>
        <w:jc w:val="both"/>
      </w:pPr>
      <w:r>
        <w:rPr>
          <w:rFonts w:ascii="Times New Roman"/>
          <w:b w:val="false"/>
          <w:i w:val="false"/>
          <w:color w:val="000000"/>
          <w:sz w:val="28"/>
        </w:rPr>
        <w:t>
      Берілген күні "____" __________ 20 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Педагогтерге біліктілік</w:t>
            </w:r>
            <w:r>
              <w:br/>
            </w:r>
            <w:r>
              <w:rPr>
                <w:rFonts w:ascii="Times New Roman"/>
                <w:b w:val="false"/>
                <w:i w:val="false"/>
                <w:color w:val="000000"/>
                <w:sz w:val="20"/>
              </w:rPr>
              <w:t>санаттарын беру (растау)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 w:id="71"/>
    <w:p>
      <w:pPr>
        <w:spacing w:after="0"/>
        <w:ind w:left="0"/>
        <w:jc w:val="left"/>
      </w:pPr>
      <w:r>
        <w:rPr>
          <w:rFonts w:ascii="Times New Roman"/>
          <w:b/>
          <w:i w:val="false"/>
          <w:color w:val="000000"/>
        </w:rPr>
        <w:t xml:space="preserve"> Біліктілік санатын беру (растау) туралы куәліктерді тіркеу және беру журналы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2763"/>
        <w:gridCol w:w="2304"/>
        <w:gridCol w:w="1074"/>
        <w:gridCol w:w="1448"/>
        <w:gridCol w:w="1453"/>
        <w:gridCol w:w="1074"/>
        <w:gridCol w:w="1373"/>
      </w:tblGrid>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 және берілген/расталған біліктілік санаты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шешімінің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 беру/растау туралы бұйрықтың күні мен нөмірі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берілген күні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алғанын растайтын қолы</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