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3F" w:rsidRDefault="00A26A3F" w:rsidP="004B714B">
      <w:pPr>
        <w:pStyle w:val="a3"/>
        <w:jc w:val="center"/>
        <w:rPr>
          <w:rFonts w:ascii="Times New Roman" w:hAnsi="Times New Roman" w:cs="Times New Roman"/>
          <w:sz w:val="40"/>
          <w:szCs w:val="40"/>
          <w:lang w:val="kk-KZ"/>
        </w:rPr>
      </w:pPr>
      <w:bookmarkStart w:id="0" w:name="_GoBack"/>
      <w:r>
        <w:rPr>
          <w:noProof/>
          <w:lang w:eastAsia="ru-RU"/>
        </w:rPr>
        <w:drawing>
          <wp:anchor distT="0" distB="0" distL="114300" distR="114300" simplePos="0" relativeHeight="251658240" behindDoc="1" locked="0" layoutInCell="1" allowOverlap="1" wp14:anchorId="3BC3E987" wp14:editId="65E2A6D9">
            <wp:simplePos x="0" y="0"/>
            <wp:positionH relativeFrom="column">
              <wp:posOffset>-1127760</wp:posOffset>
            </wp:positionH>
            <wp:positionV relativeFrom="paragraph">
              <wp:posOffset>-739140</wp:posOffset>
            </wp:positionV>
            <wp:extent cx="7686675" cy="10744200"/>
            <wp:effectExtent l="0" t="0" r="9525" b="0"/>
            <wp:wrapNone/>
            <wp:docPr id="1" name="Рисунок 1" descr="https://i.pinimg.com/originals/f3/ba/50/f3ba5096b1e58bfdb80273434787e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3/ba/50/f3ba5096b1e58bfdb80273434787e3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6675" cy="10744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26A3F" w:rsidRDefault="00A26A3F" w:rsidP="004B714B">
      <w:pPr>
        <w:pStyle w:val="a3"/>
        <w:jc w:val="center"/>
        <w:rPr>
          <w:rFonts w:ascii="Times New Roman" w:hAnsi="Times New Roman" w:cs="Times New Roman"/>
          <w:sz w:val="40"/>
          <w:szCs w:val="40"/>
          <w:lang w:val="kk-KZ"/>
        </w:rPr>
      </w:pPr>
    </w:p>
    <w:p w:rsidR="00A26A3F" w:rsidRDefault="00A26A3F" w:rsidP="004B714B">
      <w:pPr>
        <w:pStyle w:val="a3"/>
        <w:jc w:val="center"/>
        <w:rPr>
          <w:rFonts w:ascii="Times New Roman" w:hAnsi="Times New Roman" w:cs="Times New Roman"/>
          <w:sz w:val="40"/>
          <w:szCs w:val="40"/>
          <w:lang w:val="kk-KZ"/>
        </w:rPr>
      </w:pPr>
    </w:p>
    <w:p w:rsidR="00A26A3F" w:rsidRDefault="00A26A3F" w:rsidP="004B714B">
      <w:pPr>
        <w:pStyle w:val="a3"/>
        <w:jc w:val="center"/>
        <w:rPr>
          <w:rFonts w:ascii="Times New Roman" w:hAnsi="Times New Roman" w:cs="Times New Roman"/>
          <w:b/>
          <w:sz w:val="40"/>
          <w:szCs w:val="40"/>
          <w:lang w:val="kk-KZ"/>
        </w:rPr>
      </w:pPr>
    </w:p>
    <w:p w:rsidR="004B714B" w:rsidRPr="00A26A3F" w:rsidRDefault="004B714B" w:rsidP="004B714B">
      <w:pPr>
        <w:pStyle w:val="a3"/>
        <w:jc w:val="center"/>
        <w:rPr>
          <w:rFonts w:ascii="Times New Roman" w:hAnsi="Times New Roman" w:cs="Times New Roman"/>
          <w:b/>
          <w:sz w:val="40"/>
          <w:szCs w:val="40"/>
          <w:lang w:val="kk-KZ"/>
        </w:rPr>
      </w:pPr>
      <w:r w:rsidRPr="00A26A3F">
        <w:rPr>
          <w:rFonts w:ascii="Times New Roman" w:hAnsi="Times New Roman" w:cs="Times New Roman"/>
          <w:b/>
          <w:sz w:val="40"/>
          <w:szCs w:val="40"/>
          <w:lang w:val="kk-KZ"/>
        </w:rPr>
        <w:t>Ата-аналарға музыка жетекшісінің 10 кеңесі:</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1. Сіздің үйіңізде</w:t>
      </w:r>
      <w:r>
        <w:rPr>
          <w:rFonts w:ascii="Times New Roman" w:hAnsi="Times New Roman" w:cs="Times New Roman"/>
          <w:sz w:val="28"/>
          <w:szCs w:val="28"/>
          <w:lang w:val="kk-KZ"/>
        </w:rPr>
        <w:t xml:space="preserve"> музыкаға құрмет пен</w:t>
      </w:r>
      <w:r w:rsidRPr="004B714B">
        <w:rPr>
          <w:rFonts w:ascii="Times New Roman" w:hAnsi="Times New Roman" w:cs="Times New Roman"/>
          <w:sz w:val="28"/>
          <w:szCs w:val="28"/>
          <w:lang w:val="kk-KZ"/>
        </w:rPr>
        <w:t xml:space="preserve"> махаббат рухы </w:t>
      </w:r>
      <w:r>
        <w:rPr>
          <w:rFonts w:ascii="Times New Roman" w:hAnsi="Times New Roman" w:cs="Times New Roman"/>
          <w:sz w:val="28"/>
          <w:szCs w:val="28"/>
          <w:lang w:val="kk-KZ"/>
        </w:rPr>
        <w:t xml:space="preserve">орналуына </w:t>
      </w:r>
      <w:r w:rsidRPr="004B714B">
        <w:rPr>
          <w:rFonts w:ascii="Times New Roman" w:hAnsi="Times New Roman" w:cs="Times New Roman"/>
          <w:sz w:val="28"/>
          <w:szCs w:val="28"/>
          <w:lang w:val="kk-KZ"/>
        </w:rPr>
        <w:t>мүмкіндік беріңіз .</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2. Балаңызбен бірге музыканы түсініңіз, таңданыңыз, қайғырыңыз, музыка естілген кезде онымен бірге қуаныңыз. Сіздің музыкаға деген немқұрайлылығыңыз-баланы онымен таныстырудың барлық әрекеттерін жоюдың жақсы әдісі.</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3. Музыка сіздің үйіңізге құрметті қонақ болсын.</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4. Балада көптеген дыбыстық ойыншықтар болсын: барабандар, құбырлар, металлофондар. Олардың ішінде сіз отбасылық ор</w:t>
      </w:r>
      <w:r>
        <w:rPr>
          <w:rFonts w:ascii="Times New Roman" w:hAnsi="Times New Roman" w:cs="Times New Roman"/>
          <w:sz w:val="28"/>
          <w:szCs w:val="28"/>
          <w:lang w:val="kk-KZ"/>
        </w:rPr>
        <w:t>кестрлерді ұйымдастыра аласыз, «</w:t>
      </w:r>
      <w:r w:rsidRPr="004B714B">
        <w:rPr>
          <w:rFonts w:ascii="Times New Roman" w:hAnsi="Times New Roman" w:cs="Times New Roman"/>
          <w:sz w:val="28"/>
          <w:szCs w:val="28"/>
          <w:lang w:val="kk-KZ"/>
        </w:rPr>
        <w:t>музыка ойнауды</w:t>
      </w:r>
      <w:r>
        <w:rPr>
          <w:rFonts w:ascii="Times New Roman" w:hAnsi="Times New Roman" w:cs="Times New Roman"/>
          <w:sz w:val="28"/>
          <w:szCs w:val="28"/>
          <w:lang w:val="kk-KZ"/>
        </w:rPr>
        <w:t xml:space="preserve">» </w:t>
      </w:r>
      <w:r w:rsidRPr="004B714B">
        <w:rPr>
          <w:rFonts w:ascii="Times New Roman" w:hAnsi="Times New Roman" w:cs="Times New Roman"/>
          <w:sz w:val="28"/>
          <w:szCs w:val="28"/>
          <w:lang w:val="kk-KZ"/>
        </w:rPr>
        <w:t>ынталандыра аласыз.</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5. Балаларды</w:t>
      </w:r>
      <w:r>
        <w:rPr>
          <w:rFonts w:ascii="Times New Roman" w:hAnsi="Times New Roman" w:cs="Times New Roman"/>
          <w:sz w:val="28"/>
          <w:szCs w:val="28"/>
          <w:lang w:val="kk-KZ"/>
        </w:rPr>
        <w:t xml:space="preserve"> музыканы мұқият тыңдауға үйретіңіз</w:t>
      </w:r>
      <w:r w:rsidRPr="004B714B">
        <w:rPr>
          <w:rFonts w:ascii="Times New Roman" w:hAnsi="Times New Roman" w:cs="Times New Roman"/>
          <w:sz w:val="28"/>
          <w:szCs w:val="28"/>
          <w:lang w:val="kk-KZ"/>
        </w:rPr>
        <w:t>, жай теледидар музыкалық тәрбиенің жауы болып табылады. Музыка тыңдаған жағдайда ғана әсер етеді.</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6. Балаңыздың дамуының музыкалық жағын барлық байыптылықпен қабылдаңыз және сіз оның дұрыс тәрбиесіне қатысты барлық нәрселерде көп нәрсеге қол жеткізгеніңізді көресіз.</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7. Музыкалық қабілеттердің ерте көрінісі баланың музыкалық дамуын мүмкіндігінше ертерек бастау қажеттілігін көрсетеді. Баланың интеллектуалды, шығармашылық, музыкалық қабілеттерін қалыптастыру мүмкіндігі ретінде жіберіп алған уақыт орны толмас болады.</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8. Егер сіздің кішкентайыңыздың бірдеңе айтуға көңіл-күйі болмаса немесе ол билегісі келмесе, сіз ренжімеуіңіз керек. Немесе егер мұндай тілектер пайда болса, онда сіздің ойыңызша ән айту кемелдіктен алыс сияқты, ал қозғалыстар күлкілі және ебедейсіз. Ренжімеңіз! Сандық жинақтар міндетті түрде сапалыға ауысады. Бұл уақыт пен шыдамдылықты қажет етеді.</w:t>
      </w:r>
    </w:p>
    <w:p w:rsidR="004B714B" w:rsidRPr="004B714B" w:rsidRDefault="004B714B" w:rsidP="004B714B">
      <w:pPr>
        <w:pStyle w:val="a3"/>
        <w:rPr>
          <w:rFonts w:ascii="Times New Roman" w:hAnsi="Times New Roman" w:cs="Times New Roman"/>
          <w:sz w:val="28"/>
          <w:szCs w:val="28"/>
          <w:lang w:val="kk-KZ"/>
        </w:rPr>
      </w:pPr>
      <w:r w:rsidRPr="004B714B">
        <w:rPr>
          <w:rFonts w:ascii="Times New Roman" w:hAnsi="Times New Roman" w:cs="Times New Roman"/>
          <w:sz w:val="28"/>
          <w:szCs w:val="28"/>
          <w:lang w:val="kk-KZ"/>
        </w:rPr>
        <w:t>9. Кез-келген қабілеттің болмауы басқалардың дамуына кедергі келтіруі мүмкін. Демек, ересек адамның міндеті-қажет емес тежегішті жою.</w:t>
      </w:r>
    </w:p>
    <w:p w:rsidR="000E431E" w:rsidRPr="004B714B" w:rsidRDefault="004B714B" w:rsidP="004B714B">
      <w:pPr>
        <w:pStyle w:val="a3"/>
        <w:rPr>
          <w:lang w:val="kk-KZ"/>
        </w:rPr>
      </w:pPr>
      <w:r>
        <w:rPr>
          <w:rFonts w:ascii="Times New Roman" w:hAnsi="Times New Roman" w:cs="Times New Roman"/>
          <w:sz w:val="28"/>
          <w:szCs w:val="28"/>
          <w:lang w:val="kk-KZ"/>
        </w:rPr>
        <w:t>10. Егер сіз</w:t>
      </w:r>
      <w:r w:rsidRPr="004B714B">
        <w:rPr>
          <w:rFonts w:ascii="Times New Roman" w:hAnsi="Times New Roman" w:cs="Times New Roman"/>
          <w:sz w:val="28"/>
          <w:szCs w:val="28"/>
          <w:lang w:val="kk-KZ"/>
        </w:rPr>
        <w:t xml:space="preserve"> музы</w:t>
      </w:r>
      <w:r>
        <w:rPr>
          <w:rFonts w:ascii="Times New Roman" w:hAnsi="Times New Roman" w:cs="Times New Roman"/>
          <w:sz w:val="28"/>
          <w:szCs w:val="28"/>
          <w:lang w:val="kk-KZ"/>
        </w:rPr>
        <w:t>ка талантын</w:t>
      </w:r>
      <w:r w:rsidRPr="004B714B">
        <w:rPr>
          <w:rFonts w:ascii="Times New Roman" w:hAnsi="Times New Roman" w:cs="Times New Roman"/>
          <w:sz w:val="28"/>
          <w:szCs w:val="28"/>
          <w:lang w:val="kk-KZ"/>
        </w:rPr>
        <w:t xml:space="preserve"> дамыту үшін</w:t>
      </w:r>
      <w:r>
        <w:rPr>
          <w:rFonts w:ascii="Times New Roman" w:hAnsi="Times New Roman" w:cs="Times New Roman"/>
          <w:sz w:val="28"/>
          <w:szCs w:val="28"/>
          <w:lang w:val="kk-KZ"/>
        </w:rPr>
        <w:t xml:space="preserve"> ештеңе жасамасаңыз, балаңызға «музыкалық емес»</w:t>
      </w:r>
      <w:r w:rsidRPr="004B714B">
        <w:rPr>
          <w:rFonts w:ascii="Times New Roman" w:hAnsi="Times New Roman" w:cs="Times New Roman"/>
          <w:sz w:val="28"/>
          <w:szCs w:val="28"/>
          <w:lang w:val="kk-KZ"/>
        </w:rPr>
        <w:t xml:space="preserve"> белгісін жапсырмаңыз</w:t>
      </w:r>
      <w:r w:rsidRPr="004B714B">
        <w:rPr>
          <w:lang w:val="kk-KZ"/>
        </w:rPr>
        <w:t>.</w:t>
      </w:r>
    </w:p>
    <w:sectPr w:rsidR="000E431E" w:rsidRPr="004B7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4E"/>
    <w:rsid w:val="000E431E"/>
    <w:rsid w:val="004B714B"/>
    <w:rsid w:val="00970D4E"/>
    <w:rsid w:val="00A26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14B"/>
    <w:pPr>
      <w:spacing w:after="0" w:line="240" w:lineRule="auto"/>
    </w:pPr>
  </w:style>
  <w:style w:type="paragraph" w:styleId="a4">
    <w:name w:val="Balloon Text"/>
    <w:basedOn w:val="a"/>
    <w:link w:val="a5"/>
    <w:uiPriority w:val="99"/>
    <w:semiHidden/>
    <w:unhideWhenUsed/>
    <w:rsid w:val="00A26A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6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14B"/>
    <w:pPr>
      <w:spacing w:after="0" w:line="240" w:lineRule="auto"/>
    </w:pPr>
  </w:style>
  <w:style w:type="paragraph" w:styleId="a4">
    <w:name w:val="Balloon Text"/>
    <w:basedOn w:val="a"/>
    <w:link w:val="a5"/>
    <w:uiPriority w:val="99"/>
    <w:semiHidden/>
    <w:unhideWhenUsed/>
    <w:rsid w:val="00A26A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6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260</Words>
  <Characters>1483</Characters>
  <Application>Microsoft Office Word</Application>
  <DocSecurity>0</DocSecurity>
  <Lines>12</Lines>
  <Paragraphs>3</Paragraphs>
  <ScaleCrop>false</ScaleCrop>
  <Company>*</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2024-01-05T05:06:00Z</dcterms:created>
  <dcterms:modified xsi:type="dcterms:W3CDTF">2024-01-05T11:16:00Z</dcterms:modified>
</cp:coreProperties>
</file>