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DB" w:rsidRPr="00F523D7" w:rsidRDefault="002275DB" w:rsidP="00F306A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F34E0D" w:rsidRDefault="00F523D7" w:rsidP="008C415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F523D7">
        <w:rPr>
          <w:rFonts w:ascii="Times New Roman" w:hAnsi="Times New Roman" w:cs="Times New Roman"/>
          <w:sz w:val="24"/>
          <w:lang w:val="kk-KZ"/>
        </w:rPr>
        <w:t xml:space="preserve">Павлодар </w:t>
      </w:r>
      <w:r w:rsidR="00F34E0D">
        <w:rPr>
          <w:rFonts w:ascii="Times New Roman" w:hAnsi="Times New Roman" w:cs="Times New Roman"/>
          <w:sz w:val="24"/>
          <w:lang w:val="kk-KZ"/>
        </w:rPr>
        <w:t>облысы</w:t>
      </w:r>
      <w:r w:rsidR="00F34E0D" w:rsidRPr="00F34E0D">
        <w:rPr>
          <w:rFonts w:ascii="Times New Roman" w:hAnsi="Times New Roman" w:cs="Times New Roman"/>
          <w:sz w:val="24"/>
          <w:lang w:val="kk-KZ"/>
        </w:rPr>
        <w:t>ның</w:t>
      </w:r>
      <w:r w:rsidR="00F34E0D">
        <w:rPr>
          <w:rFonts w:ascii="Times New Roman" w:hAnsi="Times New Roman" w:cs="Times New Roman"/>
          <w:sz w:val="24"/>
          <w:lang w:val="kk-KZ"/>
        </w:rPr>
        <w:t xml:space="preserve"> </w:t>
      </w:r>
      <w:r w:rsidR="00F34E0D" w:rsidRPr="00F34E0D">
        <w:rPr>
          <w:rFonts w:ascii="Times New Roman" w:hAnsi="Times New Roman" w:cs="Times New Roman"/>
          <w:sz w:val="24"/>
          <w:lang w:val="kk-KZ"/>
        </w:rPr>
        <w:t xml:space="preserve">білім беру </w:t>
      </w:r>
      <w:r w:rsidR="00F34E0D">
        <w:rPr>
          <w:rFonts w:ascii="Times New Roman" w:hAnsi="Times New Roman" w:cs="Times New Roman"/>
          <w:sz w:val="24"/>
          <w:lang w:val="kk-KZ"/>
        </w:rPr>
        <w:t>бас</w:t>
      </w:r>
      <w:r w:rsidR="00F34E0D" w:rsidRPr="00F34E0D">
        <w:rPr>
          <w:rFonts w:ascii="Times New Roman" w:hAnsi="Times New Roman" w:cs="Times New Roman"/>
          <w:sz w:val="24"/>
          <w:lang w:val="kk-KZ"/>
        </w:rPr>
        <w:t>қ</w:t>
      </w:r>
      <w:r w:rsidR="00F34E0D">
        <w:rPr>
          <w:rFonts w:ascii="Times New Roman" w:hAnsi="Times New Roman" w:cs="Times New Roman"/>
          <w:sz w:val="24"/>
          <w:lang w:val="kk-KZ"/>
        </w:rPr>
        <w:t>армасы</w:t>
      </w:r>
    </w:p>
    <w:p w:rsidR="00432FAD" w:rsidRPr="00F523D7" w:rsidRDefault="008C415F" w:rsidP="008C415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F523D7">
        <w:rPr>
          <w:rFonts w:ascii="Times New Roman" w:hAnsi="Times New Roman" w:cs="Times New Roman"/>
          <w:sz w:val="24"/>
          <w:lang w:val="kk-KZ"/>
        </w:rPr>
        <w:t>Павлодар қаласы білім беру бөлімінің</w:t>
      </w:r>
    </w:p>
    <w:p w:rsidR="008C415F" w:rsidRPr="00F523D7" w:rsidRDefault="008C415F" w:rsidP="008C415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F523D7">
        <w:rPr>
          <w:rFonts w:ascii="Times New Roman" w:hAnsi="Times New Roman" w:cs="Times New Roman"/>
          <w:sz w:val="24"/>
          <w:lang w:val="kk-KZ"/>
        </w:rPr>
        <w:t xml:space="preserve">«Павлодар қаласының </w:t>
      </w:r>
      <w:r w:rsidR="00F34E0D">
        <w:rPr>
          <w:rFonts w:ascii="Times New Roman" w:hAnsi="Times New Roman" w:cs="Times New Roman"/>
          <w:sz w:val="24"/>
          <w:lang w:val="kk-KZ"/>
        </w:rPr>
        <w:t>№72</w:t>
      </w:r>
      <w:r w:rsidRPr="00F523D7">
        <w:rPr>
          <w:rFonts w:ascii="Times New Roman" w:hAnsi="Times New Roman" w:cs="Times New Roman"/>
          <w:sz w:val="24"/>
          <w:lang w:val="kk-KZ"/>
        </w:rPr>
        <w:t xml:space="preserve"> сәбилер бақшасы»</w:t>
      </w:r>
    </w:p>
    <w:p w:rsidR="008C415F" w:rsidRDefault="00F34E0D" w:rsidP="008C415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F34E0D">
        <w:rPr>
          <w:rFonts w:ascii="Times New Roman" w:hAnsi="Times New Roman" w:cs="Times New Roman"/>
          <w:sz w:val="24"/>
          <w:lang w:val="kk-KZ"/>
        </w:rPr>
        <w:t xml:space="preserve">коммуналдық </w:t>
      </w:r>
      <w:r>
        <w:rPr>
          <w:rFonts w:ascii="Times New Roman" w:hAnsi="Times New Roman" w:cs="Times New Roman"/>
          <w:sz w:val="24"/>
          <w:lang w:val="kk-KZ"/>
        </w:rPr>
        <w:t>мемлекетт</w:t>
      </w:r>
      <w:r w:rsidRPr="00F34E0D">
        <w:rPr>
          <w:rFonts w:ascii="Times New Roman" w:hAnsi="Times New Roman" w:cs="Times New Roman"/>
          <w:sz w:val="24"/>
          <w:lang w:val="kk-KZ"/>
        </w:rPr>
        <w:t>і</w:t>
      </w:r>
      <w:r w:rsidR="008C415F" w:rsidRPr="00F523D7">
        <w:rPr>
          <w:rFonts w:ascii="Times New Roman" w:hAnsi="Times New Roman" w:cs="Times New Roman"/>
          <w:sz w:val="24"/>
          <w:lang w:val="kk-KZ"/>
        </w:rPr>
        <w:t>к қызыналық кәсіпорны</w:t>
      </w:r>
    </w:p>
    <w:p w:rsidR="00387953" w:rsidRDefault="00387953" w:rsidP="008C415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Коммунальное государственное казённое предприятие</w:t>
      </w:r>
    </w:p>
    <w:p w:rsidR="00387953" w:rsidRDefault="00387953" w:rsidP="008C415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«Ясли-сад №72 города Павлодара»</w:t>
      </w:r>
    </w:p>
    <w:p w:rsidR="00387953" w:rsidRDefault="00387953" w:rsidP="008C415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Отдела образования города Павлодара,</w:t>
      </w:r>
    </w:p>
    <w:p w:rsidR="00387953" w:rsidRPr="00F523D7" w:rsidRDefault="00387953" w:rsidP="008C415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Управления образования Павлодарской области</w:t>
      </w:r>
    </w:p>
    <w:p w:rsidR="008C415F" w:rsidRPr="00F523D7" w:rsidRDefault="008C415F" w:rsidP="008C415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0144B6" w:rsidRDefault="000144B6" w:rsidP="009912F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144B6" w:rsidRDefault="000144B6" w:rsidP="008C415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9912F2" w:rsidRDefault="009912F2" w:rsidP="008C415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9912F2" w:rsidRDefault="009912F2" w:rsidP="008C415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0144B6" w:rsidRPr="00F523D7" w:rsidRDefault="000144B6" w:rsidP="008C415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387953" w:rsidRDefault="00387953" w:rsidP="003879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87953" w:rsidRDefault="00387953" w:rsidP="00227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1654F" w:rsidRPr="0081654F" w:rsidRDefault="0081654F" w:rsidP="0081654F">
      <w:pPr>
        <w:pStyle w:val="a5"/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81654F">
        <w:rPr>
          <w:rFonts w:ascii="Times New Roman" w:hAnsi="Times New Roman" w:cs="Times New Roman"/>
          <w:b/>
          <w:sz w:val="32"/>
          <w:lang w:val="kk-KZ"/>
        </w:rPr>
        <w:t>Семинар-практикум для родителей</w:t>
      </w:r>
    </w:p>
    <w:p w:rsidR="00387953" w:rsidRPr="0081654F" w:rsidRDefault="0081654F" w:rsidP="0081654F">
      <w:pPr>
        <w:pStyle w:val="a5"/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81654F">
        <w:rPr>
          <w:rFonts w:ascii="Times New Roman" w:hAnsi="Times New Roman" w:cs="Times New Roman"/>
          <w:b/>
          <w:sz w:val="32"/>
          <w:lang w:val="kk-KZ"/>
        </w:rPr>
        <w:t>«Физическое воспитание в дошкольной организации»</w:t>
      </w:r>
    </w:p>
    <w:p w:rsidR="00387953" w:rsidRDefault="00387953" w:rsidP="00227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87953" w:rsidRDefault="00387953" w:rsidP="00227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87953" w:rsidRDefault="00387953" w:rsidP="00227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87953" w:rsidRDefault="00387953" w:rsidP="00227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87953" w:rsidRDefault="00387953" w:rsidP="003879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87953" w:rsidRDefault="00387953" w:rsidP="00227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87953" w:rsidRPr="00F523D7" w:rsidRDefault="00387953" w:rsidP="00227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275DB" w:rsidRPr="00387953" w:rsidRDefault="00F523D7" w:rsidP="00F306A9">
      <w:pPr>
        <w:pStyle w:val="a5"/>
        <w:jc w:val="right"/>
        <w:rPr>
          <w:rFonts w:ascii="Times New Roman" w:hAnsi="Times New Roman" w:cs="Times New Roman"/>
          <w:sz w:val="28"/>
          <w:lang w:val="kk-KZ"/>
        </w:rPr>
      </w:pPr>
      <w:r w:rsidRPr="00387953">
        <w:rPr>
          <w:rFonts w:ascii="Times New Roman" w:hAnsi="Times New Roman" w:cs="Times New Roman"/>
          <w:sz w:val="28"/>
          <w:lang w:val="kk-KZ"/>
        </w:rPr>
        <w:t>Дене  тәрбиесі жөніндегі</w:t>
      </w:r>
      <w:r w:rsidR="00F306A9" w:rsidRPr="00387953">
        <w:rPr>
          <w:rFonts w:ascii="Times New Roman" w:hAnsi="Times New Roman" w:cs="Times New Roman"/>
          <w:sz w:val="28"/>
          <w:lang w:val="kk-KZ"/>
        </w:rPr>
        <w:t xml:space="preserve"> нұсқаушы:</w:t>
      </w:r>
    </w:p>
    <w:p w:rsidR="00F306A9" w:rsidRPr="00387953" w:rsidRDefault="002275DB" w:rsidP="00F306A9">
      <w:pPr>
        <w:pStyle w:val="a5"/>
        <w:jc w:val="right"/>
        <w:rPr>
          <w:rFonts w:ascii="Times New Roman" w:hAnsi="Times New Roman" w:cs="Times New Roman"/>
          <w:sz w:val="28"/>
        </w:rPr>
      </w:pPr>
      <w:r w:rsidRPr="00387953">
        <w:rPr>
          <w:rFonts w:ascii="Times New Roman" w:hAnsi="Times New Roman" w:cs="Times New Roman"/>
          <w:sz w:val="28"/>
        </w:rPr>
        <w:t xml:space="preserve">Инструктор по физической культуре: </w:t>
      </w:r>
    </w:p>
    <w:p w:rsidR="002275DB" w:rsidRPr="00387953" w:rsidRDefault="00F306A9" w:rsidP="00F306A9">
      <w:pPr>
        <w:pStyle w:val="a5"/>
        <w:jc w:val="right"/>
        <w:rPr>
          <w:lang w:val="kk-KZ"/>
        </w:rPr>
      </w:pPr>
      <w:r w:rsidRPr="00387953">
        <w:rPr>
          <w:rFonts w:ascii="Times New Roman" w:hAnsi="Times New Roman" w:cs="Times New Roman"/>
          <w:sz w:val="28"/>
          <w:lang w:val="kk-KZ"/>
        </w:rPr>
        <w:t>Кириллова Л.С</w:t>
      </w:r>
      <w:r w:rsidRPr="00387953">
        <w:rPr>
          <w:lang w:val="kk-KZ"/>
        </w:rPr>
        <w:t xml:space="preserve">. </w:t>
      </w:r>
    </w:p>
    <w:p w:rsidR="002275DB" w:rsidRPr="000144B6" w:rsidRDefault="002275DB" w:rsidP="00227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275DB" w:rsidRDefault="002275DB" w:rsidP="00227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87953" w:rsidRDefault="00387953" w:rsidP="00227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87953" w:rsidRDefault="00387953" w:rsidP="00227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1654F" w:rsidRDefault="0081654F" w:rsidP="00227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1654F" w:rsidRPr="000144B6" w:rsidRDefault="0081654F" w:rsidP="00227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1654F" w:rsidRDefault="006349AC" w:rsidP="002275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г.Павлодар, </w:t>
      </w:r>
      <w:r w:rsidR="0081654F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87953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</w:p>
    <w:p w:rsidR="0081654F" w:rsidRDefault="0081654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 xml:space="preserve">Семинар-практикум для родителей 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«Физическое воспитание в дошкольной организации»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2. Познакомить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родителей с банком игр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, направленных на формирование правильной осанки и исправления плоскостопия детей дошкольного возраста.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3. Разучить с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родителями игры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, использовать их для формирования правильной осанки и профилактики плоскостопия их детей.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• Беседы с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родителями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• Анкетирование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родителей</w:t>
      </w:r>
    </w:p>
    <w:p w:rsidR="0081654F" w:rsidRPr="0081654F" w:rsidRDefault="0081654F" w:rsidP="008165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Подбор банка игр, методической литературы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• Оформление выставки книг по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физическому воспитанию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Подготовка необходимого оборудования для проведения игр с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родителями и детьми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• Оформление приглашения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родителям</w:t>
      </w:r>
    </w:p>
    <w:p w:rsidR="0081654F" w:rsidRPr="0081654F" w:rsidRDefault="0081654F" w:rsidP="0081654F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83A629"/>
          <w:sz w:val="28"/>
          <w:szCs w:val="28"/>
        </w:rPr>
        <w:t>Ход мероприятия: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Инструктор по </w:t>
      </w:r>
      <w:proofErr w:type="gramStart"/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ФК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Формирование здорового образа жизни детей – задача совместная и дошкольных и школьных учреждений, и, конечно, семьи. ЗОЖ – </w:t>
      </w: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«избитое»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выражение, но часто мы недооцениваем, как важны привычки здорового образа жизни для психического, умственного,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физического развития детей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, для их здоровья. Многих проблем у взрослых людей можно было бы избежать, если бы с детства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родители закаливали их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, приучали к правильной здоровой еде, привили бы любовь к спорту и двигательной активности. При этом, безусловно, на первом месте – личный пример со стороны взрослых членов семьи в плане ведения здорового образа жизни в семье.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Все мамы и папы хотят, чтобы их дети выросли здоровыми и полными сил. Чаще всего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родители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не отрицают необходимости занятий физкультурой вне стен детского сада, но в тоже время и не предпринимают практических шагов для решения данной задачи. И чем старше становится ребенок, тем чаще всплывает негативная тенденция нехватки времени, сил и средств на организацию его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физического воспитания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Обобщение материалов исследования, по данным анкетного опроса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родителей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, позволило нам оценить качество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физического </w:t>
      </w:r>
      <w:r w:rsidRPr="008165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воспитания в семьях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. Как известно, важнейшим условием полноценного развития дошкольника является не только умственная, но и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физическая активность ребенка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. Большинство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родителей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отметили высокий уровень как интеллектуального, так и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физического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развития своих детей в ДО. Это очень приятно!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Нами было отмечено, что вопрос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физического воспитания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в некоторых семьях решается достаточно успешно. </w:t>
      </w: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посещают спортивные секции)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Однако, материалы анкетного опроса показали,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bookmarkStart w:id="0" w:name="_GoBack"/>
      <w:bookmarkEnd w:id="0"/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что в условиях семьи недостаток движений, который дети иногда испытывают в саду, дома не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восполняется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654F" w:rsidRPr="0081654F" w:rsidRDefault="0081654F" w:rsidP="008165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 большинстве же случаев для укрепления здоровья детей не создано необходимых условий (дети не посещают секции, неохотно делают зарядку, подвижным играм предпочитают компьютерные).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Характер двигательной активности ребенка оказывает большое влияние на особенности его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психофизиологического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развития и состояния здоровья. В семьях подавляющее большинство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родителей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уделяют умственному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воспитанию ребенка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, обучая его чтению, письму, математике. Из всех опрошенных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родителей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примерно 20 % посещают дополнительные спортивные занятия. Крайне редко используются игры на свежем воздухе.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Формирование ЗОЖ- это</w:t>
      </w:r>
      <w:proofErr w:type="gramEnd"/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воспитание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целого комплекса навыков, правил, умений и знаний, которые дети могут применить на практике. И чем раньше они начнут формироваться, тем лучше для наших деток. Мы очень просим вас обратить внимание на то, что СЕМЬЯ играет главную роль в формировании у детей привычки разумно и с пользой проводить время.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Инструктор по </w:t>
      </w:r>
      <w:proofErr w:type="gramStart"/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ФК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Если взрослые регулярно занимаются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физической культурой и спортом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, соблюдают режим, правила гигиены и закаливания, то дети, глядя на них, систематически будут делать утреннюю зарядку, заниматься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физическими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упражнениями и спортивными играми. Но надо следить и знать, как правильно распределять нагрузку на опорно-двигательный аппарат, так как нарушение осанки – частый спутник многих хронических заболеваний. Дефекты осанки отрицательно влияют на деятельность сердца, желудка, печени, почек.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Приобретение правильной осанки – длительный процесс, поэтому ребенку необходимо многократно показывать, что такое правильная осанка. Некоторые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родители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ограничиваются замечанием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 горбись!»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- это ошибка, так как детьми в этом возрасте частица </w:t>
      </w: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«не»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обычно не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воспринимается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. Нужно давать позитивные формулировки </w:t>
      </w: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«иди прямо»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«выше подбородок»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 и непосредственно на теле ребенка показывать правильное положение. А лучше всего чаще играть с детьми </w:t>
      </w:r>
      <w:proofErr w:type="gramStart"/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в игры</w:t>
      </w:r>
      <w:proofErr w:type="gramEnd"/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направленные на формирование правильной осанки.</w:t>
      </w:r>
    </w:p>
    <w:p w:rsidR="0081654F" w:rsidRPr="0081654F" w:rsidRDefault="0081654F" w:rsidP="008165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Осанка- это привычная поза, сформированная в процессе роста организма. При правильной осанке у ребенка чуть приподнята голова, грудь слегка выгнута вперед, спина прямая, живот подтянут, ноги ровные. Осанка у детей неустойчивая. Она легко изменяется под влиянием неправильного длительного положения тела. Способствует этому и мебель, и ДАЖЕ ходьба, при которой ребенке держат за одну и туже руку.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Ребенка надо учить правильной манере держаться. Словесные замечания </w:t>
      </w: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«стой ровно, выпрямись, подбери живот»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, особенно с частицей </w:t>
      </w: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«НЕ»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мало что дают. Нужно подбирать упражнения, укрепляющие мышцы туловища и тем самым, способствующие правильной осанке.</w:t>
      </w:r>
    </w:p>
    <w:p w:rsidR="0081654F" w:rsidRPr="0081654F" w:rsidRDefault="0081654F" w:rsidP="008165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мы хотим вам предложить банк игр, а также поиграть с вами, для того чтобы вы сами научились и запомнили правила и применяли эти знания дома, играя со своими детьми. Сейчас я хочу пригласить ребят, для того чтобы вам помочь.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(Заходят дети, подходят к своим </w:t>
      </w:r>
      <w:r w:rsidRPr="0081654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родителям</w:t>
      </w: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Инструктор по ФК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предлагает поиграть в игры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«Восточный официант»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 игры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развитие координации движений; равновесия; укрепление мышечного </w:t>
      </w: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«корсета»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позвоночника.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1654F" w:rsidRPr="0081654F" w:rsidRDefault="0081654F" w:rsidP="008165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поднос или книга, кубик.</w:t>
      </w:r>
    </w:p>
    <w:p w:rsidR="0081654F" w:rsidRPr="0081654F" w:rsidRDefault="0081654F" w:rsidP="0081654F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предлагает поиграть в </w:t>
      </w: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«восточного официанта»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и показывает, как на Востоке переносят грузы на голове. Ребенок должен выпрямиться, принять правильную осанку. Теперь нужно положить книгу или поднос с кубиком на голову и пройти вперед. Выигрывает тот, кто дальше пройдет. Ведущий должен следить за тем, чтобы мышцы не были слишком напряжены. 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После игры следует провести расслабляющие движения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: руки вверх </w:t>
      </w: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цыпочках)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и вниз, согнуться в поясе, расслабиться – и так несколько раз. Руки должны быть полностью расслабленными.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«Летим на Марс»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 игры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: обучение приемам игры в мяч, развитие умения ориентироваться в пространстве, координация движений рук, развитие мышц плечевого пояса.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: стулья, мячи.</w:t>
      </w:r>
    </w:p>
    <w:p w:rsidR="0081654F" w:rsidRPr="0081654F" w:rsidRDefault="0081654F" w:rsidP="0081654F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предлагает запустить ракету на Луну. Берет мяч и кидает его вверх. Ребенок сидит и повторяет движения взрослого. Так можно сделать 5-6 раз. Затем движения можно повторять стоя. Когда мяч падает, ребенок подходит к нему, берет его и по команде </w:t>
      </w: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«ракета полетела»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кидает снова. Ведущему необходимо подбадривать ребенка, следить за правильной осанкой. Более сложный вариант броска возможен с подскоком и отрыванием обеих ног от пола.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Инструктор по ФК-Кроме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игр</w:t>
      </w:r>
      <w:proofErr w:type="gramEnd"/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направленных на формирование правильной осанки, есть игры не менее важные. Вы можете использовать очень полезные игры для профилактики и лечения плоскостопия.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«Донеси, не урони»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 игры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: укрепление мышечно-связочного аппарата стоп; развитие ловкости.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: стулья, простынки.</w:t>
      </w:r>
    </w:p>
    <w:p w:rsidR="0081654F" w:rsidRPr="0081654F" w:rsidRDefault="0081654F" w:rsidP="0081654F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Игроки сидят на стульях. У каждого игрока под ногами простынка. Нужно захватить пальцами одной ноги эту простынку и, ни разу не уронив ее, дотащить любыми способами </w:t>
      </w: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(например, скача на одной ноге или на четвереньках)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до противоположного конца зала. Тоже повторить другой ногой. Игру можно проводить парами </w:t>
      </w: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(соревнуясь)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. Выигрывает тот, кто это сделает быстрее, не уронив простынки.</w:t>
      </w:r>
    </w:p>
    <w:p w:rsidR="0081654F" w:rsidRPr="0081654F" w:rsidRDefault="0081654F" w:rsidP="008165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"Самый стойкий"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 игры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: тренировка равновесия, координации движений,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воспитание выносливости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, решительности.</w:t>
      </w:r>
    </w:p>
    <w:p w:rsidR="0081654F" w:rsidRPr="0081654F" w:rsidRDefault="0081654F" w:rsidP="0081654F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Двое игроков присаживаются на корточки. Прыгая на носках, стараются сбить плечом и заставить его потерять равновесие – сесть. Кто первый сядет, выбывает из игры, а в игру включается другой, и снова играют </w:t>
      </w: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 победителя»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Инструктор по </w:t>
      </w:r>
      <w:proofErr w:type="gramStart"/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ФК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:-</w:t>
      </w:r>
      <w:proofErr w:type="gramEnd"/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Наше практическое занятие подходит к концу. Сейчас я хочу предложить вам одним словом выразить свое отношение к проведенному мероприятию. Это слово должно вырасти на этом замечательном дереве.</w:t>
      </w:r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Родители пишут </w:t>
      </w:r>
      <w:r w:rsidRPr="00816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«слово дня»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 на листочках дерева</w:t>
      </w:r>
      <w:proofErr w:type="gramStart"/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) .</w:t>
      </w:r>
      <w:proofErr w:type="gramEnd"/>
    </w:p>
    <w:p w:rsidR="0081654F" w:rsidRPr="0081654F" w:rsidRDefault="0081654F" w:rsidP="008165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же будем играть вместе со своими детьми как можно чаще. 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Помните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: игра – прекрасный источник укрепления </w:t>
      </w:r>
      <w:r w:rsidRPr="00816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физического</w:t>
      </w:r>
      <w:r w:rsidRPr="0081654F">
        <w:rPr>
          <w:rFonts w:ascii="Times New Roman" w:eastAsia="Times New Roman" w:hAnsi="Times New Roman" w:cs="Times New Roman"/>
          <w:color w:val="111111"/>
          <w:sz w:val="28"/>
          <w:szCs w:val="28"/>
        </w:rPr>
        <w:t>, духовного и эмоционального самочувствие ребенка. Спасибо за сотрудничество!</w:t>
      </w:r>
    </w:p>
    <w:p w:rsidR="0081654F" w:rsidRPr="0081654F" w:rsidRDefault="0081654F" w:rsidP="0081654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275DB" w:rsidRPr="000144B6" w:rsidRDefault="002275DB" w:rsidP="0081654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275DB" w:rsidRPr="000144B6" w:rsidSect="0081654F">
      <w:pgSz w:w="11906" w:h="16838"/>
      <w:pgMar w:top="1134" w:right="851" w:bottom="567" w:left="850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5F"/>
    <w:rsid w:val="000144B6"/>
    <w:rsid w:val="00186708"/>
    <w:rsid w:val="002275DB"/>
    <w:rsid w:val="00355293"/>
    <w:rsid w:val="00387953"/>
    <w:rsid w:val="00432FAD"/>
    <w:rsid w:val="004A22B6"/>
    <w:rsid w:val="006349AC"/>
    <w:rsid w:val="0081654F"/>
    <w:rsid w:val="008C415F"/>
    <w:rsid w:val="009912F2"/>
    <w:rsid w:val="009B0BE5"/>
    <w:rsid w:val="00AE3079"/>
    <w:rsid w:val="00BB572F"/>
    <w:rsid w:val="00C369B0"/>
    <w:rsid w:val="00F306A9"/>
    <w:rsid w:val="00F34E0D"/>
    <w:rsid w:val="00F5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F82E"/>
  <w15:docId w15:val="{627ACE6D-05BF-409C-A9DD-BBF8EE12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5D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52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647FE-9B4A-46EC-9099-047B30AB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</cp:lastModifiedBy>
  <cp:revision>2</cp:revision>
  <cp:lastPrinted>2022-12-04T12:27:00Z</cp:lastPrinted>
  <dcterms:created xsi:type="dcterms:W3CDTF">2023-12-29T09:42:00Z</dcterms:created>
  <dcterms:modified xsi:type="dcterms:W3CDTF">2023-12-29T09:42:00Z</dcterms:modified>
</cp:coreProperties>
</file>