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446D0EA3" w:rsidR="00D70D9E" w:rsidRPr="001F4BA9" w:rsidRDefault="00D27781" w:rsidP="00B00AEE">
      <w:pPr>
        <w:spacing w:after="0" w:line="240" w:lineRule="auto"/>
        <w:jc w:val="center"/>
        <w:textAlignment w:val="baseline"/>
        <w:outlineLvl w:val="2"/>
        <w:rPr>
          <w:rFonts w:ascii="Arial" w:eastAsia="Times New Roman" w:hAnsi="Arial" w:cs="Arial"/>
          <w:b/>
          <w:bCs/>
          <w:sz w:val="21"/>
          <w:szCs w:val="21"/>
          <w:lang w:val="kk-KZ"/>
        </w:rPr>
      </w:pPr>
      <w:r w:rsidRPr="00D27781">
        <w:rPr>
          <w:rFonts w:ascii="Arial" w:eastAsia="Times New Roman" w:hAnsi="Arial" w:cs="Arial"/>
          <w:b/>
          <w:bCs/>
          <w:sz w:val="21"/>
          <w:szCs w:val="21"/>
          <w:lang w:val="kk-KZ"/>
        </w:rPr>
        <w:t>басшының оқу работе жөніндегі орынбасары</w:t>
      </w:r>
      <w:r>
        <w:rPr>
          <w:rFonts w:ascii="Arial" w:eastAsia="Times New Roman" w:hAnsi="Arial" w:cs="Arial"/>
          <w:b/>
          <w:bCs/>
          <w:sz w:val="21"/>
          <w:szCs w:val="21"/>
          <w:lang w:val="kk-KZ"/>
        </w:rPr>
        <w:t xml:space="preserve"> </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D27781"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23139E56" w:rsidR="008E7665" w:rsidRPr="00D27781" w:rsidRDefault="00D27781" w:rsidP="00CB6B4F">
            <w:pPr>
              <w:textAlignment w:val="baseline"/>
              <w:outlineLvl w:val="2"/>
              <w:rPr>
                <w:rFonts w:ascii="Arial" w:eastAsia="Times New Roman" w:hAnsi="Arial" w:cs="Arial"/>
                <w:b/>
                <w:bCs/>
                <w:sz w:val="21"/>
                <w:szCs w:val="21"/>
                <w:lang w:val="kk-KZ"/>
              </w:rPr>
            </w:pPr>
            <w:r w:rsidRPr="00D27781">
              <w:rPr>
                <w:rFonts w:ascii="Arial" w:eastAsia="Times New Roman" w:hAnsi="Arial" w:cs="Arial"/>
                <w:b/>
                <w:bCs/>
                <w:sz w:val="21"/>
                <w:szCs w:val="21"/>
                <w:lang w:val="kk-KZ"/>
              </w:rPr>
              <w:t>басшының оқу работе жөніндегі орынбасары</w:t>
            </w:r>
            <w:r>
              <w:rPr>
                <w:rFonts w:ascii="Arial" w:eastAsia="Times New Roman" w:hAnsi="Arial" w:cs="Arial"/>
                <w:b/>
                <w:bCs/>
                <w:sz w:val="21"/>
                <w:szCs w:val="21"/>
                <w:lang w:val="kk-KZ"/>
              </w:rPr>
              <w:t>, 0,5</w:t>
            </w:r>
            <w:r w:rsidR="00872216">
              <w:rPr>
                <w:rFonts w:ascii="Arial" w:eastAsia="Times New Roman" w:hAnsi="Arial" w:cs="Arial"/>
                <w:b/>
                <w:sz w:val="21"/>
                <w:szCs w:val="21"/>
                <w:lang w:val="kk-KZ"/>
              </w:rPr>
              <w:t xml:space="preserve"> ставка</w:t>
            </w:r>
          </w:p>
        </w:tc>
      </w:tr>
      <w:tr w:rsidR="001F4BA9" w:rsidRPr="00D27781"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2CDDC82" w14:textId="0D62912A"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lang w:val="kk-KZ"/>
              </w:rPr>
              <w:t xml:space="preserve"> </w:t>
            </w:r>
            <w:r w:rsidRPr="00BC5CEE">
              <w:rPr>
                <w:rFonts w:ascii="Arial" w:eastAsia="Times New Roman" w:hAnsi="Arial" w:cs="Arial"/>
                <w:bCs/>
                <w:sz w:val="21"/>
                <w:szCs w:val="21"/>
                <w:lang w:val="kk-KZ"/>
              </w:rPr>
              <w:t>* мемлекеттік жалпыға міндетті білім беру стандарттарын, жұмыс оқу жоспарлары мен бағдарламаларын орындау бойынша үйде оқыту бойынша педагогтердің жұмысын, сондай-ақ қажетті құжаттаманы әзірлеуді үйлестіреді. Мұғалімдердің қысқа мерзімді жоспарларын тексереді.</w:t>
            </w:r>
          </w:p>
          <w:p w14:paraId="3E91488F"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рцпд бойынша педагогтердің Мемлекеттік жалпыға міндетті білім беру стандарттарын, жұмыс оқу жоспарлары мен бағдарламаларын орындау, сондай-ақ қажетті құжаттаманы әзірлеу жөніндегі жұмысын үйлестіреді. Мұғалімдердің қысқа мерзімді жоспарларын тексереді.</w:t>
            </w:r>
          </w:p>
          <w:p w14:paraId="66996DEA"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үйде оқыту бойынша педагогтердің мемлекеттік жалпыға міндетті білім беру стандарттары шеңберінде білім беру процесінің сапасын және білімді игеру нәтижелерін бағалаудың объективтілігін бақылауды жүзеге асырады.</w:t>
            </w:r>
          </w:p>
          <w:p w14:paraId="271A8D4A"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білім алушылардың оқу жүктемесін бақылауды жүзеге асырады, үйде оқыту бойынша педагогтердің жұмыс оқу жоспарының вариативті компонентінің оқу сабақтарының, курстары мен сабақтарының кестесін жасайды.</w:t>
            </w:r>
          </w:p>
          <w:p w14:paraId="40AB1D36"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мектептің кітапхана қорын бақылауды жүзеге асырады.</w:t>
            </w:r>
          </w:p>
          <w:p w14:paraId="7F8C6579"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үйде оқыту бойынша педагогтердің ерекше білім беру қажеттіліктері бар білім алушыларды психологиялық-педагогикалық сүйемелдеу қызметінің қызметін үйлестіреді.</w:t>
            </w:r>
          </w:p>
          <w:p w14:paraId="481DD063"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оқу зертханалары мен кабинеттерін заманауи жабдықтармен, көрнекі құралдармен және техникалық оқыту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оқу-әдістемелік кітапханаларды толықтыруға өтінім ұйымдастырады және көркем әдебиет.</w:t>
            </w:r>
          </w:p>
          <w:p w14:paraId="3AD04280" w14:textId="77777777" w:rsidR="00BC5CEE" w:rsidRPr="00BC5CEE" w:rsidRDefault="00BC5CEE" w:rsidP="00BC5CEE">
            <w:pPr>
              <w:spacing w:after="0" w:line="240" w:lineRule="auto"/>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ерекше білім беру қажеттіліктері бар білім алушыларды психологиялық-педагогикалық сүйемелдеу қызметінің қызметін үйлестіреді</w:t>
            </w:r>
          </w:p>
          <w:p w14:paraId="380A116A" w14:textId="3AF1A8ED" w:rsidR="008E7665" w:rsidRPr="001F4BA9" w:rsidRDefault="00BC5CEE" w:rsidP="00BC5CEE">
            <w:pPr>
              <w:jc w:val="both"/>
              <w:textAlignment w:val="baseline"/>
              <w:outlineLvl w:val="2"/>
              <w:rPr>
                <w:rFonts w:ascii="Arial" w:eastAsia="Times New Roman" w:hAnsi="Arial" w:cs="Arial"/>
                <w:bCs/>
                <w:sz w:val="21"/>
                <w:szCs w:val="21"/>
                <w:lang w:val="kk-KZ"/>
              </w:rPr>
            </w:pPr>
            <w:r w:rsidRPr="00BC5CEE">
              <w:rPr>
                <w:rFonts w:ascii="Arial" w:eastAsia="Times New Roman" w:hAnsi="Arial" w:cs="Arial"/>
                <w:bCs/>
                <w:sz w:val="21"/>
                <w:szCs w:val="21"/>
                <w:lang w:val="kk-KZ"/>
              </w:rPr>
              <w:t>* жыл сайын кітапхана қорын қажетті әдебиеттермен толықтыруға өтінім енгізеді.</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B3054D6" w14:textId="7910E103"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B86B4F">
              <w:rPr>
                <w:rFonts w:ascii="Arial" w:hAnsi="Arial" w:cs="Arial"/>
                <w:bCs/>
                <w:lang w:val="kk-KZ"/>
              </w:rPr>
              <w:t>100</w:t>
            </w:r>
            <w:r w:rsidR="00A074A6">
              <w:rPr>
                <w:rFonts w:ascii="Arial" w:hAnsi="Arial" w:cs="Arial"/>
                <w:bCs/>
                <w:lang w:val="kk-KZ"/>
              </w:rPr>
              <w:t xml:space="preserve"> 000 </w:t>
            </w:r>
            <w:r w:rsidR="00A074A6">
              <w:rPr>
                <w:rFonts w:ascii="Arial" w:hAnsi="Arial" w:cs="Arial"/>
                <w:color w:val="000000"/>
                <w:lang w:val="kk-KZ"/>
              </w:rPr>
              <w:t>теңге</w:t>
            </w:r>
          </w:p>
        </w:tc>
      </w:tr>
      <w:tr w:rsidR="001F4BA9" w:rsidRPr="00D27781"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 xml:space="preserve">және (немесе) біліктілігінің жоғары және орта деңгейі болған </w:t>
            </w:r>
            <w:r w:rsidR="007078F2" w:rsidRPr="001F4BA9">
              <w:rPr>
                <w:rFonts w:ascii="Arial" w:eastAsia="Times New Roman" w:hAnsi="Arial" w:cs="Arial"/>
                <w:bCs/>
                <w:sz w:val="21"/>
                <w:szCs w:val="21"/>
                <w:lang w:val="kk-KZ"/>
              </w:rPr>
              <w:lastRenderedPageBreak/>
              <w:t>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7302D200" w:rsidR="00B1578A" w:rsidRPr="001F4BA9" w:rsidRDefault="00D27781"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15.01 – 23.01.2024</w:t>
            </w:r>
          </w:p>
        </w:tc>
      </w:tr>
      <w:tr w:rsidR="001F4BA9" w:rsidRPr="00D27781"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6565A2">
      <w:pPr>
        <w:spacing w:after="0" w:line="240" w:lineRule="auto"/>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37268368" w:rsidR="00D5571D" w:rsidRPr="006565A2"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D27781">
        <w:rPr>
          <w:rFonts w:ascii="Arial" w:hAnsi="Arial" w:cs="Arial"/>
          <w:b/>
          <w:sz w:val="21"/>
          <w:szCs w:val="21"/>
          <w:lang w:val="kk-KZ"/>
        </w:rPr>
        <w:t xml:space="preserve">заместителя руководителя по учебной работе </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599B8014" w:rsidR="00A40329" w:rsidRPr="002E0F09" w:rsidRDefault="00D27781" w:rsidP="003153C2">
            <w:pPr>
              <w:textAlignment w:val="baseline"/>
              <w:outlineLvl w:val="2"/>
              <w:rPr>
                <w:rFonts w:ascii="Arial" w:eastAsia="Times New Roman" w:hAnsi="Arial" w:cs="Arial"/>
                <w:b/>
                <w:sz w:val="21"/>
                <w:szCs w:val="21"/>
                <w:lang w:val="kk-KZ"/>
              </w:rPr>
            </w:pPr>
            <w:r>
              <w:rPr>
                <w:rFonts w:ascii="Arial" w:hAnsi="Arial" w:cs="Arial"/>
                <w:b/>
                <w:sz w:val="21"/>
                <w:szCs w:val="21"/>
                <w:lang w:val="kk-KZ"/>
              </w:rPr>
              <w:t>З</w:t>
            </w:r>
            <w:r>
              <w:rPr>
                <w:rFonts w:ascii="Arial" w:hAnsi="Arial" w:cs="Arial"/>
                <w:b/>
                <w:sz w:val="21"/>
                <w:szCs w:val="21"/>
                <w:lang w:val="kk-KZ"/>
              </w:rPr>
              <w:t>аместител</w:t>
            </w:r>
            <w:r>
              <w:rPr>
                <w:rFonts w:ascii="Arial" w:hAnsi="Arial" w:cs="Arial"/>
                <w:b/>
                <w:sz w:val="21"/>
                <w:szCs w:val="21"/>
                <w:lang w:val="kk-KZ"/>
              </w:rPr>
              <w:t xml:space="preserve">ь </w:t>
            </w:r>
            <w:r>
              <w:rPr>
                <w:rFonts w:ascii="Arial" w:hAnsi="Arial" w:cs="Arial"/>
                <w:b/>
                <w:sz w:val="21"/>
                <w:szCs w:val="21"/>
                <w:lang w:val="kk-KZ"/>
              </w:rPr>
              <w:t>руководителя по учебной работе</w:t>
            </w:r>
            <w:r>
              <w:rPr>
                <w:rFonts w:ascii="Arial" w:hAnsi="Arial" w:cs="Arial"/>
                <w:b/>
                <w:sz w:val="21"/>
                <w:szCs w:val="21"/>
                <w:lang w:val="kk-KZ"/>
              </w:rPr>
              <w:t>, 0,5 ставки</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01390D8D"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 xml:space="preserve">Должностные обязанности: </w:t>
            </w:r>
          </w:p>
          <w:p w14:paraId="4578A4BE" w14:textId="155DD40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координирует работу педагогов по домашнему обучению по выполнению Государственных общеобязательных стандартов образования, рабочих учебных планов и программ, а также разработку необходимой документации. Проверяет краткосрочные планы педагогов.</w:t>
            </w:r>
          </w:p>
          <w:p w14:paraId="4054D5D0"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 педагогов по домашнему обучению.</w:t>
            </w:r>
          </w:p>
          <w:p w14:paraId="119B5D6A"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 xml:space="preserve">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 педагогов по домашнему обучению. </w:t>
            </w:r>
          </w:p>
          <w:p w14:paraId="105B5E9D"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осуществляет контроль за библиотечный фонд школы.</w:t>
            </w:r>
          </w:p>
          <w:p w14:paraId="1C495BDE"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 xml:space="preserve">координирует деятельность службы психолого-педагогического сопровождения обучающихся с особыми образовательными потребностями педагогов по домашнему обучению. </w:t>
            </w:r>
          </w:p>
          <w:p w14:paraId="45561B48"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 xml:space="preserve">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 </w:t>
            </w:r>
          </w:p>
          <w:p w14:paraId="13616583" w14:textId="77777777" w:rsidR="00D27781" w:rsidRPr="00D27781" w:rsidRDefault="00D27781" w:rsidP="00D27781">
            <w:pPr>
              <w:spacing w:after="0" w:line="240" w:lineRule="auto"/>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координирует деятельность службы психолого-педагогического сопровождения обучающихся с особыми образовательными потребностями</w:t>
            </w:r>
          </w:p>
          <w:p w14:paraId="4FBA3E48" w14:textId="37D06EC2" w:rsidR="00A40329" w:rsidRPr="005763A2" w:rsidRDefault="00D27781" w:rsidP="00D27781">
            <w:pPr>
              <w:jc w:val="both"/>
              <w:textAlignment w:val="baseline"/>
              <w:outlineLvl w:val="2"/>
              <w:rPr>
                <w:rFonts w:ascii="Arial" w:eastAsia="Times New Roman" w:hAnsi="Arial" w:cs="Arial"/>
                <w:bCs/>
                <w:sz w:val="21"/>
                <w:szCs w:val="21"/>
                <w:lang w:val="kk-KZ"/>
              </w:rPr>
            </w:pPr>
            <w:r w:rsidRPr="00D27781">
              <w:rPr>
                <w:rFonts w:ascii="Arial" w:eastAsia="Times New Roman" w:hAnsi="Arial" w:cs="Arial"/>
                <w:bCs/>
                <w:sz w:val="21"/>
                <w:szCs w:val="21"/>
                <w:lang w:val="kk-KZ"/>
              </w:rPr>
              <w:t>•</w:t>
            </w:r>
            <w:r w:rsidRPr="00D27781">
              <w:rPr>
                <w:rFonts w:ascii="Arial" w:eastAsia="Times New Roman" w:hAnsi="Arial" w:cs="Arial"/>
                <w:bCs/>
                <w:sz w:val="21"/>
                <w:szCs w:val="21"/>
                <w:lang w:val="kk-KZ"/>
              </w:rPr>
              <w:tab/>
              <w:t xml:space="preserve">ежегодно вносит заявку на пополнение фонда библиотеки необходимой литературой. </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1D0A778E" w14:textId="6BBE036A"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w:t>
            </w:r>
            <w:r w:rsidR="00B86B4F">
              <w:rPr>
                <w:rFonts w:ascii="Arial" w:eastAsia="Times New Roman" w:hAnsi="Arial" w:cs="Arial"/>
                <w:bCs/>
                <w:sz w:val="21"/>
                <w:szCs w:val="21"/>
                <w:lang w:val="kk-KZ"/>
              </w:rPr>
              <w:t>00</w:t>
            </w:r>
            <w:r w:rsidRPr="00A074A6">
              <w:rPr>
                <w:rFonts w:ascii="Arial" w:eastAsia="Times New Roman" w:hAnsi="Arial" w:cs="Arial"/>
                <w:bCs/>
                <w:sz w:val="21"/>
                <w:szCs w:val="21"/>
                <w:lang w:val="kk-KZ"/>
              </w:rPr>
              <w:t xml:space="preserve">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lastRenderedPageBreak/>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3F42B2F6" w:rsidR="008D234C" w:rsidRPr="008D234C" w:rsidRDefault="00D27781"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15.01 – 23.01.2024 </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FD5150">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CA79AE"/>
    <w:multiLevelType w:val="hybridMultilevel"/>
    <w:tmpl w:val="1DFE1C02"/>
    <w:lvl w:ilvl="0" w:tplc="ABE85F0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6"/>
  </w:num>
  <w:num w:numId="2" w16cid:durableId="1092625314">
    <w:abstractNumId w:val="2"/>
  </w:num>
  <w:num w:numId="3" w16cid:durableId="558902520">
    <w:abstractNumId w:val="5"/>
  </w:num>
  <w:num w:numId="4" w16cid:durableId="1047610567">
    <w:abstractNumId w:val="1"/>
  </w:num>
  <w:num w:numId="5" w16cid:durableId="615985714">
    <w:abstractNumId w:val="0"/>
  </w:num>
  <w:num w:numId="6" w16cid:durableId="1043942271">
    <w:abstractNumId w:val="4"/>
  </w:num>
  <w:num w:numId="7" w16cid:durableId="113163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0F09"/>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4A6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565A2"/>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374"/>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2216"/>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09C"/>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86B4F"/>
    <w:rsid w:val="00B940DA"/>
    <w:rsid w:val="00B9715B"/>
    <w:rsid w:val="00BA4B1E"/>
    <w:rsid w:val="00BA612E"/>
    <w:rsid w:val="00BC0FA0"/>
    <w:rsid w:val="00BC5CEE"/>
    <w:rsid w:val="00BD00E0"/>
    <w:rsid w:val="00BD1E4A"/>
    <w:rsid w:val="00BD2BA7"/>
    <w:rsid w:val="00BD3A11"/>
    <w:rsid w:val="00BD4143"/>
    <w:rsid w:val="00BE0EE5"/>
    <w:rsid w:val="00BE40D3"/>
    <w:rsid w:val="00BE4202"/>
    <w:rsid w:val="00BE6061"/>
    <w:rsid w:val="00BE6D49"/>
    <w:rsid w:val="00BF092E"/>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7781"/>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5150"/>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1738</Words>
  <Characters>9908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65</cp:revision>
  <cp:lastPrinted>2022-02-21T04:12:00Z</cp:lastPrinted>
  <dcterms:created xsi:type="dcterms:W3CDTF">2022-02-18T12:04:00Z</dcterms:created>
  <dcterms:modified xsi:type="dcterms:W3CDTF">2024-01-12T09:36:00Z</dcterms:modified>
</cp:coreProperties>
</file>