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32" w:rsidRPr="008D1332" w:rsidRDefault="00C55AA9" w:rsidP="008D1332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0" w:name="тревожные"/>
      <w:r>
        <w:rPr>
          <w:rFonts w:ascii="Times New Roman" w:eastAsia="Times New Roman" w:hAnsi="Times New Roman" w:cs="Times New Roman"/>
          <w:b/>
          <w:bCs/>
          <w:color w:val="2980B9"/>
          <w:sz w:val="30"/>
          <w:u w:val="single"/>
          <w:lang w:eastAsia="ru-RU"/>
        </w:rPr>
        <w:t>Советы психолога</w:t>
      </w:r>
      <w:r w:rsidR="008D1332" w:rsidRPr="008D1332">
        <w:rPr>
          <w:rFonts w:ascii="Times New Roman" w:eastAsia="Times New Roman" w:hAnsi="Times New Roman" w:cs="Times New Roman"/>
          <w:b/>
          <w:bCs/>
          <w:color w:val="2980B9"/>
          <w:sz w:val="30"/>
          <w:u w:val="single"/>
          <w:lang w:eastAsia="ru-RU"/>
        </w:rPr>
        <w:t xml:space="preserve"> для родителей тревожных детей</w:t>
      </w:r>
      <w:bookmarkEnd w:id="0"/>
    </w:p>
    <w:p w:rsidR="008D1332" w:rsidRPr="008D1332" w:rsidRDefault="008D1332" w:rsidP="008D1332">
      <w:pPr>
        <w:spacing w:before="100" w:beforeAutospacing="1" w:after="100" w:afterAutospacing="1" w:line="240" w:lineRule="auto"/>
        <w:ind w:left="720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  <w:r w:rsidRPr="008D1332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lang w:eastAsia="ru-RU"/>
        </w:rPr>
        <w:t>Повышаем самооценку ребёнка.</w:t>
      </w:r>
      <w:r w:rsidRPr="008D1332">
        <w:rPr>
          <w:rFonts w:ascii="Georgia" w:eastAsia="Times New Roman" w:hAnsi="Georgia" w:cs="Arial"/>
          <w:b/>
          <w:bCs/>
          <w:i/>
          <w:iCs/>
          <w:color w:val="FF0000"/>
          <w:sz w:val="30"/>
          <w:lang w:eastAsia="ru-RU"/>
        </w:rPr>
        <w:t> </w:t>
      </w:r>
    </w:p>
    <w:p w:rsidR="008D1332" w:rsidRPr="008D1332" w:rsidRDefault="008D1332" w:rsidP="008D1332">
      <w:pPr>
        <w:spacing w:before="100" w:beforeAutospacing="1" w:after="100" w:afterAutospacing="1" w:line="240" w:lineRule="auto"/>
        <w:ind w:left="72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13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Необходимо:</w:t>
      </w:r>
    </w:p>
    <w:p w:rsidR="008D1332" w:rsidRPr="008D1332" w:rsidRDefault="008D1332" w:rsidP="008D1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обращаться к ребёнку по имени; </w:t>
      </w:r>
    </w:p>
    <w:p w:rsidR="008D1332" w:rsidRPr="008D1332" w:rsidRDefault="008D1332" w:rsidP="008D1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хвалить его даже за незначительные успехи (причём похвала должна быть искренней и ребёнок должен знать, за что его похвалили). </w:t>
      </w:r>
    </w:p>
    <w:p w:rsidR="008D1332" w:rsidRPr="008D1332" w:rsidRDefault="008D1332" w:rsidP="008D1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отмечать его в присутствии других детей. </w:t>
      </w:r>
    </w:p>
    <w:p w:rsidR="008D1332" w:rsidRPr="008D1332" w:rsidRDefault="008D1332" w:rsidP="008D1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чтобы ребёнок, чаще участвовал в таких играх, как «Комплименты», «Я дарю тебе», которые помогут узнать много приятного о себе от окружающих, взглянуть на себя «глазами других детей».</w:t>
      </w:r>
    </w:p>
    <w:p w:rsidR="008D1332" w:rsidRPr="008D1332" w:rsidRDefault="008D1332" w:rsidP="008D1332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1332" w:rsidRPr="008D1332" w:rsidRDefault="008D1332" w:rsidP="008D1332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lang w:eastAsia="ru-RU"/>
        </w:rPr>
        <w:t xml:space="preserve">      </w:t>
      </w:r>
      <w:r w:rsidRPr="008D1332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lang w:eastAsia="ru-RU"/>
        </w:rPr>
        <w:t>Снимаем мышечное напряжение  </w:t>
      </w:r>
    </w:p>
    <w:p w:rsidR="008D1332" w:rsidRPr="008D1332" w:rsidRDefault="008D1332" w:rsidP="008D133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Рекомендации: </w:t>
      </w:r>
    </w:p>
    <w:p w:rsidR="008D1332" w:rsidRPr="008D1332" w:rsidRDefault="008D1332" w:rsidP="008D133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Играть в игры, связанные с телесным контактом.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Проводить упражнения на релаксацию, техника глубокого дыхания, массаж и просто растирания тела.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Ещё один способ излишней тревожности – раскрашивание лица старыми мамиными помадами. Можно также устроить импровизированный маскарад, шоу. Для этого надо приготовить маски, костюмы или просто старую взрослую одежду. Участие в представлении поможет тревожным детям расслабиться. А если маски и костюмы будут приготовлены руками детей (конечно, с участием взрослых), игра принесёт им ещё больше удовольствия.</w:t>
      </w:r>
    </w:p>
    <w:p w:rsidR="008D1332" w:rsidRPr="008D1332" w:rsidRDefault="008D1332" w:rsidP="008D1332">
      <w:pPr>
        <w:spacing w:before="100" w:beforeAutospacing="1" w:after="100" w:afterAutospacing="1" w:line="240" w:lineRule="auto"/>
        <w:ind w:left="720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  <w:r w:rsidRPr="008D1332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lang w:eastAsia="ru-RU"/>
        </w:rPr>
        <w:t>Обучаем детей управлять своим поведением  </w:t>
      </w:r>
    </w:p>
    <w:p w:rsidR="008D1332" w:rsidRPr="008D1332" w:rsidRDefault="008D1332" w:rsidP="008D133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Рекомендации: </w:t>
      </w:r>
    </w:p>
    <w:p w:rsidR="008D1332" w:rsidRPr="008D1332" w:rsidRDefault="008D1332" w:rsidP="008D1332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Взрослым желательно привлекать ребёнка к совместному обсуждению проблемы (в детском саду можно поговорить с детьми, сидя в кругу, об их чувствах и переживаниях в волнующих ситуациях). Желательно, чтобы каждый ребёнок сказал вслух о том, чего он боится. Предложить детям нарисовать свои страхи, а потом в кругу, показав рисунок, рассказать о них. Подобные беседы помогут тревожным детям осознать, что у многих сверстников существуют проблемы, сходные с теми, которые характерны, как им казалось, только для них.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Нельзя сравнивать детей друг с другом – это приём категорически запрещён (когда речь идёт о тревожных детях). Желательно вообще избегать состязаний и таких видов деятельности, которые принуждают сравнивать достижения одних детей с достижениями других. (Иногда травмирующим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фактором, может стать проведение даже такого простого мероприятия, как спортивная эстафета.) Лучше сравнивать достижения ребёнка с его же результатами, показанными, например, неделю назад. Даже если ребёнок совсем не справился с заданием, ни в коем случае нельзя сообщать родителям: «Ваша дочь 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хуже всех выполнила аппликацию» или «Ваш сын закончил рисунок последним».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Если у ребёнка появляется тревога при выполнении учебных заданий, не рекомендуется проводить какие – либо виды работ, учитывающие скорость. Такого ребёнка следует спрашивать в середине занятия. Нельзя его подгонять и торопить.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Обращаясь к тревожному ребёнку с просьбой или вопросом, желательно установи с ним контакт глаз: либо вы наклонитесь к нему, либо приподнимете ребёнка до уровня ваших глаз.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Совместное со взрослыми сочинение сказок и историй учит детей выражать словами свою тревогу и страх. И даже если они приписывают их не себе, а вымышленному герою, это помогает снять эмоциональный груз внутреннего переживания и в какой-то мере успокаивает.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Очень полезно играть с детьми в ролевые игры. Разыгрывать можно как знакомые ситуации, так и те, которые вызывают особую тревогу ребёнка (например, ситуация «боюсь воспитателя» даст возможность поиграть с куклой, символизирующей фигуру педагога; ситуация «боюсь войны» позволит действовать от имени фашиста, бомбы, т.е. чего- то страшного). Игры, в которых кукла взрослого исполняет роль ребёнка, а кукла ребёнка – роль взрослого, помогут ребёнку выразить свои эмоции, а взрослому – сделать много интересных и важных открытий.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Очень полезно играть с детьми в подвижные игры. Тревожные дети боятся двигаться, а ведь именно в подвижной эмоциональной игре («война», «казаки – разбойники») ребёнок переживает и сильный страх, и волнение, что помогает ему снять напряжение в реальной жизни. </w:t>
      </w:r>
      <w:r w:rsidRPr="008D13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Обучать ребёнка управлять собой в конкретных, наиболее волнующих его ситуациях можно и нужно в повседневной работе с ним.</w:t>
      </w:r>
      <w:r w:rsidRPr="008D13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8298B" w:rsidRDefault="0088298B"/>
    <w:sectPr w:rsidR="0088298B" w:rsidSect="008D1332">
      <w:pgSz w:w="11906" w:h="16838"/>
      <w:pgMar w:top="851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102D"/>
    <w:multiLevelType w:val="multilevel"/>
    <w:tmpl w:val="5230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1332"/>
    <w:rsid w:val="0088298B"/>
    <w:rsid w:val="008D1332"/>
    <w:rsid w:val="00BE1D00"/>
    <w:rsid w:val="00C5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8B"/>
  </w:style>
  <w:style w:type="paragraph" w:styleId="3">
    <w:name w:val="heading 3"/>
    <w:basedOn w:val="a"/>
    <w:link w:val="30"/>
    <w:uiPriority w:val="9"/>
    <w:qFormat/>
    <w:rsid w:val="008D1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13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D1332"/>
    <w:rPr>
      <w:b/>
      <w:bCs/>
    </w:rPr>
  </w:style>
  <w:style w:type="paragraph" w:styleId="a4">
    <w:name w:val="Normal (Web)"/>
    <w:basedOn w:val="a"/>
    <w:uiPriority w:val="99"/>
    <w:semiHidden/>
    <w:unhideWhenUsed/>
    <w:rsid w:val="008D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3</cp:revision>
  <dcterms:created xsi:type="dcterms:W3CDTF">2024-04-29T04:41:00Z</dcterms:created>
  <dcterms:modified xsi:type="dcterms:W3CDTF">2024-04-29T04:50:00Z</dcterms:modified>
</cp:coreProperties>
</file>