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C3" w:rsidRPr="007B652B" w:rsidRDefault="00F462C3" w:rsidP="00E03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62C3" w:rsidRPr="007B652B" w:rsidRDefault="00F462C3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Павлодар облысы білім басқармасының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Павлодар қаласы білім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беру </w:t>
      </w: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бөлімінің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>Павлодар дарыны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бос уақытты </w:t>
      </w: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қамту және балалар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дарындылығын дамыту орталығы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 мемлекеттік қазыналық кәсіпорны</w:t>
      </w:r>
    </w:p>
    <w:p w:rsidR="00F462C3" w:rsidRPr="007B652B" w:rsidRDefault="00F462C3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>әдіскердің бос лауазымына ашық конкурс жариялайды.</w:t>
      </w:r>
    </w:p>
    <w:p w:rsidR="00F462C3" w:rsidRPr="007B652B" w:rsidRDefault="00F462C3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62C3" w:rsidRPr="00A46CAB" w:rsidRDefault="00310775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DD0C1E" w:rsidRPr="00A46CAB">
        <w:rPr>
          <w:rFonts w:ascii="Times New Roman" w:hAnsi="Times New Roman" w:cs="Times New Roman"/>
          <w:sz w:val="28"/>
          <w:szCs w:val="28"/>
          <w:lang w:val="kk-KZ"/>
        </w:rPr>
        <w:t>-0</w:t>
      </w:r>
      <w:r w:rsidR="00DD0C1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D0C1E" w:rsidRPr="00A46CAB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DD0C1E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F462C3" w:rsidRPr="00A46CAB">
        <w:rPr>
          <w:rFonts w:ascii="Times New Roman" w:hAnsi="Times New Roman" w:cs="Times New Roman"/>
          <w:sz w:val="28"/>
          <w:szCs w:val="28"/>
          <w:lang w:val="kk-KZ"/>
        </w:rPr>
        <w:t>ж. 09: 00</w:t>
      </w:r>
    </w:p>
    <w:p w:rsidR="00F462C3" w:rsidRPr="00310775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CAB">
        <w:rPr>
          <w:rFonts w:ascii="Times New Roman" w:hAnsi="Times New Roman" w:cs="Times New Roman"/>
          <w:sz w:val="28"/>
          <w:szCs w:val="28"/>
          <w:lang w:val="kk-KZ"/>
        </w:rPr>
        <w:t xml:space="preserve">"Павлодар дарыны" </w:t>
      </w:r>
      <w:r w:rsidRPr="00F462C3">
        <w:rPr>
          <w:rFonts w:ascii="Times New Roman" w:hAnsi="Times New Roman" w:cs="Times New Roman"/>
          <w:sz w:val="28"/>
          <w:szCs w:val="28"/>
          <w:lang w:val="kk-KZ"/>
        </w:rPr>
        <w:t>бос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462C3">
        <w:rPr>
          <w:rFonts w:ascii="Times New Roman" w:hAnsi="Times New Roman" w:cs="Times New Roman"/>
          <w:sz w:val="28"/>
          <w:szCs w:val="28"/>
          <w:lang w:val="kk-KZ"/>
        </w:rPr>
        <w:t xml:space="preserve">уақытты </w:t>
      </w:r>
      <w:r w:rsidRPr="00A46CAB">
        <w:rPr>
          <w:rFonts w:ascii="Times New Roman" w:hAnsi="Times New Roman" w:cs="Times New Roman"/>
          <w:sz w:val="28"/>
          <w:szCs w:val="28"/>
          <w:lang w:val="kk-KZ"/>
        </w:rPr>
        <w:t xml:space="preserve"> қамту және балалар</w:t>
      </w:r>
      <w:r w:rsidRPr="00F462C3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A46C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46CAB">
        <w:rPr>
          <w:rFonts w:ascii="Times New Roman" w:hAnsi="Times New Roman" w:cs="Times New Roman"/>
          <w:sz w:val="28"/>
          <w:szCs w:val="28"/>
          <w:lang w:val="kk-KZ"/>
        </w:rPr>
        <w:t xml:space="preserve">дарындылығын дамыту орталығы коммуналдық мемлекеттік қазыналық кәсіпорны, </w:t>
      </w:r>
      <w:r w:rsidRPr="00310775">
        <w:rPr>
          <w:rFonts w:ascii="Times New Roman" w:hAnsi="Times New Roman" w:cs="Times New Roman"/>
          <w:sz w:val="28"/>
          <w:szCs w:val="28"/>
          <w:lang w:val="kk-KZ"/>
        </w:rPr>
        <w:t>Жеңіс алаңы 13, телефон 8 (7812)62-50-53; эл.пошта: pvldaryn@goo.edu.kz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462C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>іктілік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: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62C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>әсіптік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462C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>іктіліктің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педагог-модератор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педагог-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сарапшы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әдіскер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лауазымындағы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зерттеуші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шебер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– 5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;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құзыреттерді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айқындай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462C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>іктілікке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:</w:t>
      </w:r>
    </w:p>
    <w:p w:rsidR="00F462C3" w:rsidRPr="00F462C3" w:rsidRDefault="00DD0C1E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proofErr w:type="spellStart"/>
      <w:r>
        <w:rPr>
          <w:rFonts w:ascii="Times New Roman" w:hAnsi="Times New Roman" w:cs="Times New Roman"/>
          <w:sz w:val="28"/>
          <w:szCs w:val="28"/>
        </w:rPr>
        <w:t>әдіскер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2C3" w:rsidRPr="00F462C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2C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әдіскер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біліктілігіне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беруі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62C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F462C3">
        <w:rPr>
          <w:rFonts w:ascii="Times New Roman" w:hAnsi="Times New Roman" w:cs="Times New Roman"/>
          <w:sz w:val="28"/>
          <w:szCs w:val="28"/>
        </w:rPr>
        <w:t>: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типтік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әдістемені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62C3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proofErr w:type="gramEnd"/>
      <w:r w:rsidRPr="00F462C3">
        <w:rPr>
          <w:rFonts w:ascii="Times New Roman" w:hAnsi="Times New Roman" w:cs="Times New Roman"/>
          <w:sz w:val="28"/>
          <w:szCs w:val="28"/>
        </w:rPr>
        <w:t>;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оқытуда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тәсілді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;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циклограмманы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;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жұ</w:t>
      </w:r>
      <w:proofErr w:type="gramStart"/>
      <w:r w:rsidRPr="00F462C3">
        <w:rPr>
          <w:rFonts w:ascii="Times New Roman" w:hAnsi="Times New Roman" w:cs="Times New Roman"/>
          <w:sz w:val="28"/>
          <w:szCs w:val="28"/>
        </w:rPr>
        <w:t>мыс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;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деңгейіндегі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F462C3">
        <w:rPr>
          <w:rFonts w:ascii="Times New Roman" w:hAnsi="Times New Roman" w:cs="Times New Roman"/>
          <w:sz w:val="28"/>
          <w:szCs w:val="28"/>
        </w:rPr>
        <w:t>с-шаралар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;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кәсіби-педагогикалық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диалог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62C3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proofErr w:type="gram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ресурстарын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;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Әдіскер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тілдерін</w:t>
      </w:r>
      <w:proofErr w:type="spellEnd"/>
      <w:proofErr w:type="gramStart"/>
      <w:r w:rsidRPr="00F462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компьютермен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Лауазымдық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: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Мектептен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62C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мекеме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ұжымының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басшылықты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2C3">
        <w:rPr>
          <w:rFonts w:ascii="Times New Roman" w:hAnsi="Times New Roman" w:cs="Times New Roman"/>
          <w:sz w:val="28"/>
          <w:szCs w:val="28"/>
        </w:rPr>
        <w:t xml:space="preserve">Педагог -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ұйымдастырушыларға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жұмысында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62C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>өмек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Озық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62C3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>ірибені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жинақтайды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ұжым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таратады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шеберлігін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жетілді</w:t>
      </w:r>
      <w:proofErr w:type="gramStart"/>
      <w:r w:rsidRPr="00F462C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F462C3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орталықтың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Конкурстар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көрмелер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олимпиадалар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слеттер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жарыстар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62C3">
        <w:rPr>
          <w:rFonts w:ascii="Times New Roman" w:hAnsi="Times New Roman" w:cs="Times New Roman"/>
          <w:sz w:val="28"/>
          <w:szCs w:val="28"/>
        </w:rPr>
        <w:t>т. б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құжаттаманы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Еңбекті және қоршаған ортаны қорғау туралы нормативтік актілердің талаптарын біледі және орындайды, жұмыстарды қауіпсіз орындау нормаларын, әдістері мен тәсілдерін сақтайды.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Әдістемелік, анықтамалық, ақпараттық-талдамалық материалдарды жинауды, жинақтауды және жүйелеуді жүзеге асырады.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Педагог қызметкерлердің неғұрлым инновациялық, нәтижелі тәжірибесін тарату бойынша шараларды жинақтайды және қабылдайды. Қызметкерлердің біліктілігін арттыруды және олардың қызметінің тиісті бағыттары бойынша қайта даярлауды ұйымдастыруға, білім беру мазмұнын ғылыми-әдістемелік қамтамасыз етуге, оқу құралдарына, әдістемелік материалдарға тапсырыс берудің перспективалық жоспарларын әзірлеуге қатысады.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Білуі керек: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Әдіскер білуге тиіс: ҚР Конституциясын, ҚР Заңдарын, ҚР Үкіметі мен білім беруді басқару органдарының білім беру мәселелері жөніндегі қаулылары мен шешімдерін, Бала құқықтары туралы Конвенцияны, дидактика қағидаттарын, Педагогика және жас психологиясының негіздерін, оқытудың жалпы және жеке технологияларын.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Оқу пәнін немесе қызмет бағытын әдістемелік қамтамасыз ету әдістері мен принциптері.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Конкурсқа қатысуға өтінімдерді беру мерзімі және қабылдау орны: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Білім беру ұйымының Интернет-ресурсында және (немесе) әлеуметтік желілерінің ресми аккаунттарында хабарландыру жарияланған күннен бастап 7 жұмыс күні ішінде.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Бос лауазымға орналасуға құжаттарды қабылдауды "Павлодар дарыны"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бос уақытты қамту және 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 xml:space="preserve"> дарындылы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ғын 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 xml:space="preserve"> дамыту орталығы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 xml:space="preserve"> КМҚК жүзеге асырады, Жеңіс алаңы, 13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Конкурсқа қатысу үшін қажетті құжаттар тізбесі: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1) нысан бойынша қоса берілетін құжаттардың тізбесін көрсете отырып, конкурсқа қатысу туралы өтініш;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2)жеке басын куәландыратын құжат не цифрлық құжаттар сервисінен электрондық құжат (сәйкестендіру үшін);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парақ (нақты тұрғылықты мекен-жайы және байланыс телефондары көрсетілген-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>ар болса);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5)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>еңбек қызметін растайтын құжаттың көшірмесі (бар болса);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6) "Денсаулық сақтау саласындағы есептік құжаттама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тіркелген),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lastRenderedPageBreak/>
        <w:t>7) сотталмағандығы туралы анықтама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8) психоневрологиялық ауруханадан анықтама;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9) наркологиялық ауруханадан анықтама;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10) тубдиспансер</w:t>
      </w:r>
      <w:r w:rsidR="007B652B" w:rsidRPr="007B6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652B" w:rsidRPr="00F1585E">
        <w:rPr>
          <w:rFonts w:ascii="Times New Roman" w:hAnsi="Times New Roman" w:cs="Times New Roman"/>
          <w:sz w:val="28"/>
          <w:szCs w:val="28"/>
          <w:lang w:val="kk-KZ"/>
        </w:rPr>
        <w:t>ауруханадан анықтама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11) ұлттық біліктілік тестілеу сертификаты (бұдан әрі - ҰБТ)немесе педагог-модератордың, педагог-сарапшының, педагог-зерттеушінің, педагог-шебердің біліктілік санатының болуы туралы куәлік (бар болса);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12) тәрбиешінің бос немесе уақытша бос лауазымына кандидаттың толтырылған бағалау парағы.</w:t>
      </w:r>
    </w:p>
    <w:p w:rsidR="005018EE" w:rsidRDefault="005018E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 мемлекеттік қызметті алу үшін көрсетілетін қызметті алушы ұсынған құжаттардың және (немесе) оларда қамтылған, мемлекеттік қызметті көрсету үшін қажетті деректердің (мәліметтердің) </w:t>
      </w:r>
      <w:r w:rsidR="005018EE">
        <w:rPr>
          <w:rFonts w:ascii="Times New Roman" w:hAnsi="Times New Roman" w:cs="Times New Roman"/>
          <w:sz w:val="28"/>
          <w:szCs w:val="28"/>
          <w:lang w:val="kk-KZ"/>
        </w:rPr>
        <w:t xml:space="preserve">сенімсізділігі 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 xml:space="preserve"> анықталған жағдайларда мемлекеттік қызметті көрсетуден бас тартады.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Ақпаратты нақтылау үшін байланыс телефондары мен электрондық мекенжайлары: 8 (7812) 62-50-53; эл.пошта: pvldaryn@goo.edu.kz</w:t>
      </w:r>
    </w:p>
    <w:p w:rsidR="00F462C3" w:rsidRPr="00F1585E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Кандидаттың Т. А. Ә, (бар болса), ЖСН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(лауазымы, жұмыс орны)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Нақты тұрғылықты жері, тіркелген мекенжайы, байланыс телефоны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Өтініш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Мені бос/уақытша бос лауазымға орналасуға конкурсқа жіберуіңізді сұраймын (қажеттісін атап өту керек)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атауы, мекенжайы (облыс, аудан, қала \ ауыл)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Қазіргі уақытта жұмыс істеймін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лауазымы, Ұйымның атауы, мекен-жайы (облыс, аудан, қала \ ауыл)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Мен өзім туралы келесі мәліметтерді хабарлаймын: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Білімі: жоғары немесе жоғары оқу орнынан кейінгі</w:t>
      </w:r>
    </w:p>
    <w:p w:rsidR="005202C5" w:rsidRPr="005202C5" w:rsidRDefault="007B652B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5202C5" w:rsidRPr="005202C5">
        <w:rPr>
          <w:rFonts w:ascii="Times New Roman" w:hAnsi="Times New Roman" w:cs="Times New Roman"/>
          <w:sz w:val="28"/>
          <w:szCs w:val="28"/>
          <w:lang w:val="kk-KZ"/>
        </w:rPr>
        <w:t>қу орнының атауы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202C5" w:rsidRPr="005202C5">
        <w:rPr>
          <w:rFonts w:ascii="Times New Roman" w:hAnsi="Times New Roman" w:cs="Times New Roman"/>
          <w:sz w:val="28"/>
          <w:szCs w:val="28"/>
          <w:lang w:val="kk-KZ"/>
        </w:rPr>
        <w:t xml:space="preserve"> диплом бойынша мамандығы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Біліктілік санатының болуы (берілген (расталған) күні):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Педагогикалық жұмыс өтілі: _______________________________________________________________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Мен</w:t>
      </w:r>
      <w:r>
        <w:rPr>
          <w:rFonts w:ascii="Times New Roman" w:hAnsi="Times New Roman" w:cs="Times New Roman"/>
          <w:sz w:val="28"/>
          <w:szCs w:val="28"/>
          <w:lang w:val="kk-KZ"/>
        </w:rPr>
        <w:t>ің ж</w:t>
      </w:r>
      <w:r w:rsidRPr="005202C5">
        <w:rPr>
          <w:rFonts w:ascii="Times New Roman" w:hAnsi="Times New Roman" w:cs="Times New Roman"/>
          <w:sz w:val="28"/>
          <w:szCs w:val="28"/>
          <w:lang w:val="kk-KZ"/>
        </w:rPr>
        <w:t>ұмыс нәтижелері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5202C5">
        <w:rPr>
          <w:rFonts w:ascii="Times New Roman" w:hAnsi="Times New Roman" w:cs="Times New Roman"/>
          <w:sz w:val="28"/>
          <w:szCs w:val="28"/>
          <w:lang w:val="kk-KZ"/>
        </w:rPr>
        <w:t>: ______________________________________________________________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Марапаттары, атақтары, дәрежесі, ғылыми дәрежесі, ғылыми атағы,</w:t>
      </w:r>
    </w:p>
    <w:p w:rsidR="005018EE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сондай-ақ қосымша мәліметтер (бар болса)</w:t>
      </w: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Default="005202C5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Default="005202C5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Default="005202C5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Default="005202C5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Default="005202C5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Pr="005018EE" w:rsidRDefault="005202C5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62C3" w:rsidRPr="005202C5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62C3" w:rsidRPr="00F1585E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62C3" w:rsidRPr="00F1585E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BCB" w:rsidRDefault="00A35BCB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BCB" w:rsidRDefault="00A35BCB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BCB" w:rsidRDefault="00A35BCB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BCB" w:rsidRDefault="00A35BCB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BCB" w:rsidRDefault="00A35BCB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BCB" w:rsidRDefault="00A35BCB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BCB" w:rsidRDefault="00A35BCB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BCB" w:rsidRDefault="00A35BCB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BCB" w:rsidRDefault="00A35BCB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0A3" w:rsidRPr="00F462C3" w:rsidRDefault="00BA40A3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b/>
          <w:sz w:val="28"/>
          <w:szCs w:val="28"/>
        </w:rPr>
        <w:lastRenderedPageBreak/>
        <w:t>Коммунально</w:t>
      </w:r>
      <w:proofErr w:type="spellEnd"/>
      <w:r w:rsidRPr="00F462C3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F462C3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Pr="00F462C3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F462C3">
        <w:rPr>
          <w:rFonts w:ascii="Times New Roman" w:hAnsi="Times New Roman" w:cs="Times New Roman"/>
          <w:b/>
          <w:sz w:val="28"/>
          <w:szCs w:val="28"/>
        </w:rPr>
        <w:t xml:space="preserve"> казенно</w:t>
      </w:r>
      <w:r w:rsidRPr="00F462C3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F462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9A5" w:rsidRPr="00F462C3">
        <w:rPr>
          <w:rFonts w:ascii="Times New Roman" w:hAnsi="Times New Roman" w:cs="Times New Roman"/>
          <w:b/>
          <w:sz w:val="28"/>
          <w:szCs w:val="28"/>
        </w:rPr>
        <w:t>предприятие</w:t>
      </w:r>
      <w:r w:rsidRPr="00F462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62C3">
        <w:rPr>
          <w:rFonts w:ascii="Times New Roman" w:hAnsi="Times New Roman" w:cs="Times New Roman"/>
          <w:b/>
          <w:sz w:val="28"/>
          <w:szCs w:val="28"/>
          <w:lang w:val="kk-KZ"/>
        </w:rPr>
        <w:t>Центр занятости и развития детской одаренности «Павлодар дарыны»</w:t>
      </w:r>
      <w:r w:rsidRPr="00F462C3">
        <w:rPr>
          <w:rFonts w:ascii="Times New Roman" w:hAnsi="Times New Roman" w:cs="Times New Roman"/>
          <w:b/>
          <w:sz w:val="28"/>
          <w:szCs w:val="28"/>
        </w:rPr>
        <w:t xml:space="preserve">  отдела образования города Павлодара, управления образования Павлодарской области</w:t>
      </w:r>
    </w:p>
    <w:p w:rsidR="0089507E" w:rsidRPr="00F462C3" w:rsidRDefault="0089507E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2C3">
        <w:rPr>
          <w:rFonts w:ascii="Times New Roman" w:hAnsi="Times New Roman" w:cs="Times New Roman"/>
          <w:b/>
          <w:sz w:val="28"/>
          <w:szCs w:val="28"/>
        </w:rPr>
        <w:t>объявляет открытый конкурс на</w:t>
      </w:r>
      <w:r w:rsidR="00BA40A3" w:rsidRPr="00F462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40A3" w:rsidRPr="00F462C3">
        <w:rPr>
          <w:rFonts w:ascii="Times New Roman" w:hAnsi="Times New Roman" w:cs="Times New Roman"/>
          <w:b/>
          <w:sz w:val="28"/>
          <w:szCs w:val="28"/>
        </w:rPr>
        <w:t>вакантн</w:t>
      </w:r>
      <w:proofErr w:type="spellEnd"/>
      <w:r w:rsidR="009739A5" w:rsidRPr="00F462C3">
        <w:rPr>
          <w:rFonts w:ascii="Times New Roman" w:hAnsi="Times New Roman" w:cs="Times New Roman"/>
          <w:b/>
          <w:sz w:val="28"/>
          <w:szCs w:val="28"/>
          <w:lang w:val="kk-KZ"/>
        </w:rPr>
        <w:t>ую</w:t>
      </w:r>
      <w:r w:rsidR="00BA40A3" w:rsidRPr="00F462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40A3" w:rsidRPr="00F462C3">
        <w:rPr>
          <w:rFonts w:ascii="Times New Roman" w:hAnsi="Times New Roman" w:cs="Times New Roman"/>
          <w:b/>
          <w:sz w:val="28"/>
          <w:szCs w:val="28"/>
        </w:rPr>
        <w:t>должност</w:t>
      </w:r>
      <w:proofErr w:type="spellEnd"/>
      <w:r w:rsidR="009739A5" w:rsidRPr="00F462C3"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="00BA40A3" w:rsidRPr="00F462C3">
        <w:rPr>
          <w:rFonts w:ascii="Times New Roman" w:hAnsi="Times New Roman" w:cs="Times New Roman"/>
          <w:b/>
          <w:sz w:val="28"/>
          <w:szCs w:val="28"/>
        </w:rPr>
        <w:t xml:space="preserve"> методиста</w:t>
      </w:r>
      <w:r w:rsidRPr="00F462C3">
        <w:rPr>
          <w:rFonts w:ascii="Times New Roman" w:hAnsi="Times New Roman" w:cs="Times New Roman"/>
          <w:b/>
          <w:sz w:val="28"/>
          <w:szCs w:val="28"/>
        </w:rPr>
        <w:t>.</w:t>
      </w:r>
    </w:p>
    <w:p w:rsidR="002C6968" w:rsidRPr="00F462C3" w:rsidRDefault="002C6968" w:rsidP="00F462C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BA40A3" w:rsidRDefault="0031077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</w:t>
      </w:r>
      <w:bookmarkStart w:id="0" w:name="_GoBack"/>
      <w:bookmarkEnd w:id="0"/>
      <w:r w:rsidR="002C6968" w:rsidRPr="00BA40A3">
        <w:rPr>
          <w:rFonts w:ascii="Times New Roman" w:hAnsi="Times New Roman" w:cs="Times New Roman"/>
          <w:sz w:val="28"/>
          <w:szCs w:val="28"/>
        </w:rPr>
        <w:t>-</w:t>
      </w:r>
      <w:r w:rsidR="00446A49" w:rsidRPr="00BA40A3">
        <w:rPr>
          <w:rFonts w:ascii="Times New Roman" w:hAnsi="Times New Roman" w:cs="Times New Roman"/>
          <w:sz w:val="28"/>
          <w:szCs w:val="28"/>
        </w:rPr>
        <w:t>0</w:t>
      </w:r>
      <w:r w:rsidR="00DD0C1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C6968" w:rsidRPr="00BA40A3">
        <w:rPr>
          <w:rFonts w:ascii="Times New Roman" w:hAnsi="Times New Roman" w:cs="Times New Roman"/>
          <w:sz w:val="28"/>
          <w:szCs w:val="28"/>
        </w:rPr>
        <w:t>-202</w:t>
      </w:r>
      <w:r w:rsidR="00DD0C1E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C7787" w:rsidRPr="00BA40A3">
        <w:rPr>
          <w:rFonts w:ascii="Times New Roman" w:hAnsi="Times New Roman" w:cs="Times New Roman"/>
          <w:sz w:val="28"/>
          <w:szCs w:val="28"/>
        </w:rPr>
        <w:t xml:space="preserve">г. </w:t>
      </w:r>
      <w:r w:rsidR="002C6968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="00B72A0D" w:rsidRPr="00BA40A3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C6968" w:rsidRPr="00BA40A3">
        <w:rPr>
          <w:rFonts w:ascii="Times New Roman" w:hAnsi="Times New Roman" w:cs="Times New Roman"/>
          <w:sz w:val="28"/>
          <w:szCs w:val="28"/>
        </w:rPr>
        <w:t>:00</w:t>
      </w:r>
    </w:p>
    <w:p w:rsidR="00E35AFD" w:rsidRDefault="00BA40A3" w:rsidP="00E35A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A40A3">
        <w:rPr>
          <w:sz w:val="28"/>
          <w:szCs w:val="28"/>
        </w:rPr>
        <w:t>Коммунально</w:t>
      </w:r>
      <w:proofErr w:type="spellEnd"/>
      <w:r w:rsidRPr="00BA40A3">
        <w:rPr>
          <w:sz w:val="28"/>
          <w:szCs w:val="28"/>
          <w:lang w:val="kk-KZ"/>
        </w:rPr>
        <w:t>е</w:t>
      </w:r>
      <w:r w:rsidRPr="00BA40A3">
        <w:rPr>
          <w:sz w:val="28"/>
          <w:szCs w:val="28"/>
        </w:rPr>
        <w:t xml:space="preserve"> государственно</w:t>
      </w:r>
      <w:r w:rsidRPr="00BA40A3">
        <w:rPr>
          <w:sz w:val="28"/>
          <w:szCs w:val="28"/>
          <w:lang w:val="kk-KZ"/>
        </w:rPr>
        <w:t>е</w:t>
      </w:r>
      <w:r w:rsidRPr="00BA40A3">
        <w:rPr>
          <w:sz w:val="28"/>
          <w:szCs w:val="28"/>
        </w:rPr>
        <w:t xml:space="preserve"> казенно</w:t>
      </w:r>
      <w:r w:rsidRPr="00BA40A3">
        <w:rPr>
          <w:sz w:val="28"/>
          <w:szCs w:val="28"/>
          <w:lang w:val="kk-KZ"/>
        </w:rPr>
        <w:t>е</w:t>
      </w:r>
      <w:r w:rsidRPr="00BA40A3">
        <w:rPr>
          <w:sz w:val="28"/>
          <w:szCs w:val="28"/>
        </w:rPr>
        <w:t xml:space="preserve"> </w:t>
      </w:r>
      <w:proofErr w:type="spellStart"/>
      <w:r w:rsidRPr="00BA40A3">
        <w:rPr>
          <w:sz w:val="28"/>
          <w:szCs w:val="28"/>
        </w:rPr>
        <w:t>предприяти</w:t>
      </w:r>
      <w:proofErr w:type="spellEnd"/>
      <w:r w:rsidRPr="00BA40A3">
        <w:rPr>
          <w:sz w:val="28"/>
          <w:szCs w:val="28"/>
          <w:lang w:val="kk-KZ"/>
        </w:rPr>
        <w:t>е</w:t>
      </w:r>
      <w:r w:rsidRPr="00BA40A3">
        <w:rPr>
          <w:sz w:val="28"/>
          <w:szCs w:val="28"/>
        </w:rPr>
        <w:t xml:space="preserve"> </w:t>
      </w:r>
      <w:r w:rsidRPr="00BA40A3">
        <w:rPr>
          <w:sz w:val="28"/>
          <w:szCs w:val="28"/>
          <w:lang w:val="kk-KZ"/>
        </w:rPr>
        <w:t>Центр занятости и развития детской одаренности «Павлодар дарыны»</w:t>
      </w:r>
      <w:r>
        <w:rPr>
          <w:sz w:val="28"/>
          <w:szCs w:val="28"/>
        </w:rPr>
        <w:t>, Площадь победы 13</w:t>
      </w:r>
      <w:r w:rsidR="001B2C91">
        <w:rPr>
          <w:sz w:val="28"/>
          <w:szCs w:val="28"/>
        </w:rPr>
        <w:t xml:space="preserve">, телефон </w:t>
      </w:r>
      <w:r w:rsidR="00E35AFD">
        <w:rPr>
          <w:sz w:val="28"/>
          <w:szCs w:val="28"/>
          <w:lang w:val="kk-KZ"/>
        </w:rPr>
        <w:t xml:space="preserve">            </w:t>
      </w:r>
      <w:r w:rsidR="001B2C91">
        <w:rPr>
          <w:sz w:val="28"/>
          <w:szCs w:val="28"/>
        </w:rPr>
        <w:t>8 (7812) 62-50-53</w:t>
      </w:r>
      <w:r w:rsidR="00E03501" w:rsidRPr="00BA40A3">
        <w:rPr>
          <w:sz w:val="28"/>
          <w:szCs w:val="28"/>
        </w:rPr>
        <w:t xml:space="preserve">; </w:t>
      </w:r>
      <w:proofErr w:type="spellStart"/>
      <w:r w:rsidR="00E03501" w:rsidRPr="00BA40A3">
        <w:rPr>
          <w:sz w:val="28"/>
          <w:szCs w:val="28"/>
        </w:rPr>
        <w:t>эл</w:t>
      </w:r>
      <w:proofErr w:type="gramStart"/>
      <w:r w:rsidR="00E03501" w:rsidRPr="00BA40A3">
        <w:rPr>
          <w:sz w:val="28"/>
          <w:szCs w:val="28"/>
        </w:rPr>
        <w:t>.п</w:t>
      </w:r>
      <w:proofErr w:type="gramEnd"/>
      <w:r w:rsidR="00E03501" w:rsidRPr="00BA40A3">
        <w:rPr>
          <w:sz w:val="28"/>
          <w:szCs w:val="28"/>
        </w:rPr>
        <w:t>очта</w:t>
      </w:r>
      <w:proofErr w:type="spellEnd"/>
      <w:r w:rsidR="00E03501" w:rsidRPr="00BA40A3">
        <w:rPr>
          <w:sz w:val="28"/>
          <w:szCs w:val="28"/>
        </w:rPr>
        <w:t xml:space="preserve">: </w:t>
      </w:r>
      <w:r w:rsidRPr="00BA40A3">
        <w:rPr>
          <w:b/>
          <w:bCs/>
          <w:color w:val="000000"/>
          <w:sz w:val="28"/>
          <w:szCs w:val="28"/>
          <w:shd w:val="clear" w:color="auto" w:fill="FFFFFF"/>
        </w:rPr>
        <w:t>pvldaryn@goo.edu.kz</w:t>
      </w:r>
      <w:r w:rsidRPr="00BA40A3">
        <w:rPr>
          <w:sz w:val="28"/>
          <w:szCs w:val="28"/>
        </w:rPr>
        <w:t xml:space="preserve"> </w:t>
      </w:r>
    </w:p>
    <w:p w:rsidR="00E21786" w:rsidRPr="00BA40A3" w:rsidRDefault="002C6968" w:rsidP="00E35A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40A3">
        <w:rPr>
          <w:b/>
          <w:sz w:val="28"/>
          <w:szCs w:val="28"/>
        </w:rPr>
        <w:t>Квалификационные требования:</w:t>
      </w:r>
      <w:r w:rsidRPr="00BA40A3">
        <w:rPr>
          <w:sz w:val="28"/>
          <w:szCs w:val="28"/>
        </w:rPr>
        <w:t xml:space="preserve"> </w:t>
      </w:r>
    </w:p>
    <w:p w:rsidR="009D348B" w:rsidRPr="009D348B" w:rsidRDefault="009D348B" w:rsidP="00E35AFD">
      <w:pPr>
        <w:pStyle w:val="a3"/>
        <w:shd w:val="clear" w:color="auto" w:fill="FFFFFF"/>
        <w:spacing w:before="0" w:beforeAutospacing="0" w:after="0" w:afterAutospacing="0" w:line="194" w:lineRule="atLeast"/>
        <w:ind w:left="142" w:firstLine="566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В</w:t>
      </w:r>
      <w:proofErr w:type="spellStart"/>
      <w:r w:rsidRPr="009D348B">
        <w:rPr>
          <w:color w:val="000000"/>
          <w:sz w:val="28"/>
          <w:szCs w:val="28"/>
        </w:rPr>
        <w:t>ысшее</w:t>
      </w:r>
      <w:proofErr w:type="spellEnd"/>
      <w:r w:rsidRPr="009D348B">
        <w:rPr>
          <w:color w:val="000000"/>
          <w:sz w:val="28"/>
          <w:szCs w:val="28"/>
        </w:rPr>
        <w:t xml:space="preserve"> профессиональное  образование и стаж педагогической работы  не менее 2 лет.</w:t>
      </w:r>
    </w:p>
    <w:p w:rsidR="002C6968" w:rsidRPr="00BA40A3" w:rsidRDefault="009D348B" w:rsidP="00E3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5AFD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2C6968" w:rsidRPr="00BA40A3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2C6968" w:rsidRPr="00BA40A3">
        <w:rPr>
          <w:rFonts w:ascii="Times New Roman" w:hAnsi="Times New Roman" w:cs="Times New Roman"/>
          <w:sz w:val="28"/>
          <w:szCs w:val="28"/>
        </w:rPr>
        <w:t xml:space="preserve"> наличии высшего уровня квалификации стаж р</w:t>
      </w:r>
      <w:r>
        <w:rPr>
          <w:rFonts w:ascii="Times New Roman" w:hAnsi="Times New Roman" w:cs="Times New Roman"/>
          <w:sz w:val="28"/>
          <w:szCs w:val="28"/>
        </w:rPr>
        <w:t>аботы в должности методиста</w:t>
      </w:r>
      <w:r w:rsidR="002C6968" w:rsidRPr="00BA40A3">
        <w:rPr>
          <w:rFonts w:ascii="Times New Roman" w:hAnsi="Times New Roman" w:cs="Times New Roman"/>
          <w:sz w:val="28"/>
          <w:szCs w:val="28"/>
        </w:rPr>
        <w:t xml:space="preserve">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D77B7A" w:rsidRDefault="002C6968" w:rsidP="00E35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</w:t>
      </w:r>
      <w:r w:rsidRPr="00D77B7A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BA40A3" w:rsidRDefault="009D348B" w:rsidP="00E3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методист</w:t>
      </w:r>
      <w:r w:rsidR="002C6968" w:rsidRPr="00BA40A3">
        <w:rPr>
          <w:rFonts w:ascii="Times New Roman" w:hAnsi="Times New Roman" w:cs="Times New Roman"/>
          <w:sz w:val="28"/>
          <w:szCs w:val="28"/>
        </w:rPr>
        <w:t>:</w:t>
      </w:r>
    </w:p>
    <w:p w:rsidR="002C6968" w:rsidRPr="00BA40A3" w:rsidRDefault="002C6968" w:rsidP="00E3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 w:rsidRPr="00BA40A3">
        <w:rPr>
          <w:rFonts w:ascii="Times New Roman" w:hAnsi="Times New Roman" w:cs="Times New Roman"/>
          <w:sz w:val="28"/>
          <w:szCs w:val="28"/>
        </w:rPr>
        <w:t>«</w:t>
      </w:r>
      <w:r w:rsidR="006A0A67">
        <w:rPr>
          <w:rFonts w:ascii="Times New Roman" w:hAnsi="Times New Roman" w:cs="Times New Roman"/>
          <w:sz w:val="28"/>
          <w:szCs w:val="28"/>
        </w:rPr>
        <w:t>методист</w:t>
      </w:r>
      <w:r w:rsidR="004567DA" w:rsidRPr="00BA40A3">
        <w:rPr>
          <w:rFonts w:ascii="Times New Roman" w:hAnsi="Times New Roman" w:cs="Times New Roman"/>
          <w:sz w:val="28"/>
          <w:szCs w:val="28"/>
        </w:rPr>
        <w:t>»</w:t>
      </w:r>
      <w:r w:rsidRPr="00BA40A3">
        <w:rPr>
          <w:rFonts w:ascii="Times New Roman" w:hAnsi="Times New Roman" w:cs="Times New Roman"/>
          <w:sz w:val="28"/>
          <w:szCs w:val="28"/>
        </w:rPr>
        <w:t>:</w:t>
      </w:r>
    </w:p>
    <w:p w:rsidR="002C6968" w:rsidRPr="00BA40A3" w:rsidRDefault="002C6968" w:rsidP="00E3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</w:t>
      </w:r>
      <w:r w:rsidR="000A1DFA">
        <w:rPr>
          <w:rFonts w:ascii="Times New Roman" w:hAnsi="Times New Roman" w:cs="Times New Roman"/>
          <w:sz w:val="28"/>
          <w:szCs w:val="28"/>
        </w:rPr>
        <w:t>й программы, владеть методикой</w:t>
      </w:r>
      <w:r w:rsidRPr="00BA40A3">
        <w:rPr>
          <w:rFonts w:ascii="Times New Roman" w:hAnsi="Times New Roman" w:cs="Times New Roman"/>
          <w:sz w:val="28"/>
          <w:szCs w:val="28"/>
        </w:rPr>
        <w:t>;</w:t>
      </w:r>
    </w:p>
    <w:p w:rsidR="002C6968" w:rsidRPr="00BA40A3" w:rsidRDefault="002C6968" w:rsidP="00E3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BA40A3" w:rsidRDefault="002C6968" w:rsidP="00E3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BA40A3" w:rsidRDefault="002C6968" w:rsidP="00E3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участвовать в методической работе;</w:t>
      </w:r>
    </w:p>
    <w:p w:rsidR="002C6968" w:rsidRPr="00BA40A3" w:rsidRDefault="00E35AFD" w:rsidP="00E3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C6968" w:rsidRPr="00BA40A3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:rsidR="00E35AFD" w:rsidRDefault="002C6968" w:rsidP="00E3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6639D5" w:rsidRPr="00E35AFD" w:rsidRDefault="006639D5" w:rsidP="00E35A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AFD">
        <w:rPr>
          <w:rFonts w:ascii="Times New Roman" w:hAnsi="Times New Roman" w:cs="Times New Roman"/>
          <w:sz w:val="28"/>
          <w:szCs w:val="28"/>
          <w:lang w:val="kk-KZ"/>
        </w:rPr>
        <w:t>Методист должен владеть знаниями</w:t>
      </w:r>
      <w:r w:rsidRPr="00E35AFD">
        <w:rPr>
          <w:rFonts w:ascii="Times New Roman" w:hAnsi="Times New Roman" w:cs="Times New Roman"/>
          <w:sz w:val="28"/>
          <w:szCs w:val="28"/>
        </w:rPr>
        <w:t xml:space="preserve"> казахского и русского языка, </w:t>
      </w:r>
      <w:r w:rsidRPr="00E35AFD">
        <w:rPr>
          <w:rFonts w:ascii="Times New Roman" w:hAnsi="Times New Roman" w:cs="Times New Roman"/>
          <w:sz w:val="28"/>
          <w:szCs w:val="28"/>
          <w:lang w:val="kk-KZ"/>
        </w:rPr>
        <w:t>умения р</w:t>
      </w:r>
      <w:proofErr w:type="spellStart"/>
      <w:r w:rsidRPr="00E35AFD">
        <w:rPr>
          <w:rFonts w:ascii="Times New Roman" w:hAnsi="Times New Roman" w:cs="Times New Roman"/>
          <w:sz w:val="28"/>
          <w:szCs w:val="28"/>
        </w:rPr>
        <w:t>абота</w:t>
      </w:r>
      <w:proofErr w:type="spellEnd"/>
      <w:r w:rsidRPr="00E35AFD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Pr="00E35AFD">
        <w:rPr>
          <w:rFonts w:ascii="Times New Roman" w:hAnsi="Times New Roman" w:cs="Times New Roman"/>
          <w:sz w:val="28"/>
          <w:szCs w:val="28"/>
        </w:rPr>
        <w:t xml:space="preserve"> с компьютером </w:t>
      </w:r>
      <w:r w:rsidR="00AE6B2B">
        <w:rPr>
          <w:rFonts w:ascii="Times New Roman" w:hAnsi="Times New Roman" w:cs="Times New Roman"/>
          <w:sz w:val="28"/>
          <w:szCs w:val="28"/>
        </w:rPr>
        <w:t>(</w:t>
      </w:r>
      <w:r w:rsidRPr="00E35AFD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E35AF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35AFD">
        <w:rPr>
          <w:rFonts w:ascii="Times New Roman" w:hAnsi="Times New Roman" w:cs="Times New Roman"/>
          <w:sz w:val="28"/>
          <w:szCs w:val="28"/>
        </w:rPr>
        <w:t xml:space="preserve"> </w:t>
      </w:r>
      <w:r w:rsidRPr="00E35AF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AE6B2B">
        <w:rPr>
          <w:rFonts w:ascii="Times New Roman" w:hAnsi="Times New Roman" w:cs="Times New Roman"/>
          <w:sz w:val="28"/>
          <w:szCs w:val="28"/>
        </w:rPr>
        <w:t>)</w:t>
      </w:r>
      <w:r w:rsidRPr="00E35AFD">
        <w:rPr>
          <w:rFonts w:ascii="Times New Roman" w:hAnsi="Times New Roman" w:cs="Times New Roman"/>
          <w:sz w:val="28"/>
          <w:szCs w:val="28"/>
        </w:rPr>
        <w:t>.</w:t>
      </w:r>
    </w:p>
    <w:p w:rsidR="006639D5" w:rsidRPr="006639D5" w:rsidRDefault="006639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1786" w:rsidRPr="00BA40A3" w:rsidRDefault="002C6968" w:rsidP="00256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BA4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251" w:rsidRPr="00DD7251" w:rsidRDefault="00DD7251" w:rsidP="002561B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D7251">
        <w:rPr>
          <w:rFonts w:ascii="Times New Roman" w:hAnsi="Times New Roman" w:cs="Times New Roman"/>
          <w:sz w:val="28"/>
          <w:szCs w:val="28"/>
        </w:rPr>
        <w:t>Осуществляет методическое руководство воспитательной, образовательной деятельностью коллектива внешкольного учреждения.</w:t>
      </w:r>
    </w:p>
    <w:p w:rsidR="00DD7251" w:rsidRPr="00DD7251" w:rsidRDefault="00DD7251" w:rsidP="002561B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D7251">
        <w:rPr>
          <w:rFonts w:ascii="Times New Roman" w:hAnsi="Times New Roman" w:cs="Times New Roman"/>
          <w:sz w:val="28"/>
          <w:szCs w:val="28"/>
        </w:rPr>
        <w:t xml:space="preserve"> </w:t>
      </w:r>
      <w:r w:rsidR="002561BC">
        <w:rPr>
          <w:rFonts w:ascii="Times New Roman" w:hAnsi="Times New Roman" w:cs="Times New Roman"/>
          <w:sz w:val="28"/>
          <w:szCs w:val="28"/>
        </w:rPr>
        <w:tab/>
      </w:r>
      <w:r w:rsidRPr="00DD7251">
        <w:rPr>
          <w:rFonts w:ascii="Times New Roman" w:hAnsi="Times New Roman" w:cs="Times New Roman"/>
          <w:sz w:val="28"/>
          <w:szCs w:val="28"/>
        </w:rPr>
        <w:t>Оказывает методическую помощь педагогам - организаторам в их работе.</w:t>
      </w:r>
    </w:p>
    <w:p w:rsidR="00DD7251" w:rsidRPr="00DD7251" w:rsidRDefault="00DD7251" w:rsidP="002561B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D7251">
        <w:rPr>
          <w:rFonts w:ascii="Times New Roman" w:hAnsi="Times New Roman" w:cs="Times New Roman"/>
          <w:sz w:val="28"/>
          <w:szCs w:val="28"/>
        </w:rPr>
        <w:t xml:space="preserve"> </w:t>
      </w:r>
      <w:r w:rsidR="002561BC">
        <w:rPr>
          <w:rFonts w:ascii="Times New Roman" w:hAnsi="Times New Roman" w:cs="Times New Roman"/>
          <w:sz w:val="28"/>
          <w:szCs w:val="28"/>
        </w:rPr>
        <w:tab/>
      </w:r>
      <w:r w:rsidRPr="00DD7251">
        <w:rPr>
          <w:rFonts w:ascii="Times New Roman" w:hAnsi="Times New Roman" w:cs="Times New Roman"/>
          <w:sz w:val="28"/>
          <w:szCs w:val="28"/>
        </w:rPr>
        <w:t>Изучает и обобщает передовой педагогический опыт, распространяет его среди педагогического коллектива.</w:t>
      </w:r>
    </w:p>
    <w:p w:rsidR="00DD7251" w:rsidRPr="00DD7251" w:rsidRDefault="00DD7251" w:rsidP="002561B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D7251">
        <w:rPr>
          <w:rFonts w:ascii="Times New Roman" w:hAnsi="Times New Roman" w:cs="Times New Roman"/>
          <w:sz w:val="28"/>
          <w:szCs w:val="28"/>
        </w:rPr>
        <w:t xml:space="preserve"> </w:t>
      </w:r>
      <w:r w:rsidR="002561BC">
        <w:rPr>
          <w:rFonts w:ascii="Times New Roman" w:hAnsi="Times New Roman" w:cs="Times New Roman"/>
          <w:sz w:val="28"/>
          <w:szCs w:val="28"/>
        </w:rPr>
        <w:tab/>
      </w:r>
      <w:r w:rsidRPr="00DD7251">
        <w:rPr>
          <w:rFonts w:ascii="Times New Roman" w:hAnsi="Times New Roman" w:cs="Times New Roman"/>
          <w:sz w:val="28"/>
          <w:szCs w:val="28"/>
        </w:rPr>
        <w:t>Постоянно совершенствует свой профессиональный уровень, педагогическую и методическую мастерство, общую культуру.</w:t>
      </w:r>
    </w:p>
    <w:p w:rsidR="00DD7251" w:rsidRPr="00DD7251" w:rsidRDefault="00DD7251" w:rsidP="002561B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D7251">
        <w:rPr>
          <w:rFonts w:ascii="Times New Roman" w:hAnsi="Times New Roman" w:cs="Times New Roman"/>
          <w:sz w:val="28"/>
          <w:szCs w:val="28"/>
        </w:rPr>
        <w:t xml:space="preserve">  Разрабатывает  методические и информационные материалы центра по соответствующим направлениям деятельности.</w:t>
      </w:r>
    </w:p>
    <w:p w:rsidR="00DD7251" w:rsidRPr="00DD7251" w:rsidRDefault="00DD7251" w:rsidP="002561B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D7251">
        <w:rPr>
          <w:rFonts w:ascii="Times New Roman" w:hAnsi="Times New Roman" w:cs="Times New Roman"/>
          <w:sz w:val="28"/>
          <w:szCs w:val="28"/>
        </w:rPr>
        <w:t xml:space="preserve"> </w:t>
      </w:r>
      <w:r w:rsidR="002561BC">
        <w:rPr>
          <w:rFonts w:ascii="Times New Roman" w:hAnsi="Times New Roman" w:cs="Times New Roman"/>
          <w:sz w:val="28"/>
          <w:szCs w:val="28"/>
        </w:rPr>
        <w:tab/>
      </w:r>
      <w:r w:rsidRPr="00DD7251">
        <w:rPr>
          <w:rFonts w:ascii="Times New Roman" w:hAnsi="Times New Roman" w:cs="Times New Roman"/>
          <w:sz w:val="28"/>
          <w:szCs w:val="28"/>
        </w:rPr>
        <w:t xml:space="preserve"> Организует и разрабатывает необходимую документацию по проведению конкурсов, выставок, олимпиад, слетов, соревнований и т.д.</w:t>
      </w:r>
    </w:p>
    <w:p w:rsidR="00DD7251" w:rsidRPr="00DD7251" w:rsidRDefault="00DD7251" w:rsidP="002561B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D725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561BC">
        <w:rPr>
          <w:rFonts w:ascii="Times New Roman" w:hAnsi="Times New Roman" w:cs="Times New Roman"/>
          <w:sz w:val="28"/>
          <w:szCs w:val="28"/>
        </w:rPr>
        <w:tab/>
      </w:r>
      <w:r w:rsidR="006535B3">
        <w:rPr>
          <w:rFonts w:ascii="Times New Roman" w:hAnsi="Times New Roman" w:cs="Times New Roman"/>
          <w:sz w:val="28"/>
          <w:szCs w:val="28"/>
        </w:rPr>
        <w:t>Знает и выполняет</w:t>
      </w:r>
      <w:r w:rsidRPr="00DD7251">
        <w:rPr>
          <w:rFonts w:ascii="Times New Roman" w:hAnsi="Times New Roman" w:cs="Times New Roman"/>
          <w:sz w:val="28"/>
          <w:szCs w:val="28"/>
        </w:rPr>
        <w:t xml:space="preserve"> требования нормативных актов об охране труда и окружающей среды, соблюдает нормы, методы и приемы безопасного выполнения работ.</w:t>
      </w:r>
    </w:p>
    <w:p w:rsidR="00DD7251" w:rsidRPr="00DD7251" w:rsidRDefault="00DD7251" w:rsidP="002561B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D7251">
        <w:rPr>
          <w:rFonts w:ascii="Times New Roman" w:hAnsi="Times New Roman" w:cs="Times New Roman"/>
          <w:sz w:val="28"/>
          <w:szCs w:val="28"/>
        </w:rPr>
        <w:t xml:space="preserve">  Осуществляет сбор, накопление и систематизацию методических, справочных, информационно-аналитических материалов.</w:t>
      </w:r>
    </w:p>
    <w:p w:rsidR="00DD7251" w:rsidRPr="00DD7251" w:rsidRDefault="00DD7251" w:rsidP="002561B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D7251">
        <w:rPr>
          <w:rFonts w:ascii="Times New Roman" w:hAnsi="Times New Roman" w:cs="Times New Roman"/>
          <w:sz w:val="28"/>
          <w:szCs w:val="28"/>
        </w:rPr>
        <w:t xml:space="preserve"> Обобщает и принимает меры по распространению наиболее инновационного, результативного опыта педагогических работников.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</w:t>
      </w:r>
    </w:p>
    <w:p w:rsidR="00E21786" w:rsidRPr="00BA40A3" w:rsidRDefault="002C6968" w:rsidP="00256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BA4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5FE" w:rsidRPr="00AE75FE" w:rsidRDefault="00AE75FE" w:rsidP="00C16614">
      <w:pPr>
        <w:pStyle w:val="a3"/>
        <w:shd w:val="clear" w:color="auto" w:fill="FFFFFF"/>
        <w:spacing w:before="0" w:beforeAutospacing="0" w:after="0" w:afterAutospacing="0" w:line="194" w:lineRule="atLeast"/>
        <w:ind w:left="142" w:firstLine="566"/>
        <w:jc w:val="both"/>
        <w:rPr>
          <w:color w:val="000000"/>
          <w:sz w:val="28"/>
          <w:szCs w:val="28"/>
        </w:rPr>
      </w:pPr>
      <w:r w:rsidRPr="00AE75FE">
        <w:rPr>
          <w:color w:val="000000"/>
          <w:sz w:val="28"/>
          <w:szCs w:val="28"/>
        </w:rPr>
        <w:t>Методист должен знать: Конституцию РК, Законы РК, постановления и решения Правительства РК и органов управления образованием по вопросам образования, Конвенцию о правах ребенка, Принципы дидактики, Основы педагогики и возрастной психологии, Общие и частные технологии преподавания.</w:t>
      </w:r>
    </w:p>
    <w:p w:rsidR="00AE75FE" w:rsidRPr="00AE75FE" w:rsidRDefault="00AE75FE" w:rsidP="00AE75FE">
      <w:pPr>
        <w:pStyle w:val="a3"/>
        <w:shd w:val="clear" w:color="auto" w:fill="FFFFFF"/>
        <w:spacing w:before="0" w:beforeAutospacing="0" w:after="0" w:afterAutospacing="0" w:line="194" w:lineRule="atLeast"/>
        <w:ind w:left="142"/>
        <w:jc w:val="both"/>
        <w:rPr>
          <w:color w:val="000000"/>
          <w:sz w:val="28"/>
          <w:szCs w:val="28"/>
        </w:rPr>
      </w:pPr>
      <w:r w:rsidRPr="00AE75FE">
        <w:rPr>
          <w:color w:val="000000"/>
          <w:sz w:val="28"/>
          <w:szCs w:val="28"/>
        </w:rPr>
        <w:t xml:space="preserve"> </w:t>
      </w:r>
      <w:r w:rsidR="00C16614">
        <w:rPr>
          <w:color w:val="000000"/>
          <w:sz w:val="28"/>
          <w:szCs w:val="28"/>
        </w:rPr>
        <w:tab/>
      </w:r>
      <w:r w:rsidRPr="00AE75FE">
        <w:rPr>
          <w:color w:val="000000"/>
          <w:sz w:val="28"/>
          <w:szCs w:val="28"/>
        </w:rPr>
        <w:t>Методики владения и принципы методического обеспечения учебного предмета или направления деятельности.</w:t>
      </w:r>
    </w:p>
    <w:p w:rsidR="00C16614" w:rsidRDefault="00C16614" w:rsidP="00C16614">
      <w:pPr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614" w:rsidRDefault="002C6968" w:rsidP="00C166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BA4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BA40A3" w:rsidRDefault="002C6968" w:rsidP="00C166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>В течение 7 рабочих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AE75FE" w:rsidRDefault="00E03501" w:rsidP="00AE75F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40A3">
        <w:rPr>
          <w:sz w:val="28"/>
          <w:szCs w:val="28"/>
        </w:rPr>
        <w:t>Прием документов на занятие вакантной должности осуществляет </w:t>
      </w:r>
      <w:r w:rsidRPr="00BA40A3">
        <w:rPr>
          <w:sz w:val="28"/>
          <w:szCs w:val="28"/>
          <w:lang w:val="kk-KZ"/>
        </w:rPr>
        <w:t xml:space="preserve">КГКП </w:t>
      </w:r>
      <w:r w:rsidRPr="00BA40A3">
        <w:rPr>
          <w:sz w:val="28"/>
          <w:szCs w:val="28"/>
        </w:rPr>
        <w:t xml:space="preserve"> </w:t>
      </w:r>
      <w:r w:rsidR="00AE75FE" w:rsidRPr="00BA40A3">
        <w:rPr>
          <w:sz w:val="28"/>
          <w:szCs w:val="28"/>
          <w:lang w:val="kk-KZ"/>
        </w:rPr>
        <w:t>Центр занятости и развития детской одаренности «Павлодар дарыны»</w:t>
      </w:r>
      <w:r w:rsidR="00AE75FE">
        <w:rPr>
          <w:sz w:val="28"/>
          <w:szCs w:val="28"/>
        </w:rPr>
        <w:t>, Площадь победы</w:t>
      </w:r>
      <w:r w:rsidR="009A6FB9">
        <w:rPr>
          <w:sz w:val="28"/>
          <w:szCs w:val="28"/>
        </w:rPr>
        <w:t>,</w:t>
      </w:r>
      <w:r w:rsidR="00AE75FE">
        <w:rPr>
          <w:sz w:val="28"/>
          <w:szCs w:val="28"/>
        </w:rPr>
        <w:t xml:space="preserve"> 13</w:t>
      </w:r>
    </w:p>
    <w:p w:rsidR="002C6968" w:rsidRPr="00BA40A3" w:rsidRDefault="002C6968" w:rsidP="00AE75F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A40A3">
        <w:rPr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BA40A3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BA40A3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BA40A3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BA40A3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BA40A3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BA40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 w:rsidRPr="00BA40A3">
        <w:rPr>
          <w:rFonts w:ascii="Times New Roman" w:hAnsi="Times New Roman" w:cs="Times New Roman"/>
          <w:sz w:val="28"/>
          <w:szCs w:val="28"/>
        </w:rPr>
        <w:t>«</w:t>
      </w:r>
      <w:r w:rsidRPr="00BA40A3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 w:rsidRPr="00BA40A3">
        <w:rPr>
          <w:rFonts w:ascii="Times New Roman" w:hAnsi="Times New Roman" w:cs="Times New Roman"/>
          <w:sz w:val="28"/>
          <w:szCs w:val="28"/>
        </w:rPr>
        <w:t>»</w:t>
      </w:r>
      <w:r w:rsidR="00E21786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(зарегистрирован в Реестре государственной регистрации нормативных правовых актов под №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="00E21786" w:rsidRPr="00BA40A3">
        <w:rPr>
          <w:rFonts w:ascii="Times New Roman" w:hAnsi="Times New Roman" w:cs="Times New Roman"/>
          <w:sz w:val="28"/>
          <w:szCs w:val="28"/>
        </w:rPr>
        <w:t>21579),</w:t>
      </w:r>
    </w:p>
    <w:p w:rsidR="00645FD6" w:rsidRPr="00645FD6" w:rsidRDefault="00645FD6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7)</w:t>
      </w:r>
      <w:r w:rsidR="003C6808">
        <w:rPr>
          <w:rFonts w:ascii="Times New Roman" w:hAnsi="Times New Roman" w:cs="Times New Roman"/>
          <w:sz w:val="28"/>
          <w:szCs w:val="28"/>
          <w:lang w:val="kk-KZ"/>
        </w:rPr>
        <w:t xml:space="preserve"> справку о несудимости</w:t>
      </w:r>
    </w:p>
    <w:p w:rsidR="002C6968" w:rsidRPr="00BA40A3" w:rsidRDefault="00645FD6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</w:t>
      </w:r>
      <w:r w:rsidR="002C6968" w:rsidRPr="00BA40A3">
        <w:rPr>
          <w:rFonts w:ascii="Times New Roman" w:hAnsi="Times New Roman" w:cs="Times New Roman"/>
          <w:sz w:val="28"/>
          <w:szCs w:val="28"/>
        </w:rPr>
        <w:t xml:space="preserve">) </w:t>
      </w:r>
      <w:r w:rsidR="00FD36CD" w:rsidRPr="00BA40A3">
        <w:rPr>
          <w:rFonts w:ascii="Times New Roman" w:hAnsi="Times New Roman" w:cs="Times New Roman"/>
          <w:sz w:val="28"/>
          <w:szCs w:val="28"/>
        </w:rPr>
        <w:t>справку с психоневрологической</w:t>
      </w:r>
      <w:r w:rsidR="000E47F3">
        <w:rPr>
          <w:rFonts w:ascii="Times New Roman" w:hAnsi="Times New Roman" w:cs="Times New Roman"/>
          <w:sz w:val="28"/>
          <w:szCs w:val="28"/>
          <w:lang w:val="kk-KZ"/>
        </w:rPr>
        <w:t xml:space="preserve"> больницы</w:t>
      </w:r>
      <w:r w:rsidR="002C6968" w:rsidRPr="00BA40A3">
        <w:rPr>
          <w:rFonts w:ascii="Times New Roman" w:hAnsi="Times New Roman" w:cs="Times New Roman"/>
          <w:sz w:val="28"/>
          <w:szCs w:val="28"/>
        </w:rPr>
        <w:t>;</w:t>
      </w:r>
    </w:p>
    <w:p w:rsidR="002C6968" w:rsidRPr="00BA40A3" w:rsidRDefault="00645FD6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</w:t>
      </w:r>
      <w:r w:rsidR="002C6968" w:rsidRPr="00BA40A3">
        <w:rPr>
          <w:rFonts w:ascii="Times New Roman" w:hAnsi="Times New Roman" w:cs="Times New Roman"/>
          <w:sz w:val="28"/>
          <w:szCs w:val="28"/>
        </w:rPr>
        <w:t>) справку с наркологической</w:t>
      </w:r>
      <w:r w:rsidR="000E47F3">
        <w:rPr>
          <w:rFonts w:ascii="Times New Roman" w:hAnsi="Times New Roman" w:cs="Times New Roman"/>
          <w:sz w:val="28"/>
          <w:szCs w:val="28"/>
          <w:lang w:val="kk-KZ"/>
        </w:rPr>
        <w:t xml:space="preserve"> больницы</w:t>
      </w:r>
      <w:r w:rsidR="002C6968" w:rsidRPr="00BA40A3">
        <w:rPr>
          <w:rFonts w:ascii="Times New Roman" w:hAnsi="Times New Roman" w:cs="Times New Roman"/>
          <w:sz w:val="28"/>
          <w:szCs w:val="28"/>
        </w:rPr>
        <w:t>;</w:t>
      </w:r>
    </w:p>
    <w:p w:rsidR="00E03501" w:rsidRPr="00BA40A3" w:rsidRDefault="00645FD6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10</w:t>
      </w:r>
      <w:r w:rsidR="00E03501" w:rsidRPr="00BA40A3">
        <w:rPr>
          <w:rFonts w:ascii="Times New Roman" w:hAnsi="Times New Roman" w:cs="Times New Roman"/>
          <w:sz w:val="28"/>
          <w:szCs w:val="28"/>
        </w:rPr>
        <w:t>) справка тубдиспансер</w:t>
      </w:r>
      <w:r w:rsidR="00FD36CD" w:rsidRPr="00BA40A3">
        <w:rPr>
          <w:rFonts w:ascii="Times New Roman" w:hAnsi="Times New Roman" w:cs="Times New Roman"/>
          <w:sz w:val="28"/>
          <w:szCs w:val="28"/>
        </w:rPr>
        <w:t>:</w:t>
      </w:r>
      <w:r w:rsidR="00E03501" w:rsidRPr="00BA4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BA40A3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</w:t>
      </w:r>
      <w:r w:rsidR="00645FD6">
        <w:rPr>
          <w:rFonts w:ascii="Times New Roman" w:hAnsi="Times New Roman" w:cs="Times New Roman"/>
          <w:sz w:val="28"/>
          <w:szCs w:val="28"/>
        </w:rPr>
        <w:t>11</w:t>
      </w:r>
      <w:r w:rsidRPr="00BA40A3">
        <w:rPr>
          <w:rFonts w:ascii="Times New Roman" w:hAnsi="Times New Roman" w:cs="Times New Roman"/>
          <w:sz w:val="28"/>
          <w:szCs w:val="28"/>
        </w:rPr>
        <w:t>) сертификат Национального квалификационного тестирования (далее - НКТ) или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BA40A3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1</w:t>
      </w:r>
      <w:r w:rsidR="00645FD6">
        <w:rPr>
          <w:rFonts w:ascii="Times New Roman" w:hAnsi="Times New Roman" w:cs="Times New Roman"/>
          <w:sz w:val="28"/>
          <w:szCs w:val="28"/>
        </w:rPr>
        <w:t>2</w:t>
      </w:r>
      <w:r w:rsidRPr="00BA40A3">
        <w:rPr>
          <w:rFonts w:ascii="Times New Roman" w:hAnsi="Times New Roman" w:cs="Times New Roman"/>
          <w:sz w:val="28"/>
          <w:szCs w:val="28"/>
        </w:rPr>
        <w:t>) заполненный Оценочный лист кандидата на вакантную или временно вакантную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5018EE">
        <w:rPr>
          <w:rFonts w:ascii="Times New Roman" w:hAnsi="Times New Roman" w:cs="Times New Roman"/>
          <w:sz w:val="28"/>
          <w:szCs w:val="28"/>
          <w:lang w:val="kk-KZ"/>
        </w:rPr>
        <w:t>методиста</w:t>
      </w:r>
      <w:r w:rsidRPr="00BA40A3">
        <w:rPr>
          <w:rFonts w:ascii="Times New Roman" w:hAnsi="Times New Roman" w:cs="Times New Roman"/>
          <w:sz w:val="28"/>
          <w:szCs w:val="28"/>
        </w:rPr>
        <w:t>.</w:t>
      </w:r>
    </w:p>
    <w:p w:rsidR="002C6968" w:rsidRPr="00BA40A3" w:rsidRDefault="002C6968" w:rsidP="003720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A3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BA40A3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BA40A3">
        <w:rPr>
          <w:rFonts w:ascii="Times New Roman" w:hAnsi="Times New Roman" w:cs="Times New Roman"/>
          <w:sz w:val="28"/>
          <w:szCs w:val="28"/>
        </w:rPr>
        <w:t>услуго</w:t>
      </w:r>
      <w:proofErr w:type="spellEnd"/>
      <w:r w:rsidR="00F158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получателем для получения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AE75FE" w:rsidRDefault="00E03501" w:rsidP="00AE75F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40A3">
        <w:rPr>
          <w:rStyle w:val="a4"/>
          <w:sz w:val="28"/>
          <w:szCs w:val="28"/>
        </w:rPr>
        <w:t xml:space="preserve">Контактные телефоны и электронные адреса для уточнения информации: </w:t>
      </w:r>
      <w:r w:rsidR="00AE75FE">
        <w:rPr>
          <w:sz w:val="28"/>
          <w:szCs w:val="28"/>
        </w:rPr>
        <w:t>8 (7812) 62-50-53</w:t>
      </w:r>
      <w:r w:rsidR="00AE75FE" w:rsidRPr="00BA40A3">
        <w:rPr>
          <w:sz w:val="28"/>
          <w:szCs w:val="28"/>
        </w:rPr>
        <w:t xml:space="preserve">; </w:t>
      </w:r>
      <w:proofErr w:type="spellStart"/>
      <w:r w:rsidR="00AE75FE" w:rsidRPr="00BA40A3">
        <w:rPr>
          <w:sz w:val="28"/>
          <w:szCs w:val="28"/>
        </w:rPr>
        <w:t>эл</w:t>
      </w:r>
      <w:proofErr w:type="gramStart"/>
      <w:r w:rsidR="00AE75FE" w:rsidRPr="00BA40A3">
        <w:rPr>
          <w:sz w:val="28"/>
          <w:szCs w:val="28"/>
        </w:rPr>
        <w:t>.п</w:t>
      </w:r>
      <w:proofErr w:type="gramEnd"/>
      <w:r w:rsidR="00AE75FE" w:rsidRPr="00BA40A3">
        <w:rPr>
          <w:sz w:val="28"/>
          <w:szCs w:val="28"/>
        </w:rPr>
        <w:t>очта</w:t>
      </w:r>
      <w:proofErr w:type="spellEnd"/>
      <w:r w:rsidR="00AE75FE" w:rsidRPr="00BA40A3">
        <w:rPr>
          <w:sz w:val="28"/>
          <w:szCs w:val="28"/>
        </w:rPr>
        <w:t xml:space="preserve">: </w:t>
      </w:r>
      <w:r w:rsidR="00AE75FE" w:rsidRPr="00BA40A3">
        <w:rPr>
          <w:b/>
          <w:bCs/>
          <w:color w:val="000000"/>
          <w:sz w:val="28"/>
          <w:szCs w:val="28"/>
          <w:shd w:val="clear" w:color="auto" w:fill="FFFFFF"/>
        </w:rPr>
        <w:t>pvldaryn@goo.edu.kz</w:t>
      </w:r>
      <w:r w:rsidR="00AE75FE" w:rsidRPr="00BA40A3">
        <w:rPr>
          <w:sz w:val="28"/>
          <w:szCs w:val="28"/>
        </w:rPr>
        <w:t xml:space="preserve"> </w:t>
      </w:r>
    </w:p>
    <w:p w:rsidR="00E03501" w:rsidRPr="00BA40A3" w:rsidRDefault="00E03501" w:rsidP="00E035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F1585E">
      <w:pPr>
        <w:tabs>
          <w:tab w:val="left" w:pos="3540"/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585E">
        <w:rPr>
          <w:rFonts w:ascii="Times New Roman" w:hAnsi="Times New Roman" w:cs="Times New Roman"/>
          <w:sz w:val="28"/>
          <w:szCs w:val="28"/>
        </w:rPr>
        <w:tab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9A6FB9" w:rsidRDefault="009A6FB9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 w:firstRow="1" w:lastRow="0" w:firstColumn="1" w:lastColumn="0" w:noHBand="0" w:noVBand="1"/>
      </w:tblPr>
      <w:tblGrid>
        <w:gridCol w:w="5475"/>
        <w:gridCol w:w="4135"/>
      </w:tblGrid>
      <w:tr w:rsidR="001570D5" w:rsidRPr="009A6FB9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6FB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0D5" w:rsidRPr="009A6FB9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6FB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42E7" w:rsidRDefault="003E42E7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42E7" w:rsidRDefault="003E42E7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42E7" w:rsidRDefault="003E42E7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42E7" w:rsidRPr="009A6FB9" w:rsidRDefault="003E42E7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0D5" w:rsidRPr="009A6FB9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6FB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bookmarkStart w:id="1" w:name="z466"/>
      <w:r w:rsidRPr="009A6FB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__________________________________________________________________</w:t>
      </w:r>
    </w:p>
    <w:bookmarkEnd w:id="1"/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Ф.И.О. кандидата (при его наличии), ИИН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(должность, место работы)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Фактическое место проживания, адрес прописки, контактный телефон</w:t>
      </w:r>
    </w:p>
    <w:p w:rsidR="001570D5" w:rsidRPr="003E42E7" w:rsidRDefault="001570D5" w:rsidP="001570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z467"/>
      <w:r w:rsidRPr="003E42E7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bookmarkStart w:id="3" w:name="z468"/>
      <w:bookmarkEnd w:id="2"/>
      <w:r w:rsidRPr="009A6FB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 w:rsidRPr="009A6FB9">
        <w:rPr>
          <w:rFonts w:ascii="Times New Roman" w:hAnsi="Times New Roman" w:cs="Times New Roman"/>
          <w:color w:val="000000"/>
          <w:sz w:val="28"/>
        </w:rPr>
        <w:t xml:space="preserve">   должности (нужное подчеркнуть)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наименование организаций образования, адрес (область, район, город\село)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В настоящее время работаю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9A6FB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</w:rPr>
        <w:t>______________________________________________________________________________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должность, наименование организации, адрес (область, район, город\село)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1570D5" w:rsidRPr="009A6FB9" w:rsidTr="003E42E7">
        <w:trPr>
          <w:trHeight w:val="32"/>
        </w:trPr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63B2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" w:name="z469"/>
            <w:r w:rsidRPr="009A6FB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63B2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9A6FB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63B2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9A6FB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1570D5" w:rsidRPr="009A6FB9" w:rsidTr="003E42E7">
        <w:trPr>
          <w:trHeight w:val="32"/>
        </w:trPr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63B2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  <w:p w:rsidR="001570D5" w:rsidRPr="009A6FB9" w:rsidRDefault="001570D5" w:rsidP="00F63B2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63B2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  <w:p w:rsidR="001570D5" w:rsidRPr="009A6FB9" w:rsidRDefault="001570D5" w:rsidP="00F63B2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63B2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  <w:p w:rsidR="001570D5" w:rsidRPr="009A6FB9" w:rsidRDefault="001570D5" w:rsidP="00F63B2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bookmarkStart w:id="5" w:name="z477"/>
      <w:r w:rsidRPr="009A6FB9">
        <w:rPr>
          <w:rFonts w:ascii="Times New Roman" w:hAnsi="Times New Roman" w:cs="Times New Roman"/>
          <w:color w:val="000000"/>
          <w:sz w:val="28"/>
        </w:rPr>
        <w:t>      Наличие квалификационной категории (дата присвоения (подтверждения)):</w:t>
      </w:r>
    </w:p>
    <w:bookmarkEnd w:id="5"/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_______________________________________________________________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______________________________________________________________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9A6FB9" w:rsidRDefault="009A6FB9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9A6FB9" w:rsidRDefault="009A6FB9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3E42E7" w:rsidRPr="009A6FB9" w:rsidRDefault="003E42E7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33"/>
        <w:gridCol w:w="3802"/>
      </w:tblGrid>
      <w:tr w:rsidR="001570D5" w:rsidRPr="009A6FB9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0D5" w:rsidRPr="009A6FB9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1570D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70D5" w:rsidRPr="009A6FB9" w:rsidRDefault="001570D5" w:rsidP="003E42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570D5" w:rsidRPr="009A6FB9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0F3" w:rsidRDefault="006B30F3" w:rsidP="00E35AFD">
      <w:pPr>
        <w:spacing w:after="0" w:line="240" w:lineRule="auto"/>
      </w:pPr>
      <w:r>
        <w:separator/>
      </w:r>
    </w:p>
  </w:endnote>
  <w:endnote w:type="continuationSeparator" w:id="0">
    <w:p w:rsidR="006B30F3" w:rsidRDefault="006B30F3" w:rsidP="00E3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0F3" w:rsidRDefault="006B30F3" w:rsidP="00E35AFD">
      <w:pPr>
        <w:spacing w:after="0" w:line="240" w:lineRule="auto"/>
      </w:pPr>
      <w:r>
        <w:separator/>
      </w:r>
    </w:p>
  </w:footnote>
  <w:footnote w:type="continuationSeparator" w:id="0">
    <w:p w:rsidR="006B30F3" w:rsidRDefault="006B30F3" w:rsidP="00E35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7D0"/>
    <w:rsid w:val="000256FC"/>
    <w:rsid w:val="00040F82"/>
    <w:rsid w:val="00077D37"/>
    <w:rsid w:val="000A1DFA"/>
    <w:rsid w:val="000A4874"/>
    <w:rsid w:val="000D619C"/>
    <w:rsid w:val="000E47F3"/>
    <w:rsid w:val="001107D0"/>
    <w:rsid w:val="00143890"/>
    <w:rsid w:val="001570D5"/>
    <w:rsid w:val="001B2C91"/>
    <w:rsid w:val="001B6CB4"/>
    <w:rsid w:val="001C2F67"/>
    <w:rsid w:val="001C4993"/>
    <w:rsid w:val="002561BC"/>
    <w:rsid w:val="00274CE2"/>
    <w:rsid w:val="002924E3"/>
    <w:rsid w:val="002A0B19"/>
    <w:rsid w:val="002C6968"/>
    <w:rsid w:val="002C7EF9"/>
    <w:rsid w:val="002D6C78"/>
    <w:rsid w:val="002E07A0"/>
    <w:rsid w:val="00310775"/>
    <w:rsid w:val="00322138"/>
    <w:rsid w:val="00335D90"/>
    <w:rsid w:val="00372018"/>
    <w:rsid w:val="00391ABA"/>
    <w:rsid w:val="003C6808"/>
    <w:rsid w:val="003E42E7"/>
    <w:rsid w:val="003F0290"/>
    <w:rsid w:val="00416269"/>
    <w:rsid w:val="00420AD6"/>
    <w:rsid w:val="00435700"/>
    <w:rsid w:val="00446A49"/>
    <w:rsid w:val="00453A9B"/>
    <w:rsid w:val="004567DA"/>
    <w:rsid w:val="00482345"/>
    <w:rsid w:val="004A462C"/>
    <w:rsid w:val="004D39E8"/>
    <w:rsid w:val="005018EE"/>
    <w:rsid w:val="00505700"/>
    <w:rsid w:val="005202C5"/>
    <w:rsid w:val="005322A3"/>
    <w:rsid w:val="00533DCC"/>
    <w:rsid w:val="00581BAB"/>
    <w:rsid w:val="005939D7"/>
    <w:rsid w:val="00593D96"/>
    <w:rsid w:val="005A79FA"/>
    <w:rsid w:val="005B7F9E"/>
    <w:rsid w:val="005C0BB0"/>
    <w:rsid w:val="005D5347"/>
    <w:rsid w:val="005E4D2F"/>
    <w:rsid w:val="00644F9F"/>
    <w:rsid w:val="00645FD6"/>
    <w:rsid w:val="006535B3"/>
    <w:rsid w:val="006567F0"/>
    <w:rsid w:val="006639D5"/>
    <w:rsid w:val="006A0A67"/>
    <w:rsid w:val="006B30F3"/>
    <w:rsid w:val="007A30E0"/>
    <w:rsid w:val="007B652B"/>
    <w:rsid w:val="007C19BD"/>
    <w:rsid w:val="00804283"/>
    <w:rsid w:val="0082694E"/>
    <w:rsid w:val="00844E5F"/>
    <w:rsid w:val="0089507E"/>
    <w:rsid w:val="008B7910"/>
    <w:rsid w:val="00911686"/>
    <w:rsid w:val="00922D62"/>
    <w:rsid w:val="00923B92"/>
    <w:rsid w:val="009416CC"/>
    <w:rsid w:val="009739A5"/>
    <w:rsid w:val="00994A8C"/>
    <w:rsid w:val="009A6FB9"/>
    <w:rsid w:val="009B52EC"/>
    <w:rsid w:val="009D348B"/>
    <w:rsid w:val="009F5CE6"/>
    <w:rsid w:val="00A102D5"/>
    <w:rsid w:val="00A35BCB"/>
    <w:rsid w:val="00A40BF2"/>
    <w:rsid w:val="00A46CAB"/>
    <w:rsid w:val="00A565BC"/>
    <w:rsid w:val="00A816A5"/>
    <w:rsid w:val="00AC541D"/>
    <w:rsid w:val="00AE6B2B"/>
    <w:rsid w:val="00AE75FE"/>
    <w:rsid w:val="00B72A0D"/>
    <w:rsid w:val="00BA40A3"/>
    <w:rsid w:val="00BC7609"/>
    <w:rsid w:val="00C15B36"/>
    <w:rsid w:val="00C16614"/>
    <w:rsid w:val="00C22C82"/>
    <w:rsid w:val="00C6193A"/>
    <w:rsid w:val="00C63D8A"/>
    <w:rsid w:val="00C830AF"/>
    <w:rsid w:val="00C95177"/>
    <w:rsid w:val="00CC5B2C"/>
    <w:rsid w:val="00CD38FC"/>
    <w:rsid w:val="00CE2222"/>
    <w:rsid w:val="00D065A5"/>
    <w:rsid w:val="00D403A3"/>
    <w:rsid w:val="00D77B7A"/>
    <w:rsid w:val="00DB492D"/>
    <w:rsid w:val="00DD0C1E"/>
    <w:rsid w:val="00DD5A21"/>
    <w:rsid w:val="00DD7251"/>
    <w:rsid w:val="00E03501"/>
    <w:rsid w:val="00E0603F"/>
    <w:rsid w:val="00E21786"/>
    <w:rsid w:val="00E35AFD"/>
    <w:rsid w:val="00E45B5A"/>
    <w:rsid w:val="00E46FA6"/>
    <w:rsid w:val="00E60233"/>
    <w:rsid w:val="00E812DF"/>
    <w:rsid w:val="00EC7787"/>
    <w:rsid w:val="00ED0AE1"/>
    <w:rsid w:val="00F00A71"/>
    <w:rsid w:val="00F1585E"/>
    <w:rsid w:val="00F462C3"/>
    <w:rsid w:val="00F63B26"/>
    <w:rsid w:val="00F749A5"/>
    <w:rsid w:val="00F97F7F"/>
    <w:rsid w:val="00FA3396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  <w:style w:type="paragraph" w:styleId="a5">
    <w:name w:val="header"/>
    <w:basedOn w:val="a"/>
    <w:link w:val="a6"/>
    <w:uiPriority w:val="99"/>
    <w:unhideWhenUsed/>
    <w:rsid w:val="00E35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AFD"/>
  </w:style>
  <w:style w:type="paragraph" w:styleId="a7">
    <w:name w:val="footer"/>
    <w:basedOn w:val="a"/>
    <w:link w:val="a8"/>
    <w:uiPriority w:val="99"/>
    <w:unhideWhenUsed/>
    <w:rsid w:val="00E35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64</cp:revision>
  <cp:lastPrinted>2022-08-10T02:52:00Z</cp:lastPrinted>
  <dcterms:created xsi:type="dcterms:W3CDTF">2022-03-10T02:39:00Z</dcterms:created>
  <dcterms:modified xsi:type="dcterms:W3CDTF">2024-05-22T04:23:00Z</dcterms:modified>
</cp:coreProperties>
</file>