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50DB9E" w14:textId="77777777" w:rsidR="00F15294" w:rsidRPr="00F15294" w:rsidRDefault="00F15294" w:rsidP="00F15294">
      <w:pPr>
        <w:spacing w:after="0" w:line="240" w:lineRule="auto"/>
        <w:ind w:firstLine="709"/>
        <w:jc w:val="center"/>
        <w:rPr>
          <w:rFonts w:ascii="Times New Roman" w:eastAsia="Times New Roman" w:hAnsi="Times New Roman" w:cs="Times New Roman"/>
          <w:sz w:val="28"/>
          <w:szCs w:val="24"/>
          <w:lang w:eastAsia="ru-RU"/>
        </w:rPr>
      </w:pPr>
      <w:r w:rsidRPr="00F15294">
        <w:rPr>
          <w:rFonts w:ascii="Times New Roman" w:eastAsia="Times New Roman" w:hAnsi="Times New Roman" w:cs="Times New Roman"/>
          <w:sz w:val="28"/>
          <w:szCs w:val="24"/>
          <w:lang w:eastAsia="ru-RU"/>
        </w:rPr>
        <w:t xml:space="preserve">Павлодар </w:t>
      </w:r>
      <w:r w:rsidRPr="00F15294">
        <w:rPr>
          <w:rFonts w:ascii="Times New Roman" w:eastAsia="Times New Roman" w:hAnsi="Times New Roman" w:cs="Times New Roman"/>
          <w:sz w:val="28"/>
          <w:szCs w:val="24"/>
          <w:lang w:val="kk-KZ" w:eastAsia="ru-RU"/>
        </w:rPr>
        <w:t xml:space="preserve">облысы білім беру басқармасы, Павлодар қаласының білім беру бөлімінің «Павлодар қаласының №3 сәбилер бақшасы-Мектепке дейінгі экоцентр орталығы» КМҚК </w:t>
      </w:r>
    </w:p>
    <w:p w14:paraId="12061AD0" w14:textId="062E5AEC" w:rsidR="00F15294" w:rsidRPr="00F15294" w:rsidRDefault="00F15294" w:rsidP="00D75BA4">
      <w:pPr>
        <w:spacing w:after="0" w:line="240" w:lineRule="auto"/>
        <w:ind w:firstLine="709"/>
        <w:jc w:val="center"/>
        <w:rPr>
          <w:rFonts w:ascii="Times New Roman" w:eastAsia="Times New Roman" w:hAnsi="Times New Roman" w:cs="Times New Roman"/>
          <w:sz w:val="28"/>
          <w:szCs w:val="24"/>
          <w:lang w:eastAsia="ru-RU"/>
        </w:rPr>
      </w:pPr>
      <w:r w:rsidRPr="00F15294">
        <w:rPr>
          <w:rFonts w:ascii="Times New Roman" w:eastAsia="Times New Roman" w:hAnsi="Times New Roman" w:cs="Times New Roman"/>
          <w:sz w:val="28"/>
          <w:szCs w:val="24"/>
          <w:lang w:eastAsia="ru-RU"/>
        </w:rPr>
        <w:t xml:space="preserve"> </w:t>
      </w:r>
      <w:r w:rsidR="00D71365">
        <w:rPr>
          <w:rFonts w:ascii="Times New Roman" w:eastAsia="Times New Roman" w:hAnsi="Times New Roman" w:cs="Times New Roman"/>
          <w:sz w:val="28"/>
          <w:szCs w:val="24"/>
          <w:lang w:val="kk-KZ" w:eastAsia="ru-RU"/>
        </w:rPr>
        <w:t>қазақ</w:t>
      </w:r>
      <w:r w:rsidR="00C632D4">
        <w:rPr>
          <w:rFonts w:ascii="Times New Roman" w:eastAsia="Times New Roman" w:hAnsi="Times New Roman" w:cs="Times New Roman"/>
          <w:sz w:val="28"/>
          <w:szCs w:val="24"/>
          <w:lang w:val="kk-KZ" w:eastAsia="ru-RU"/>
        </w:rPr>
        <w:t xml:space="preserve"> </w:t>
      </w:r>
      <w:r w:rsidRPr="00F15294">
        <w:rPr>
          <w:rFonts w:ascii="Times New Roman" w:eastAsia="Times New Roman" w:hAnsi="Times New Roman" w:cs="Times New Roman"/>
          <w:sz w:val="28"/>
          <w:szCs w:val="24"/>
          <w:lang w:eastAsia="ru-RU"/>
        </w:rPr>
        <w:t xml:space="preserve">тілінде оқытатын </w:t>
      </w:r>
      <w:r w:rsidRPr="00F15294">
        <w:rPr>
          <w:rFonts w:ascii="Times New Roman" w:eastAsia="Times New Roman" w:hAnsi="Times New Roman" w:cs="Times New Roman"/>
          <w:sz w:val="28"/>
          <w:szCs w:val="24"/>
          <w:lang w:val="kk-KZ" w:eastAsia="ru-RU"/>
        </w:rPr>
        <w:t xml:space="preserve"> </w:t>
      </w:r>
      <w:r w:rsidR="00D71365">
        <w:rPr>
          <w:rFonts w:ascii="Times New Roman" w:eastAsia="Times New Roman" w:hAnsi="Times New Roman" w:cs="Times New Roman"/>
          <w:sz w:val="28"/>
          <w:szCs w:val="24"/>
          <w:lang w:val="kk-KZ" w:eastAsia="ru-RU"/>
        </w:rPr>
        <w:t>дене шынықтыру нұсқаушысы</w:t>
      </w:r>
      <w:r w:rsidRPr="00F15294">
        <w:rPr>
          <w:rFonts w:ascii="Times New Roman" w:eastAsia="Times New Roman" w:hAnsi="Times New Roman" w:cs="Times New Roman"/>
          <w:sz w:val="28"/>
          <w:szCs w:val="24"/>
          <w:lang w:eastAsia="ru-RU"/>
        </w:rPr>
        <w:t xml:space="preserve"> бос лауазымына  ашық конкурс жариялайды</w:t>
      </w:r>
      <w:r w:rsidR="00D75BA4">
        <w:rPr>
          <w:rFonts w:ascii="Times New Roman" w:eastAsia="Times New Roman" w:hAnsi="Times New Roman" w:cs="Times New Roman"/>
          <w:sz w:val="28"/>
          <w:szCs w:val="24"/>
          <w:lang w:val="kk-KZ" w:eastAsia="ru-RU"/>
        </w:rPr>
        <w:t>.</w:t>
      </w:r>
      <w:r w:rsidRPr="00F15294">
        <w:rPr>
          <w:rFonts w:ascii="Times New Roman" w:eastAsia="Times New Roman" w:hAnsi="Times New Roman" w:cs="Times New Roman"/>
          <w:sz w:val="28"/>
          <w:szCs w:val="24"/>
          <w:lang w:eastAsia="ru-RU"/>
        </w:rPr>
        <w:t xml:space="preserve"> </w:t>
      </w:r>
    </w:p>
    <w:p w14:paraId="0F3F4BF2"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eastAsia="ru-RU"/>
        </w:rPr>
      </w:pPr>
    </w:p>
    <w:p w14:paraId="0A51471A" w14:textId="2E084232" w:rsidR="00F15294" w:rsidRPr="00F15294" w:rsidRDefault="005E76FD" w:rsidP="00F15294">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27</w:t>
      </w:r>
      <w:r w:rsidR="00F15294" w:rsidRPr="00F15294">
        <w:rPr>
          <w:rFonts w:ascii="Times New Roman" w:eastAsia="Times New Roman" w:hAnsi="Times New Roman" w:cs="Times New Roman"/>
          <w:sz w:val="24"/>
          <w:szCs w:val="24"/>
          <w:lang w:eastAsia="ru-RU"/>
        </w:rPr>
        <w:t>-</w:t>
      </w:r>
      <w:r w:rsidR="003710A6">
        <w:rPr>
          <w:rFonts w:ascii="Times New Roman" w:eastAsia="Times New Roman" w:hAnsi="Times New Roman" w:cs="Times New Roman"/>
          <w:sz w:val="24"/>
          <w:szCs w:val="24"/>
          <w:lang w:val="kk-KZ" w:eastAsia="ru-RU"/>
        </w:rPr>
        <w:t>0</w:t>
      </w:r>
      <w:r w:rsidR="00444DA7">
        <w:rPr>
          <w:rFonts w:ascii="Times New Roman" w:eastAsia="Times New Roman" w:hAnsi="Times New Roman" w:cs="Times New Roman"/>
          <w:sz w:val="24"/>
          <w:szCs w:val="24"/>
          <w:lang w:val="kk-KZ" w:eastAsia="ru-RU"/>
        </w:rPr>
        <w:t>5</w:t>
      </w:r>
      <w:r w:rsidR="00F15294" w:rsidRPr="00F15294">
        <w:rPr>
          <w:rFonts w:ascii="Times New Roman" w:eastAsia="Times New Roman" w:hAnsi="Times New Roman" w:cs="Times New Roman"/>
          <w:sz w:val="24"/>
          <w:szCs w:val="24"/>
          <w:lang w:eastAsia="ru-RU"/>
        </w:rPr>
        <w:t>-</w:t>
      </w:r>
      <w:r w:rsidR="008E40BD">
        <w:rPr>
          <w:rFonts w:ascii="Times New Roman" w:eastAsia="Times New Roman" w:hAnsi="Times New Roman" w:cs="Times New Roman"/>
          <w:sz w:val="24"/>
          <w:szCs w:val="24"/>
          <w:lang w:val="kk-KZ" w:eastAsia="ru-RU"/>
        </w:rPr>
        <w:t>202</w:t>
      </w:r>
      <w:r w:rsidR="00A13815">
        <w:rPr>
          <w:rFonts w:ascii="Times New Roman" w:eastAsia="Times New Roman" w:hAnsi="Times New Roman" w:cs="Times New Roman"/>
          <w:sz w:val="24"/>
          <w:szCs w:val="24"/>
          <w:lang w:val="kk-KZ" w:eastAsia="ru-RU"/>
        </w:rPr>
        <w:t>4</w:t>
      </w:r>
      <w:r w:rsidR="00F15294" w:rsidRPr="00F15294">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kk-KZ" w:eastAsia="ru-RU"/>
        </w:rPr>
        <w:t>15</w:t>
      </w:r>
      <w:r w:rsidR="00A13815">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val="kk-KZ" w:eastAsia="ru-RU"/>
        </w:rPr>
        <w:t>4</w:t>
      </w:r>
      <w:r w:rsidR="00A13815">
        <w:rPr>
          <w:rFonts w:ascii="Times New Roman" w:eastAsia="Times New Roman" w:hAnsi="Times New Roman" w:cs="Times New Roman"/>
          <w:sz w:val="24"/>
          <w:szCs w:val="24"/>
          <w:lang w:val="kk-KZ" w:eastAsia="ru-RU"/>
        </w:rPr>
        <w:t>0</w:t>
      </w:r>
    </w:p>
    <w:p w14:paraId="6B216F28"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eastAsia="ru-RU"/>
        </w:rPr>
      </w:pPr>
      <w:r w:rsidRPr="00F15294">
        <w:rPr>
          <w:rFonts w:ascii="Times New Roman" w:eastAsia="Times New Roman" w:hAnsi="Times New Roman" w:cs="Times New Roman"/>
          <w:sz w:val="24"/>
          <w:szCs w:val="24"/>
          <w:lang w:eastAsia="ru-RU"/>
        </w:rPr>
        <w:t>«Павлодар</w:t>
      </w:r>
      <w:r w:rsidRPr="00F15294">
        <w:rPr>
          <w:rFonts w:ascii="Times New Roman" w:eastAsia="Times New Roman" w:hAnsi="Times New Roman" w:cs="Times New Roman"/>
          <w:sz w:val="24"/>
          <w:szCs w:val="24"/>
          <w:lang w:val="kk-KZ" w:eastAsia="ru-RU"/>
        </w:rPr>
        <w:t xml:space="preserve"> қаласының №3 сәбилер бақшасы</w:t>
      </w:r>
      <w:r w:rsidRPr="00F15294">
        <w:rPr>
          <w:rFonts w:ascii="Times New Roman" w:eastAsia="Times New Roman" w:hAnsi="Times New Roman" w:cs="Times New Roman"/>
          <w:sz w:val="24"/>
          <w:szCs w:val="24"/>
          <w:lang w:eastAsia="ru-RU"/>
        </w:rPr>
        <w:t>» </w:t>
      </w:r>
      <w:r w:rsidRPr="00F15294">
        <w:rPr>
          <w:rFonts w:ascii="Times New Roman" w:eastAsia="Times New Roman" w:hAnsi="Times New Roman" w:cs="Times New Roman"/>
          <w:sz w:val="24"/>
          <w:szCs w:val="24"/>
          <w:lang w:val="kk-KZ" w:eastAsia="ru-RU"/>
        </w:rPr>
        <w:t>КМҚК</w:t>
      </w:r>
      <w:r w:rsidRPr="00F15294">
        <w:rPr>
          <w:rFonts w:ascii="Times New Roman" w:eastAsia="Times New Roman" w:hAnsi="Times New Roman" w:cs="Times New Roman"/>
          <w:sz w:val="24"/>
          <w:szCs w:val="24"/>
          <w:lang w:eastAsia="ru-RU"/>
        </w:rPr>
        <w:t xml:space="preserve"> Павлодар</w:t>
      </w:r>
      <w:r w:rsidRPr="00F15294">
        <w:rPr>
          <w:rFonts w:ascii="Times New Roman" w:eastAsia="Times New Roman" w:hAnsi="Times New Roman" w:cs="Times New Roman"/>
          <w:sz w:val="24"/>
          <w:szCs w:val="24"/>
          <w:lang w:val="kk-KZ" w:eastAsia="ru-RU"/>
        </w:rPr>
        <w:t xml:space="preserve"> қ.</w:t>
      </w:r>
      <w:r w:rsidRPr="00F15294">
        <w:rPr>
          <w:rFonts w:ascii="Times New Roman" w:eastAsia="Times New Roman" w:hAnsi="Times New Roman" w:cs="Times New Roman"/>
          <w:sz w:val="24"/>
          <w:szCs w:val="24"/>
          <w:lang w:eastAsia="ru-RU"/>
        </w:rPr>
        <w:t xml:space="preserve">, </w:t>
      </w:r>
      <w:r w:rsidRPr="00F15294">
        <w:rPr>
          <w:rFonts w:ascii="Times New Roman" w:eastAsia="Times New Roman" w:hAnsi="Times New Roman" w:cs="Times New Roman"/>
          <w:sz w:val="24"/>
          <w:szCs w:val="24"/>
          <w:lang w:val="kk-KZ" w:eastAsia="ru-RU"/>
        </w:rPr>
        <w:t>Камзин көшесі</w:t>
      </w:r>
      <w:r w:rsidRPr="00F15294">
        <w:rPr>
          <w:rFonts w:ascii="Times New Roman" w:eastAsia="Times New Roman" w:hAnsi="Times New Roman" w:cs="Times New Roman"/>
          <w:sz w:val="24"/>
          <w:szCs w:val="24"/>
          <w:lang w:eastAsia="ru-RU"/>
        </w:rPr>
        <w:t xml:space="preserve">, </w:t>
      </w:r>
      <w:r w:rsidRPr="00F15294">
        <w:rPr>
          <w:rFonts w:ascii="Times New Roman" w:eastAsia="Times New Roman" w:hAnsi="Times New Roman" w:cs="Times New Roman"/>
          <w:sz w:val="24"/>
          <w:szCs w:val="24"/>
          <w:lang w:val="kk-KZ" w:eastAsia="ru-RU"/>
        </w:rPr>
        <w:t>9</w:t>
      </w:r>
      <w:r w:rsidRPr="00F15294">
        <w:rPr>
          <w:rFonts w:ascii="Times New Roman" w:eastAsia="Times New Roman" w:hAnsi="Times New Roman" w:cs="Times New Roman"/>
          <w:sz w:val="24"/>
          <w:szCs w:val="24"/>
          <w:lang w:eastAsia="ru-RU"/>
        </w:rPr>
        <w:t xml:space="preserve">, телефон 8 (7812) </w:t>
      </w:r>
      <w:r w:rsidRPr="00F15294">
        <w:rPr>
          <w:rFonts w:ascii="Times New Roman" w:eastAsia="Times New Roman" w:hAnsi="Times New Roman" w:cs="Times New Roman"/>
          <w:sz w:val="24"/>
          <w:szCs w:val="24"/>
          <w:lang w:val="kk-KZ" w:eastAsia="ru-RU"/>
        </w:rPr>
        <w:t>63-23-46</w:t>
      </w:r>
      <w:r w:rsidRPr="00F15294">
        <w:rPr>
          <w:rFonts w:ascii="Times New Roman" w:eastAsia="Times New Roman" w:hAnsi="Times New Roman" w:cs="Times New Roman"/>
          <w:sz w:val="24"/>
          <w:szCs w:val="24"/>
          <w:lang w:eastAsia="ru-RU"/>
        </w:rPr>
        <w:t xml:space="preserve">; эл.почта: </w:t>
      </w:r>
      <w:r w:rsidRPr="00F15294">
        <w:rPr>
          <w:rFonts w:ascii="Helvetica" w:eastAsia="Times New Roman" w:hAnsi="Helvetica" w:cs="Times New Roman"/>
          <w:color w:val="87898F"/>
          <w:sz w:val="23"/>
          <w:szCs w:val="23"/>
          <w:u w:val="single"/>
          <w:shd w:val="clear" w:color="auto" w:fill="FFFFFF"/>
          <w:lang w:val="en-US" w:eastAsia="ru-RU"/>
        </w:rPr>
        <w:t>sad</w:t>
      </w:r>
      <w:r w:rsidRPr="00F15294">
        <w:rPr>
          <w:rFonts w:ascii="Helvetica" w:eastAsia="Times New Roman" w:hAnsi="Helvetica" w:cs="Times New Roman"/>
          <w:color w:val="87898F"/>
          <w:sz w:val="23"/>
          <w:szCs w:val="23"/>
          <w:u w:val="single"/>
          <w:shd w:val="clear" w:color="auto" w:fill="FFFFFF"/>
          <w:lang w:eastAsia="ru-RU"/>
        </w:rPr>
        <w:t>3@</w:t>
      </w:r>
      <w:r w:rsidRPr="00F15294">
        <w:rPr>
          <w:rFonts w:ascii="Helvetica" w:eastAsia="Times New Roman" w:hAnsi="Helvetica" w:cs="Times New Roman"/>
          <w:color w:val="87898F"/>
          <w:sz w:val="23"/>
          <w:szCs w:val="23"/>
          <w:u w:val="single"/>
          <w:shd w:val="clear" w:color="auto" w:fill="FFFFFF"/>
          <w:lang w:val="en-US" w:eastAsia="ru-RU"/>
        </w:rPr>
        <w:t>goo</w:t>
      </w:r>
      <w:r w:rsidRPr="00F15294">
        <w:rPr>
          <w:rFonts w:ascii="Helvetica" w:eastAsia="Times New Roman" w:hAnsi="Helvetica" w:cs="Times New Roman"/>
          <w:color w:val="87898F"/>
          <w:sz w:val="23"/>
          <w:szCs w:val="23"/>
          <w:u w:val="single"/>
          <w:shd w:val="clear" w:color="auto" w:fill="FFFFFF"/>
          <w:lang w:eastAsia="ru-RU"/>
        </w:rPr>
        <w:t>.</w:t>
      </w:r>
      <w:r w:rsidRPr="00F15294">
        <w:rPr>
          <w:rFonts w:ascii="Helvetica" w:eastAsia="Times New Roman" w:hAnsi="Helvetica" w:cs="Times New Roman"/>
          <w:color w:val="87898F"/>
          <w:sz w:val="23"/>
          <w:szCs w:val="23"/>
          <w:u w:val="single"/>
          <w:shd w:val="clear" w:color="auto" w:fill="FFFFFF"/>
          <w:lang w:val="en-US" w:eastAsia="ru-RU"/>
        </w:rPr>
        <w:t>edu</w:t>
      </w:r>
      <w:r w:rsidRPr="00F15294">
        <w:rPr>
          <w:rFonts w:ascii="Helvetica" w:eastAsia="Times New Roman" w:hAnsi="Helvetica" w:cs="Times New Roman"/>
          <w:color w:val="87898F"/>
          <w:sz w:val="23"/>
          <w:szCs w:val="23"/>
          <w:u w:val="single"/>
          <w:shd w:val="clear" w:color="auto" w:fill="FFFFFF"/>
          <w:lang w:eastAsia="ru-RU"/>
        </w:rPr>
        <w:t>.</w:t>
      </w:r>
      <w:r w:rsidRPr="00F15294">
        <w:rPr>
          <w:rFonts w:ascii="Helvetica" w:eastAsia="Times New Roman" w:hAnsi="Helvetica" w:cs="Times New Roman"/>
          <w:color w:val="87898F"/>
          <w:sz w:val="23"/>
          <w:szCs w:val="23"/>
          <w:u w:val="single"/>
          <w:shd w:val="clear" w:color="auto" w:fill="FFFFFF"/>
          <w:lang w:val="en-US" w:eastAsia="ru-RU"/>
        </w:rPr>
        <w:t>kz</w:t>
      </w:r>
    </w:p>
    <w:p w14:paraId="7CB25301"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eastAsia="ru-RU"/>
        </w:rPr>
      </w:pPr>
      <w:r w:rsidRPr="00F15294">
        <w:rPr>
          <w:rFonts w:ascii="Times New Roman" w:eastAsia="Times New Roman" w:hAnsi="Times New Roman" w:cs="Times New Roman"/>
          <w:sz w:val="24"/>
          <w:szCs w:val="24"/>
          <w:lang w:val="kk-KZ" w:eastAsia="ru-RU"/>
        </w:rPr>
        <w:t>Балабақша қазақ және орыс тілдерінде оқытады</w:t>
      </w:r>
      <w:r w:rsidRPr="00F15294">
        <w:rPr>
          <w:rFonts w:ascii="Times New Roman" w:eastAsia="Times New Roman" w:hAnsi="Times New Roman" w:cs="Times New Roman"/>
          <w:sz w:val="24"/>
          <w:szCs w:val="24"/>
          <w:lang w:eastAsia="ru-RU"/>
        </w:rPr>
        <w:t>. Қазақстан Республикасында мектепке дейінгі тәрбие мен оқытудың үлгілік оқу бағдарламасын іске асырады.</w:t>
      </w:r>
    </w:p>
    <w:p w14:paraId="602748C5"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eastAsia="ru-RU"/>
        </w:rPr>
      </w:pPr>
      <w:r w:rsidRPr="00F15294">
        <w:rPr>
          <w:rFonts w:ascii="Times New Roman" w:eastAsia="Times New Roman" w:hAnsi="Times New Roman" w:cs="Times New Roman"/>
          <w:sz w:val="24"/>
          <w:szCs w:val="24"/>
          <w:lang w:eastAsia="ru-RU"/>
        </w:rPr>
        <w:t> </w:t>
      </w:r>
      <w:r w:rsidRPr="00F15294">
        <w:rPr>
          <w:rFonts w:ascii="Times New Roman" w:eastAsia="Times New Roman" w:hAnsi="Times New Roman" w:cs="Times New Roman"/>
          <w:b/>
          <w:bCs/>
          <w:sz w:val="24"/>
          <w:szCs w:val="24"/>
          <w:lang w:val="kk-KZ" w:eastAsia="ru-RU"/>
        </w:rPr>
        <w:t>Біліктілік талаптары</w:t>
      </w:r>
      <w:r w:rsidRPr="00F15294">
        <w:rPr>
          <w:rFonts w:ascii="Times New Roman" w:eastAsia="Times New Roman" w:hAnsi="Times New Roman" w:cs="Times New Roman"/>
          <w:sz w:val="24"/>
          <w:szCs w:val="24"/>
          <w:lang w:eastAsia="ru-RU"/>
        </w:rPr>
        <w:t xml:space="preserve">: тиісті бейін бойынша жоғары және (немесе) жоғары оқу орнынан кейінгі педагогикалық немесе өзге де кәсіптік білім немесе тиісті бейін бойынша педагогикалық қайта даярлауды немесе техникалық және кәсіптік білім беруді растайтын құжат, жұмыс </w:t>
      </w:r>
      <w:r w:rsidRPr="00F15294">
        <w:rPr>
          <w:rFonts w:ascii="Times New Roman" w:eastAsia="Times New Roman" w:hAnsi="Times New Roman" w:cs="Times New Roman"/>
          <w:sz w:val="24"/>
          <w:szCs w:val="24"/>
          <w:lang w:val="kk-KZ" w:eastAsia="ru-RU"/>
        </w:rPr>
        <w:t>өтіліне</w:t>
      </w:r>
      <w:r w:rsidRPr="00F15294">
        <w:rPr>
          <w:rFonts w:ascii="Times New Roman" w:eastAsia="Times New Roman" w:hAnsi="Times New Roman" w:cs="Times New Roman"/>
          <w:sz w:val="24"/>
          <w:szCs w:val="24"/>
          <w:lang w:eastAsia="ru-RU"/>
        </w:rPr>
        <w:t xml:space="preserve"> талаптар қойылмайды;</w:t>
      </w:r>
    </w:p>
    <w:p w14:paraId="5E1F8DB3"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eastAsia="ru-RU"/>
        </w:rPr>
      </w:pPr>
      <w:r w:rsidRPr="00F15294">
        <w:rPr>
          <w:rFonts w:ascii="Times New Roman" w:eastAsia="Times New Roman" w:hAnsi="Times New Roman" w:cs="Times New Roman"/>
          <w:sz w:val="24"/>
          <w:szCs w:val="24"/>
          <w:lang w:eastAsia="ru-RU"/>
        </w:rPr>
        <w:t>     және (немесе) біліктілігінің жоғары деңгейі болған кезде педагог-модератор және педагог-сарапшы үшін мектепке дейінгі ұйымның тәрбиешісі лауазымындағы жұмыс өтілі кемінде 2 жыл, педагог-зерттеуші кемінде 3 жыл, педагог-шебер лауазымында кемінде 5 жыл;</w:t>
      </w:r>
    </w:p>
    <w:p w14:paraId="7B8BE796"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eastAsia="ru-RU"/>
        </w:rPr>
      </w:pPr>
      <w:r w:rsidRPr="00F15294">
        <w:rPr>
          <w:rFonts w:ascii="Times New Roman" w:eastAsia="Times New Roman" w:hAnsi="Times New Roman" w:cs="Times New Roman"/>
          <w:sz w:val="24"/>
          <w:szCs w:val="24"/>
          <w:lang w:eastAsia="ru-RU"/>
        </w:rPr>
        <w:t>     және (немесе) біліктілігінің орта деңгейі болған кезде мектепке дейінгі ұйым тәрбиешісі лауазымындағы жұмыс өтілі: педагог-модератор үшін-кемінде 2 жыл, педагог – сарапшы үшін-кемінде 3 жыл, педагог-зерттеуші үшін-кемінде 4 жыл.         </w:t>
      </w:r>
    </w:p>
    <w:p w14:paraId="41406459"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eastAsia="ru-RU"/>
        </w:rPr>
      </w:pPr>
      <w:r w:rsidRPr="00F15294">
        <w:rPr>
          <w:rFonts w:ascii="Times New Roman" w:eastAsia="Times New Roman" w:hAnsi="Times New Roman" w:cs="Times New Roman"/>
          <w:sz w:val="24"/>
          <w:szCs w:val="24"/>
          <w:lang w:eastAsia="ru-RU"/>
        </w:rPr>
        <w:t xml:space="preserve">Кәсіби </w:t>
      </w:r>
      <w:r w:rsidRPr="00F15294">
        <w:rPr>
          <w:rFonts w:ascii="Times New Roman" w:eastAsia="Times New Roman" w:hAnsi="Times New Roman" w:cs="Times New Roman"/>
          <w:sz w:val="24"/>
          <w:szCs w:val="24"/>
          <w:lang w:val="kk-KZ" w:eastAsia="ru-RU"/>
        </w:rPr>
        <w:t>біліктілігін</w:t>
      </w:r>
      <w:r w:rsidRPr="00F15294">
        <w:rPr>
          <w:rFonts w:ascii="Times New Roman" w:eastAsia="Times New Roman" w:hAnsi="Times New Roman" w:cs="Times New Roman"/>
          <w:sz w:val="24"/>
          <w:szCs w:val="24"/>
          <w:lang w:eastAsia="ru-RU"/>
        </w:rPr>
        <w:t xml:space="preserve"> айқындай отырып, біліктілікке қойылатын талаптар:</w:t>
      </w:r>
    </w:p>
    <w:p w14:paraId="5E5671BD" w14:textId="77777777" w:rsidR="00F15294" w:rsidRPr="00F15294" w:rsidRDefault="00F15294" w:rsidP="00F15294">
      <w:pPr>
        <w:numPr>
          <w:ilvl w:val="0"/>
          <w:numId w:val="1"/>
        </w:numPr>
        <w:spacing w:after="0" w:line="240" w:lineRule="auto"/>
        <w:jc w:val="both"/>
        <w:rPr>
          <w:rFonts w:ascii="Times New Roman" w:eastAsia="Times New Roman" w:hAnsi="Times New Roman" w:cs="Times New Roman"/>
          <w:sz w:val="24"/>
          <w:szCs w:val="24"/>
          <w:lang w:eastAsia="ru-RU"/>
        </w:rPr>
      </w:pPr>
      <w:r w:rsidRPr="00F15294">
        <w:rPr>
          <w:rFonts w:ascii="Times New Roman" w:eastAsia="Times New Roman" w:hAnsi="Times New Roman" w:cs="Times New Roman"/>
          <w:sz w:val="24"/>
          <w:szCs w:val="24"/>
          <w:lang w:eastAsia="ru-RU"/>
        </w:rPr>
        <w:t>педагог (</w:t>
      </w:r>
      <w:r w:rsidRPr="00F15294">
        <w:rPr>
          <w:rFonts w:ascii="Times New Roman" w:eastAsia="Times New Roman" w:hAnsi="Times New Roman" w:cs="Times New Roman"/>
          <w:sz w:val="24"/>
          <w:szCs w:val="24"/>
          <w:lang w:val="kk-KZ" w:eastAsia="ru-RU"/>
        </w:rPr>
        <w:t>санаты жоқ</w:t>
      </w:r>
      <w:r w:rsidRPr="00F15294">
        <w:rPr>
          <w:rFonts w:ascii="Times New Roman" w:eastAsia="Times New Roman" w:hAnsi="Times New Roman" w:cs="Times New Roman"/>
          <w:sz w:val="24"/>
          <w:szCs w:val="24"/>
          <w:lang w:eastAsia="ru-RU"/>
        </w:rPr>
        <w:t>):</w:t>
      </w:r>
    </w:p>
    <w:p w14:paraId="35563D79" w14:textId="77777777" w:rsidR="00F15294" w:rsidRPr="00F15294" w:rsidRDefault="00F15294" w:rsidP="00F15294">
      <w:pPr>
        <w:spacing w:after="0" w:line="240" w:lineRule="auto"/>
        <w:ind w:left="1309"/>
        <w:jc w:val="both"/>
        <w:rPr>
          <w:rFonts w:ascii="Times New Roman" w:eastAsia="Times New Roman" w:hAnsi="Times New Roman" w:cs="Times New Roman"/>
          <w:sz w:val="24"/>
          <w:szCs w:val="24"/>
          <w:lang w:eastAsia="ru-RU"/>
        </w:rPr>
      </w:pPr>
      <w:r w:rsidRPr="00F15294">
        <w:rPr>
          <w:rFonts w:ascii="Times New Roman" w:eastAsia="Times New Roman" w:hAnsi="Times New Roman" w:cs="Times New Roman"/>
          <w:sz w:val="24"/>
          <w:szCs w:val="24"/>
          <w:lang w:val="kk-KZ" w:eastAsia="ru-RU"/>
        </w:rPr>
        <w:t>«</w:t>
      </w:r>
      <w:r w:rsidRPr="00F15294">
        <w:rPr>
          <w:rFonts w:ascii="Times New Roman" w:eastAsia="Times New Roman" w:hAnsi="Times New Roman" w:cs="Times New Roman"/>
          <w:sz w:val="24"/>
          <w:szCs w:val="24"/>
          <w:lang w:eastAsia="ru-RU"/>
        </w:rPr>
        <w:t>педагог» біліктілігіне қойылатын жалпы талаптарға жауап беруі тиіс:</w:t>
      </w:r>
    </w:p>
    <w:p w14:paraId="48810E51"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eastAsia="ru-RU"/>
        </w:rPr>
        <w:t>үлгілік бағдарламаның мазмұны мен құрылымын білу, мектепке дейінгі тәрбие мен оқыту әдістемесін меңгеру</w:t>
      </w:r>
      <w:r w:rsidRPr="00F15294">
        <w:rPr>
          <w:rFonts w:ascii="Times New Roman" w:eastAsia="Times New Roman" w:hAnsi="Times New Roman" w:cs="Times New Roman"/>
          <w:sz w:val="24"/>
          <w:szCs w:val="24"/>
          <w:lang w:val="kk-KZ" w:eastAsia="ru-RU"/>
        </w:rPr>
        <w:t>;</w:t>
      </w:r>
    </w:p>
    <w:p w14:paraId="1A0F1E95"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жас ерекшеліктерін ескере отырып, тәрбиелеу мен оқытуда жеке көзқарасты жүзеге асыру;</w:t>
      </w:r>
    </w:p>
    <w:p w14:paraId="5114F5D9"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eastAsia="ru-RU"/>
        </w:rPr>
      </w:pPr>
      <w:r w:rsidRPr="00F15294">
        <w:rPr>
          <w:rFonts w:ascii="Times New Roman" w:eastAsia="Times New Roman" w:hAnsi="Times New Roman" w:cs="Times New Roman"/>
          <w:sz w:val="24"/>
          <w:szCs w:val="24"/>
          <w:lang w:val="kk-KZ" w:eastAsia="ru-RU"/>
        </w:rPr>
        <w:t xml:space="preserve">      перспективтік жоспар мен </w:t>
      </w:r>
      <w:r w:rsidRPr="00F15294">
        <w:rPr>
          <w:rFonts w:ascii="Times New Roman" w:eastAsia="Times New Roman" w:hAnsi="Times New Roman" w:cs="Times New Roman"/>
          <w:sz w:val="24"/>
          <w:szCs w:val="24"/>
          <w:lang w:eastAsia="ru-RU"/>
        </w:rPr>
        <w:t>циклограмма әзірлеу;</w:t>
      </w:r>
    </w:p>
    <w:p w14:paraId="2C2856C2"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eastAsia="ru-RU"/>
        </w:rPr>
      </w:pPr>
      <w:r w:rsidRPr="00F15294">
        <w:rPr>
          <w:rFonts w:ascii="Times New Roman" w:eastAsia="Times New Roman" w:hAnsi="Times New Roman" w:cs="Times New Roman"/>
          <w:sz w:val="24"/>
          <w:szCs w:val="24"/>
          <w:lang w:eastAsia="ru-RU"/>
        </w:rPr>
        <w:t>     тәрбиеленушілердің мектепке дейінгі тәрбие мен оқытудың мемлекеттік жалпыға міндетті стандартында көзделген деңгейден төмен емес білім, білік және дағдыларды алуын қамтамасыз ету;</w:t>
      </w:r>
    </w:p>
    <w:p w14:paraId="22950A8C"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eastAsia="ru-RU"/>
        </w:rPr>
      </w:pPr>
      <w:r w:rsidRPr="00F15294">
        <w:rPr>
          <w:rFonts w:ascii="Times New Roman" w:eastAsia="Times New Roman" w:hAnsi="Times New Roman" w:cs="Times New Roman"/>
          <w:sz w:val="24"/>
          <w:szCs w:val="24"/>
          <w:lang w:eastAsia="ru-RU"/>
        </w:rPr>
        <w:t>     ата-аналармен немесе олардың орнындағы адамдармен байланысты жүзеге асыру;</w:t>
      </w:r>
    </w:p>
    <w:p w14:paraId="4AC26DEE"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eastAsia="ru-RU"/>
        </w:rPr>
      </w:pPr>
      <w:r w:rsidRPr="00F15294">
        <w:rPr>
          <w:rFonts w:ascii="Times New Roman" w:eastAsia="Times New Roman" w:hAnsi="Times New Roman" w:cs="Times New Roman"/>
          <w:sz w:val="24"/>
          <w:szCs w:val="24"/>
          <w:lang w:eastAsia="ru-RU"/>
        </w:rPr>
        <w:t>     </w:t>
      </w:r>
      <w:r w:rsidRPr="00F15294">
        <w:rPr>
          <w:rFonts w:ascii="Times New Roman" w:eastAsia="Times New Roman" w:hAnsi="Times New Roman" w:cs="Times New Roman"/>
          <w:sz w:val="24"/>
          <w:szCs w:val="24"/>
          <w:lang w:val="kk-KZ" w:eastAsia="ru-RU"/>
        </w:rPr>
        <w:t>әдістемелік жұмысқа қатысу</w:t>
      </w:r>
      <w:r w:rsidRPr="00F15294">
        <w:rPr>
          <w:rFonts w:ascii="Times New Roman" w:eastAsia="Times New Roman" w:hAnsi="Times New Roman" w:cs="Times New Roman"/>
          <w:sz w:val="24"/>
          <w:szCs w:val="24"/>
          <w:lang w:eastAsia="ru-RU"/>
        </w:rPr>
        <w:t>;</w:t>
      </w:r>
    </w:p>
    <w:p w14:paraId="200031D5"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eastAsia="ru-RU"/>
        </w:rPr>
      </w:pPr>
      <w:r w:rsidRPr="00F15294">
        <w:rPr>
          <w:rFonts w:ascii="Times New Roman" w:eastAsia="Times New Roman" w:hAnsi="Times New Roman" w:cs="Times New Roman"/>
          <w:sz w:val="24"/>
          <w:szCs w:val="24"/>
          <w:lang w:eastAsia="ru-RU"/>
        </w:rPr>
        <w:t>     балалардың, оның ішінде ерекше білім беру қажеттіліктері бар балалардың дамуына диагностика жүргізу;</w:t>
      </w:r>
    </w:p>
    <w:p w14:paraId="42848136"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xml:space="preserve">     білім беру ұйымы деңгейіндегі іс-шараларға қатысу;</w:t>
      </w:r>
    </w:p>
    <w:p w14:paraId="705DBD5F"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кәсіби-педагогикалық диалог дағдыларын меңгеру, сандық білім беру ресурстарын қолдану;</w:t>
      </w:r>
    </w:p>
    <w:p w14:paraId="5736CDA9" w14:textId="77777777" w:rsidR="00F15294" w:rsidRPr="00F15294" w:rsidRDefault="00F15294" w:rsidP="00F15294">
      <w:pPr>
        <w:spacing w:after="0" w:line="240" w:lineRule="auto"/>
        <w:ind w:firstLine="709"/>
        <w:jc w:val="both"/>
        <w:rPr>
          <w:rFonts w:ascii="Times New Roman" w:eastAsia="Times New Roman" w:hAnsi="Times New Roman" w:cs="Times New Roman"/>
          <w:b/>
          <w:bCs/>
          <w:sz w:val="24"/>
          <w:szCs w:val="24"/>
          <w:lang w:val="kk-KZ" w:eastAsia="ru-RU"/>
        </w:rPr>
      </w:pPr>
      <w:r w:rsidRPr="00F15294">
        <w:rPr>
          <w:rFonts w:ascii="Times New Roman" w:eastAsia="Times New Roman" w:hAnsi="Times New Roman" w:cs="Times New Roman"/>
          <w:sz w:val="24"/>
          <w:szCs w:val="24"/>
          <w:lang w:val="kk-KZ" w:eastAsia="ru-RU"/>
        </w:rPr>
        <w:t> </w:t>
      </w:r>
      <w:r w:rsidRPr="00F15294">
        <w:rPr>
          <w:rFonts w:ascii="Times New Roman" w:eastAsia="Times New Roman" w:hAnsi="Times New Roman" w:cs="Times New Roman"/>
          <w:b/>
          <w:bCs/>
          <w:sz w:val="24"/>
          <w:szCs w:val="24"/>
          <w:lang w:val="kk-KZ" w:eastAsia="ru-RU"/>
        </w:rPr>
        <w:t xml:space="preserve"> Лауазымдық міндеттер: </w:t>
      </w:r>
    </w:p>
    <w:p w14:paraId="6C7CB8D0"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Балалардың өмірі мен денсаулығын қорғауды қамтамасыз етеді, оларды тәрбиелеу мен оқытуда денсаулық сақтау технологияларын қолданады.</w:t>
      </w:r>
    </w:p>
    <w:p w14:paraId="07CAFD66"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Мектепке дейінгі тәрбие мен оқытудың мемлекеттік жалпыға міндетті стандартының талаптарына, жас тобының үлгілік оқу жоспарына сәйкес ұйымдастырылған оқу қызметінің кестесіне сәйкес педагогикалық процесті жүзеге асырады, пәндік-дамытушылық ортаны құрады, балалар қызметіне (ойын, танымдық, қозғалыс, бейнелеу, еңбек) басшылық етеді.</w:t>
      </w:r>
    </w:p>
    <w:p w14:paraId="1167F305"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Балалармен жұмыс жасауда тұлғаға бағытталған тәсілді жүзеге асырады.</w:t>
      </w:r>
    </w:p>
    <w:p w14:paraId="5BE2CCCC"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lastRenderedPageBreak/>
        <w:t>     Дамуында ауытқулары бар балалармен түзету қызметі саласындағы мамандарға көмек көрсетеді, жалпы білім беретін оқу бағдарламаларын, оқу-әдістемелік әдебиетті зерделеу негізінде және топ балаларының жеке білім беру қажеттіліктерін ескере отырып, тәрбие-білім беру жұмысын жоспарлайды.</w:t>
      </w:r>
    </w:p>
    <w:p w14:paraId="26D7A0FA"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Қол жеткізілген нәтижелерді талдау негізінде білім беру қызметін жобалайды.</w:t>
      </w:r>
    </w:p>
    <w:p w14:paraId="39475BC1"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Мектепке түсу кезінде тең бастапқы мүмкіндіктерді қамтамасыз ету үшін ерекше білім беру қажеттіліктері бар балаларды және әдетте дамып келе жатқан балаларды бірлесіп тәрбиелеу және оқыту жағдайында әлеуметтендіруді жүзеге асырады.</w:t>
      </w:r>
    </w:p>
    <w:p w14:paraId="0197D927"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Мамандардың ұсынымдарын ескере отырып, ерекше білім берілуіне қажеттілігі бар әрбір балаға жеке қарауды қамтамасыз етеді.</w:t>
      </w:r>
    </w:p>
    <w:p w14:paraId="39725F12"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Отандық және шетелдік тәжірибені зерттеу негізінде үздік тәжірибелерді зерделеумен, жинақтаумен, таратумен және енгізумен айналысады.</w:t>
      </w:r>
    </w:p>
    <w:p w14:paraId="73B60E54"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Мектепке дейінгі жастағы балаларды тәрбиелеу және оқыту мәселелері бойынша ата-аналарға консультациялық көмекті жүзеге асырады. Балалардың құқықтары мен мүдделерін қорғайды.</w:t>
      </w:r>
    </w:p>
    <w:p w14:paraId="2A509B30"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Білім беру процесінің барлық субъектілерінің, оның ішінде балалар отбасының қатысуымен ұйымда «құндылықтарға негізделген білім беру» тұжырымдамасын енгізеді.</w:t>
      </w:r>
    </w:p>
    <w:p w14:paraId="715E3EDA"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b/>
          <w:bCs/>
          <w:sz w:val="24"/>
          <w:szCs w:val="24"/>
          <w:lang w:val="kk-KZ" w:eastAsia="ru-RU"/>
        </w:rPr>
        <w:t>     Білуі тиіс:</w:t>
      </w:r>
      <w:r w:rsidRPr="00F15294">
        <w:rPr>
          <w:rFonts w:ascii="Times New Roman" w:eastAsia="Times New Roman" w:hAnsi="Times New Roman" w:cs="Times New Roman"/>
          <w:sz w:val="24"/>
          <w:szCs w:val="24"/>
          <w:lang w:val="kk-KZ" w:eastAsia="ru-RU"/>
        </w:rPr>
        <w:t> Қазақстан Республикасының Конституциясы, Қазақстан Республикасының Еңбек Кодексі, Қазақстан Республикасының "Білім туралы", "Педагог мәртебесі туралы", "Сыбайлас жемқорлыққа қарсы іс-қимыл туралы" Заңдары және Қазақстан Республикасының білім беруді дамытудың бағыттары мен перспективаларын айқындайтын басқа да нормативтік құқықтық актілері;</w:t>
      </w:r>
    </w:p>
    <w:p w14:paraId="479E16CC"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психология және педагогика, дәрігерге дейінгі алғашқы медициналық көмек көрсету қағидалары, еңбек қауіпсіздігі және еңбекті қорғау жөніндегі қағидалар, санитариялық қағидалар;</w:t>
      </w:r>
    </w:p>
    <w:p w14:paraId="16DD75A4"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мектепке дейінгі тәрбие мен оқытуды ұйымдастыру жөніндегі нормативтік-құқықтық құжаттар.</w:t>
      </w:r>
    </w:p>
    <w:p w14:paraId="48F6CCC6" w14:textId="77777777" w:rsidR="00F15294" w:rsidRPr="00531DCC" w:rsidRDefault="00F15294" w:rsidP="00F15294">
      <w:pPr>
        <w:spacing w:after="0" w:line="240" w:lineRule="auto"/>
        <w:ind w:firstLine="709"/>
        <w:jc w:val="both"/>
        <w:rPr>
          <w:rFonts w:ascii="Times New Roman" w:eastAsia="Times New Roman" w:hAnsi="Times New Roman" w:cs="Times New Roman"/>
          <w:b/>
          <w:sz w:val="24"/>
          <w:szCs w:val="24"/>
          <w:lang w:val="kk-KZ" w:eastAsia="ru-RU"/>
        </w:rPr>
      </w:pPr>
      <w:r w:rsidRPr="00531DCC">
        <w:rPr>
          <w:rFonts w:ascii="Times New Roman" w:eastAsia="Times New Roman" w:hAnsi="Times New Roman" w:cs="Times New Roman"/>
          <w:b/>
          <w:sz w:val="24"/>
          <w:szCs w:val="24"/>
          <w:lang w:val="kk-KZ" w:eastAsia="ru-RU"/>
        </w:rPr>
        <w:t>Тәрбиешінің еңбек ақысы:</w:t>
      </w:r>
    </w:p>
    <w:p w14:paraId="3F1AAA9C" w14:textId="77777777" w:rsidR="009916BD" w:rsidRPr="00F15294" w:rsidRDefault="009916BD" w:rsidP="009916BD">
      <w:pPr>
        <w:spacing w:after="0" w:line="240" w:lineRule="auto"/>
        <w:ind w:firstLine="709"/>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арнаулы-орта</w:t>
      </w:r>
      <w:r w:rsidRPr="00F15294">
        <w:rPr>
          <w:rFonts w:ascii="Times New Roman" w:eastAsia="Times New Roman" w:hAnsi="Times New Roman" w:cs="Times New Roman"/>
          <w:sz w:val="24"/>
          <w:szCs w:val="24"/>
          <w:lang w:val="kk-KZ" w:eastAsia="ru-RU"/>
        </w:rPr>
        <w:t xml:space="preserve"> білім-</w:t>
      </w:r>
      <w:r w:rsidRPr="009916BD">
        <w:rPr>
          <w:rFonts w:ascii="Times New Roman" w:eastAsia="Calibri" w:hAnsi="Times New Roman" w:cs="Times New Roman"/>
          <w:sz w:val="24"/>
          <w:szCs w:val="24"/>
          <w:lang w:val="kk-KZ"/>
        </w:rPr>
        <w:t xml:space="preserve">92695–103618 </w:t>
      </w:r>
      <w:r w:rsidRPr="00F15294">
        <w:rPr>
          <w:rFonts w:ascii="Times New Roman" w:eastAsia="Times New Roman" w:hAnsi="Times New Roman" w:cs="Times New Roman"/>
          <w:sz w:val="24"/>
          <w:szCs w:val="24"/>
          <w:lang w:val="kk-KZ" w:eastAsia="ru-RU"/>
        </w:rPr>
        <w:t>тенге (біліктілік санаты болмаса)</w:t>
      </w:r>
    </w:p>
    <w:p w14:paraId="7D1004F9" w14:textId="77777777" w:rsidR="009916BD" w:rsidRDefault="009916BD" w:rsidP="009916BD">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(модератор-педагог,эксперт педагог,зерттеуші-педагог,шебер-педагог).</w:t>
      </w:r>
    </w:p>
    <w:p w14:paraId="6A9BD0A5" w14:textId="77777777" w:rsidR="00531DCC" w:rsidRPr="00531DCC" w:rsidRDefault="00531DCC" w:rsidP="00531DCC">
      <w:pPr>
        <w:spacing w:after="0" w:line="240" w:lineRule="auto"/>
        <w:ind w:firstLine="709"/>
        <w:jc w:val="both"/>
        <w:rPr>
          <w:rFonts w:ascii="Times New Roman" w:eastAsia="Times New Roman" w:hAnsi="Times New Roman" w:cs="Times New Roman"/>
          <w:b/>
          <w:sz w:val="24"/>
          <w:szCs w:val="24"/>
          <w:lang w:val="kk-KZ" w:eastAsia="ru-RU"/>
        </w:rPr>
      </w:pPr>
      <w:r w:rsidRPr="00531DCC">
        <w:rPr>
          <w:rFonts w:ascii="Times New Roman" w:eastAsia="Times New Roman" w:hAnsi="Times New Roman" w:cs="Times New Roman"/>
          <w:b/>
          <w:sz w:val="24"/>
          <w:szCs w:val="24"/>
          <w:lang w:val="kk-KZ" w:eastAsia="ru-RU"/>
        </w:rPr>
        <w:t>Тәрбиешінің еңбек ақысы:</w:t>
      </w:r>
    </w:p>
    <w:p w14:paraId="76A04472"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жоғары білім-98024-116872 тенге (біліктілік санаты болмаса)</w:t>
      </w:r>
    </w:p>
    <w:p w14:paraId="7D6EC8F0" w14:textId="77777777" w:rsid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(модератор-педагог,эксперт педагог,зерттеуші-педагог,шебер-педагог).</w:t>
      </w:r>
    </w:p>
    <w:p w14:paraId="1E1FA563"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b/>
          <w:bCs/>
          <w:sz w:val="24"/>
          <w:szCs w:val="24"/>
          <w:lang w:val="kk-KZ" w:eastAsia="ru-RU"/>
        </w:rPr>
        <w:t xml:space="preserve">Конкурсқа қатысуға өтінімдерді беру мерзімі және қабылдау орны: </w:t>
      </w:r>
      <w:r w:rsidRPr="00F15294">
        <w:rPr>
          <w:rFonts w:ascii="Times New Roman" w:eastAsia="Times New Roman" w:hAnsi="Times New Roman" w:cs="Times New Roman"/>
          <w:bCs/>
          <w:sz w:val="24"/>
          <w:szCs w:val="24"/>
          <w:lang w:val="kk-KZ" w:eastAsia="ru-RU"/>
        </w:rPr>
        <w:t>білім беру ұйымдарының интернет-ресурсында және (немесе) әлеуметтік желілердің ресми аккаунттарында хабарландыру жарияланған күннен бастап 7 жұмыс күні ішінде</w:t>
      </w:r>
      <w:r w:rsidRPr="00F15294">
        <w:rPr>
          <w:rFonts w:ascii="Times New Roman" w:eastAsia="Times New Roman" w:hAnsi="Times New Roman" w:cs="Times New Roman"/>
          <w:b/>
          <w:sz w:val="24"/>
          <w:szCs w:val="24"/>
          <w:lang w:val="kk-KZ" w:eastAsia="ru-RU"/>
        </w:rPr>
        <w:t>;</w:t>
      </w:r>
    </w:p>
    <w:p w14:paraId="3F1886BB"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Бос лауазымға орналасуға құжаттарды қабылдауды «Павлодар қаласы №3 сәбилер-бақшасы-Мектепке дейінгі экоцентр орталығы» КМҚК Камзин көшесі, 9  жүзеге асырады.</w:t>
      </w:r>
    </w:p>
    <w:p w14:paraId="2AF57D84"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b/>
          <w:bCs/>
          <w:sz w:val="24"/>
          <w:szCs w:val="24"/>
          <w:lang w:val="kk-KZ" w:eastAsia="ru-RU"/>
        </w:rPr>
        <w:t>Конкурсқа қатысу үшін қажетті құжаттар тізімі:</w:t>
      </w:r>
    </w:p>
    <w:p w14:paraId="26DCF2AB"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1) нысан бойынша қоса берілетін құжаттардың тізбесін көрсете отырып, конкурсқа қатысу туралы өтініш;</w:t>
      </w:r>
    </w:p>
    <w:p w14:paraId="05564911"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2) жеке басты куәландыратын құжат немесе цифрлық құжаттар сервисінен электрондық құжат (сәйкестендіру үшін);</w:t>
      </w:r>
    </w:p>
    <w:p w14:paraId="5A3DB477"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3) кадрларды есепке алу бойынша толтырылған жеке іс парағы (нақты тұрғылықты мекенжайы және байланыс телефондары көрсетілген – бар болса);</w:t>
      </w:r>
    </w:p>
    <w:p w14:paraId="0C412847"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14:paraId="3AB2E69D"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5) еңбек қызметін растайтын құжаттың көшірмесі (бар болса);</w:t>
      </w:r>
    </w:p>
    <w:p w14:paraId="7C45DF10"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xml:space="preserve">      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атқарушысының 2020 жылғы 30 қазандағы № ҚР ДСМ-175/2020 бұйрығымен (Нормативтік </w:t>
      </w:r>
      <w:r w:rsidRPr="00F15294">
        <w:rPr>
          <w:rFonts w:ascii="Times New Roman" w:eastAsia="Times New Roman" w:hAnsi="Times New Roman" w:cs="Times New Roman"/>
          <w:sz w:val="24"/>
          <w:szCs w:val="24"/>
          <w:lang w:val="kk-KZ" w:eastAsia="ru-RU"/>
        </w:rPr>
        <w:lastRenderedPageBreak/>
        <w:t>құқықтық актілерді мемлекеттік тіркеу тізілімінде № 21579 болып тіркелген) бекітілген нысан бойынша денсаулық жағдайы туралы анықтама;</w:t>
      </w:r>
    </w:p>
    <w:p w14:paraId="1F8B5456"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7) психоневрологиялық ұйымнан анықтама;</w:t>
      </w:r>
    </w:p>
    <w:p w14:paraId="3F2F33E5"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8) наркологиялық ұйымнан анықтама;</w:t>
      </w:r>
    </w:p>
    <w:p w14:paraId="10E6AB11"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xml:space="preserve">       9) тубдиспансер ұйымынан анықтама.</w:t>
      </w:r>
    </w:p>
    <w:p w14:paraId="7C3D5A9A"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10) Ұлттық біліктілік тестілеу сертификаты (бұдан әрі - ҰБС) немесе педагог-модератордың, педагог-сарапшының, педагог-зерттеушінің, педагог-шебердің біліктілік санатының болуы туралы куәлік (бар болса);</w:t>
      </w:r>
    </w:p>
    <w:p w14:paraId="58C9C552"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 xml:space="preserve">      11) </w:t>
      </w:r>
      <w:r w:rsidR="00934DAA">
        <w:rPr>
          <w:rFonts w:ascii="Times New Roman" w:eastAsia="Times New Roman" w:hAnsi="Times New Roman" w:cs="Times New Roman"/>
          <w:sz w:val="24"/>
          <w:szCs w:val="24"/>
          <w:lang w:val="kk-KZ" w:eastAsia="ru-RU"/>
        </w:rPr>
        <w:t xml:space="preserve">дене тәрбиелеу нұсқаушысының </w:t>
      </w:r>
      <w:r w:rsidRPr="00F15294">
        <w:rPr>
          <w:rFonts w:ascii="Times New Roman" w:eastAsia="Times New Roman" w:hAnsi="Times New Roman" w:cs="Times New Roman"/>
          <w:sz w:val="24"/>
          <w:szCs w:val="24"/>
          <w:lang w:val="kk-KZ" w:eastAsia="ru-RU"/>
        </w:rPr>
        <w:t>бос немесе уақытша бос лауазымына кандидаттың толтырылған бағалау парағы.</w:t>
      </w:r>
    </w:p>
    <w:p w14:paraId="4FA3D2E6"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val="kk-KZ" w:eastAsia="ru-RU"/>
        </w:rPr>
      </w:pPr>
      <w:r w:rsidRPr="00F15294">
        <w:rPr>
          <w:rFonts w:ascii="Times New Roman" w:eastAsia="Times New Roman" w:hAnsi="Times New Roman" w:cs="Times New Roman"/>
          <w:sz w:val="24"/>
          <w:szCs w:val="24"/>
          <w:lang w:val="kk-KZ" w:eastAsia="ru-RU"/>
        </w:rPr>
        <w:t>Көрсетілетін қызметті беруші мемлекеттік қызметті алу үшін көрсетілетін қызметті алушы ұсынған құжаттардың және (немесе) оларда қамтылған мемлекеттік қызметті көрсету үшін қажетті деректердің (мәліметтердің) дәйексіздігі анықталған жағдайларда мемлекеттік қызметті көрсетуден бас тартады.</w:t>
      </w:r>
    </w:p>
    <w:p w14:paraId="5ADEA1E9" w14:textId="77777777" w:rsidR="00F15294" w:rsidRPr="00F15294" w:rsidRDefault="00F15294" w:rsidP="00F15294">
      <w:pPr>
        <w:spacing w:after="0" w:line="240" w:lineRule="auto"/>
        <w:ind w:firstLine="709"/>
        <w:jc w:val="both"/>
        <w:rPr>
          <w:rFonts w:ascii="Times New Roman" w:eastAsia="Times New Roman" w:hAnsi="Times New Roman" w:cs="Times New Roman"/>
          <w:sz w:val="24"/>
          <w:szCs w:val="24"/>
          <w:lang w:eastAsia="ru-RU"/>
        </w:rPr>
      </w:pPr>
      <w:r w:rsidRPr="00F15294">
        <w:rPr>
          <w:rFonts w:ascii="Times New Roman" w:eastAsia="Times New Roman" w:hAnsi="Times New Roman" w:cs="Times New Roman"/>
          <w:b/>
          <w:bCs/>
          <w:sz w:val="24"/>
          <w:szCs w:val="24"/>
          <w:lang w:eastAsia="ru-RU"/>
        </w:rPr>
        <w:t xml:space="preserve">Ақпаратты нақтылау үшін байланыс телефондары және электрондық мекенжайлары: </w:t>
      </w:r>
      <w:r w:rsidRPr="00F15294">
        <w:rPr>
          <w:rFonts w:ascii="Times New Roman" w:eastAsia="Times New Roman" w:hAnsi="Times New Roman" w:cs="Times New Roman"/>
          <w:sz w:val="24"/>
          <w:szCs w:val="24"/>
          <w:lang w:eastAsia="ru-RU"/>
        </w:rPr>
        <w:t xml:space="preserve">8 (7812) </w:t>
      </w:r>
      <w:r w:rsidRPr="00F15294">
        <w:rPr>
          <w:rFonts w:ascii="Times New Roman" w:eastAsia="Times New Roman" w:hAnsi="Times New Roman" w:cs="Times New Roman"/>
          <w:sz w:val="24"/>
          <w:szCs w:val="24"/>
          <w:lang w:val="kk-KZ" w:eastAsia="ru-RU"/>
        </w:rPr>
        <w:t xml:space="preserve">63-23-46; </w:t>
      </w:r>
      <w:r w:rsidRPr="00F15294">
        <w:rPr>
          <w:rFonts w:ascii="Times New Roman" w:eastAsia="Times New Roman" w:hAnsi="Times New Roman" w:cs="Times New Roman"/>
          <w:b/>
          <w:bCs/>
          <w:sz w:val="24"/>
          <w:szCs w:val="24"/>
          <w:lang w:eastAsia="ru-RU"/>
        </w:rPr>
        <w:t>электрон</w:t>
      </w:r>
      <w:r w:rsidRPr="00F15294">
        <w:rPr>
          <w:rFonts w:ascii="Times New Roman" w:eastAsia="Times New Roman" w:hAnsi="Times New Roman" w:cs="Times New Roman"/>
          <w:b/>
          <w:bCs/>
          <w:sz w:val="24"/>
          <w:szCs w:val="24"/>
          <w:lang w:val="kk-KZ" w:eastAsia="ru-RU"/>
        </w:rPr>
        <w:t>ды адресі</w:t>
      </w:r>
      <w:r w:rsidRPr="00F15294">
        <w:rPr>
          <w:rFonts w:ascii="Times New Roman" w:eastAsia="Times New Roman" w:hAnsi="Times New Roman" w:cs="Times New Roman"/>
          <w:b/>
          <w:bCs/>
          <w:sz w:val="24"/>
          <w:szCs w:val="24"/>
          <w:lang w:eastAsia="ru-RU"/>
        </w:rPr>
        <w:t> </w:t>
      </w:r>
      <w:r w:rsidRPr="00F15294">
        <w:rPr>
          <w:rFonts w:ascii="Helvetica" w:eastAsia="Times New Roman" w:hAnsi="Helvetica" w:cs="Times New Roman"/>
          <w:color w:val="87898F"/>
          <w:sz w:val="23"/>
          <w:szCs w:val="23"/>
          <w:u w:val="single"/>
          <w:shd w:val="clear" w:color="auto" w:fill="FFFFFF"/>
          <w:lang w:val="en-US" w:eastAsia="ru-RU"/>
        </w:rPr>
        <w:t>sad</w:t>
      </w:r>
      <w:r w:rsidRPr="00F15294">
        <w:rPr>
          <w:rFonts w:ascii="Helvetica" w:eastAsia="Times New Roman" w:hAnsi="Helvetica" w:cs="Times New Roman"/>
          <w:color w:val="87898F"/>
          <w:sz w:val="23"/>
          <w:szCs w:val="23"/>
          <w:u w:val="single"/>
          <w:shd w:val="clear" w:color="auto" w:fill="FFFFFF"/>
          <w:lang w:eastAsia="ru-RU"/>
        </w:rPr>
        <w:t>3@</w:t>
      </w:r>
      <w:r w:rsidRPr="00F15294">
        <w:rPr>
          <w:rFonts w:ascii="Helvetica" w:eastAsia="Times New Roman" w:hAnsi="Helvetica" w:cs="Times New Roman"/>
          <w:color w:val="87898F"/>
          <w:sz w:val="23"/>
          <w:szCs w:val="23"/>
          <w:u w:val="single"/>
          <w:shd w:val="clear" w:color="auto" w:fill="FFFFFF"/>
          <w:lang w:val="en-US" w:eastAsia="ru-RU"/>
        </w:rPr>
        <w:t>goo</w:t>
      </w:r>
      <w:r w:rsidRPr="00F15294">
        <w:rPr>
          <w:rFonts w:ascii="Helvetica" w:eastAsia="Times New Roman" w:hAnsi="Helvetica" w:cs="Times New Roman"/>
          <w:color w:val="87898F"/>
          <w:sz w:val="23"/>
          <w:szCs w:val="23"/>
          <w:u w:val="single"/>
          <w:shd w:val="clear" w:color="auto" w:fill="FFFFFF"/>
          <w:lang w:eastAsia="ru-RU"/>
        </w:rPr>
        <w:t>.</w:t>
      </w:r>
      <w:r w:rsidRPr="00F15294">
        <w:rPr>
          <w:rFonts w:ascii="Helvetica" w:eastAsia="Times New Roman" w:hAnsi="Helvetica" w:cs="Times New Roman"/>
          <w:color w:val="87898F"/>
          <w:sz w:val="23"/>
          <w:szCs w:val="23"/>
          <w:u w:val="single"/>
          <w:shd w:val="clear" w:color="auto" w:fill="FFFFFF"/>
          <w:lang w:val="en-US" w:eastAsia="ru-RU"/>
        </w:rPr>
        <w:t>edu</w:t>
      </w:r>
      <w:r w:rsidRPr="00F15294">
        <w:rPr>
          <w:rFonts w:ascii="Helvetica" w:eastAsia="Times New Roman" w:hAnsi="Helvetica" w:cs="Times New Roman"/>
          <w:color w:val="87898F"/>
          <w:sz w:val="23"/>
          <w:szCs w:val="23"/>
          <w:u w:val="single"/>
          <w:shd w:val="clear" w:color="auto" w:fill="FFFFFF"/>
          <w:lang w:eastAsia="ru-RU"/>
        </w:rPr>
        <w:t>.</w:t>
      </w:r>
      <w:r w:rsidRPr="00F15294">
        <w:rPr>
          <w:rFonts w:ascii="Helvetica" w:eastAsia="Times New Roman" w:hAnsi="Helvetica" w:cs="Times New Roman"/>
          <w:color w:val="87898F"/>
          <w:sz w:val="23"/>
          <w:szCs w:val="23"/>
          <w:u w:val="single"/>
          <w:shd w:val="clear" w:color="auto" w:fill="FFFFFF"/>
          <w:lang w:val="en-US" w:eastAsia="ru-RU"/>
        </w:rPr>
        <w:t>kz</w:t>
      </w:r>
    </w:p>
    <w:p w14:paraId="29F6581D" w14:textId="77777777" w:rsidR="00F15294" w:rsidRPr="00F15294" w:rsidRDefault="00F15294" w:rsidP="00F15294">
      <w:pPr>
        <w:spacing w:after="0" w:line="240" w:lineRule="auto"/>
        <w:ind w:firstLine="709"/>
        <w:jc w:val="both"/>
        <w:rPr>
          <w:rFonts w:ascii="Calibri" w:eastAsia="Calibri" w:hAnsi="Calibri" w:cs="Times New Roman"/>
        </w:rPr>
      </w:pPr>
    </w:p>
    <w:p w14:paraId="6A9F1CA9" w14:textId="77777777" w:rsidR="00F15294" w:rsidRPr="00F15294" w:rsidRDefault="00F15294" w:rsidP="00F15294">
      <w:pPr>
        <w:spacing w:after="200" w:line="276" w:lineRule="auto"/>
        <w:rPr>
          <w:rFonts w:ascii="Calibri" w:eastAsia="Calibri" w:hAnsi="Calibri" w:cs="Times New Roman"/>
        </w:rPr>
      </w:pPr>
    </w:p>
    <w:p w14:paraId="751B6E36" w14:textId="77777777" w:rsidR="00F15294" w:rsidRPr="00F15294" w:rsidRDefault="00F15294" w:rsidP="00F15294">
      <w:pPr>
        <w:spacing w:after="200" w:line="276" w:lineRule="auto"/>
        <w:rPr>
          <w:rFonts w:ascii="Calibri" w:eastAsia="Calibri" w:hAnsi="Calibri" w:cs="Times New Roman"/>
        </w:rPr>
      </w:pPr>
    </w:p>
    <w:p w14:paraId="38600042" w14:textId="77777777" w:rsidR="00F15294" w:rsidRPr="00F15294" w:rsidRDefault="00F15294" w:rsidP="00F15294">
      <w:pPr>
        <w:spacing w:after="200" w:line="276" w:lineRule="auto"/>
        <w:rPr>
          <w:rFonts w:ascii="Calibri" w:eastAsia="Calibri" w:hAnsi="Calibri" w:cs="Times New Roman"/>
        </w:rPr>
      </w:pPr>
    </w:p>
    <w:p w14:paraId="55F6BA85" w14:textId="77777777" w:rsidR="006E5142" w:rsidRDefault="006E5142"/>
    <w:sectPr w:rsidR="006E514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4C1470"/>
    <w:multiLevelType w:val="hybridMultilevel"/>
    <w:tmpl w:val="B2781CE0"/>
    <w:lvl w:ilvl="0" w:tplc="24B2166C">
      <w:start w:val="1"/>
      <w:numFmt w:val="decimal"/>
      <w:lvlText w:val="%1)"/>
      <w:lvlJc w:val="left"/>
      <w:pPr>
        <w:ind w:left="1309" w:hanging="360"/>
      </w:pPr>
    </w:lvl>
    <w:lvl w:ilvl="1" w:tplc="04190019">
      <w:start w:val="1"/>
      <w:numFmt w:val="lowerLetter"/>
      <w:lvlText w:val="%2."/>
      <w:lvlJc w:val="left"/>
      <w:pPr>
        <w:ind w:left="2029" w:hanging="360"/>
      </w:pPr>
    </w:lvl>
    <w:lvl w:ilvl="2" w:tplc="0419001B">
      <w:start w:val="1"/>
      <w:numFmt w:val="lowerRoman"/>
      <w:lvlText w:val="%3."/>
      <w:lvlJc w:val="right"/>
      <w:pPr>
        <w:ind w:left="2749" w:hanging="180"/>
      </w:pPr>
    </w:lvl>
    <w:lvl w:ilvl="3" w:tplc="0419000F">
      <w:start w:val="1"/>
      <w:numFmt w:val="decimal"/>
      <w:lvlText w:val="%4."/>
      <w:lvlJc w:val="left"/>
      <w:pPr>
        <w:ind w:left="3469" w:hanging="360"/>
      </w:pPr>
    </w:lvl>
    <w:lvl w:ilvl="4" w:tplc="04190019">
      <w:start w:val="1"/>
      <w:numFmt w:val="lowerLetter"/>
      <w:lvlText w:val="%5."/>
      <w:lvlJc w:val="left"/>
      <w:pPr>
        <w:ind w:left="4189" w:hanging="360"/>
      </w:pPr>
    </w:lvl>
    <w:lvl w:ilvl="5" w:tplc="0419001B">
      <w:start w:val="1"/>
      <w:numFmt w:val="lowerRoman"/>
      <w:lvlText w:val="%6."/>
      <w:lvlJc w:val="right"/>
      <w:pPr>
        <w:ind w:left="4909" w:hanging="180"/>
      </w:pPr>
    </w:lvl>
    <w:lvl w:ilvl="6" w:tplc="0419000F">
      <w:start w:val="1"/>
      <w:numFmt w:val="decimal"/>
      <w:lvlText w:val="%7."/>
      <w:lvlJc w:val="left"/>
      <w:pPr>
        <w:ind w:left="5629" w:hanging="360"/>
      </w:pPr>
    </w:lvl>
    <w:lvl w:ilvl="7" w:tplc="04190019">
      <w:start w:val="1"/>
      <w:numFmt w:val="lowerLetter"/>
      <w:lvlText w:val="%8."/>
      <w:lvlJc w:val="left"/>
      <w:pPr>
        <w:ind w:left="6349" w:hanging="360"/>
      </w:pPr>
    </w:lvl>
    <w:lvl w:ilvl="8" w:tplc="0419001B">
      <w:start w:val="1"/>
      <w:numFmt w:val="lowerRoman"/>
      <w:lvlText w:val="%9."/>
      <w:lvlJc w:val="right"/>
      <w:pPr>
        <w:ind w:left="7069" w:hanging="180"/>
      </w:pPr>
    </w:lvl>
  </w:abstractNum>
  <w:num w:numId="1" w16cid:durableId="4555659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3C6"/>
    <w:rsid w:val="0014706C"/>
    <w:rsid w:val="00174C80"/>
    <w:rsid w:val="002B18F7"/>
    <w:rsid w:val="003710A6"/>
    <w:rsid w:val="00444DA7"/>
    <w:rsid w:val="00531DCC"/>
    <w:rsid w:val="005E76FD"/>
    <w:rsid w:val="00632D9A"/>
    <w:rsid w:val="006E5142"/>
    <w:rsid w:val="00803EAB"/>
    <w:rsid w:val="008C63C6"/>
    <w:rsid w:val="008E40BD"/>
    <w:rsid w:val="00934DAA"/>
    <w:rsid w:val="009916BD"/>
    <w:rsid w:val="00A13815"/>
    <w:rsid w:val="00B93C78"/>
    <w:rsid w:val="00C632D4"/>
    <w:rsid w:val="00D71365"/>
    <w:rsid w:val="00D73AE0"/>
    <w:rsid w:val="00D75BA4"/>
    <w:rsid w:val="00F15294"/>
    <w:rsid w:val="00FB0066"/>
    <w:rsid w:val="00FB0919"/>
    <w:rsid w:val="00FC78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7AFC8"/>
  <w15:chartTrackingRefBased/>
  <w15:docId w15:val="{5CB6D3C8-F453-4B59-9776-37EE77181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3720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3</Pages>
  <Words>1088</Words>
  <Characters>6205</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23</cp:revision>
  <cp:lastPrinted>2023-08-28T11:30:00Z</cp:lastPrinted>
  <dcterms:created xsi:type="dcterms:W3CDTF">2022-06-21T10:23:00Z</dcterms:created>
  <dcterms:modified xsi:type="dcterms:W3CDTF">2024-05-27T09:38:00Z</dcterms:modified>
</cp:coreProperties>
</file>