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8A" w:rsidRDefault="00856E8A" w:rsidP="00856E8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C33642">
        <w:rPr>
          <w:sz w:val="28"/>
          <w:szCs w:val="28"/>
          <w:lang w:val="kk-KZ"/>
        </w:rPr>
        <w:t>"Павлодардың ашық аспаны" атты батпырауықтардың қалалық фестивалін ұйымдастырды.</w:t>
      </w:r>
    </w:p>
    <w:p w:rsidR="00856E8A" w:rsidRDefault="00856E8A" w:rsidP="000C373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lang w:val="kk-KZ"/>
        </w:rPr>
      </w:pP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2024 жылдың 14 маусымында "Жігер" БЖК "Павлодардың ашық аспаны" атты батпырауықтардың қалалық фестивалін ұйымдастырды.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Фестивальдің мақсаттары мен міндеттері: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- Шығармашылықтың техникалық және қолданбалы түрлеріне қызығушылықты арттыру;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- Оқушылардың шығармашылық белсенділігін ынталандыру;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- Ата-аналарды балалардың білім беру және шығармашылық процесіне қатысуға тарту.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- Балалардың, жасөспірімдер мен жастардың танымдық белсенділігін, конструкторлық қабілеттерін дамыту.</w:t>
      </w:r>
    </w:p>
    <w:p w:rsidR="008A6E1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Осындай батпырауықтар мерекесі жетпістен астам қатысушыны жинады. Фестивальге Павлодар қаласы мектептерінің оқушылары мен олардың ата-аналары қатысты.</w:t>
      </w:r>
    </w:p>
    <w:p w:rsidR="00186FCD" w:rsidRDefault="00186FCD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1489"/>
            <wp:effectExtent l="0" t="0" r="0" b="0"/>
            <wp:docPr id="1" name="Рисунок 1" descr="C:\Users\User4\Downloads\image-17-06-24-11-59-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age-17-06-24-11-59-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CD" w:rsidRDefault="00186FCD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Фестивальдің барлық қатысушылары сертификаттармен марапатталды, арнайы номинациялар берілді:</w:t>
      </w:r>
    </w:p>
    <w:p w:rsidR="008A6E12" w:rsidRPr="00C33642" w:rsidRDefault="00C3364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 xml:space="preserve"> </w:t>
      </w:r>
      <w:r w:rsidR="008A6E12" w:rsidRPr="00C33642">
        <w:rPr>
          <w:sz w:val="28"/>
          <w:szCs w:val="28"/>
          <w:lang w:val="kk-KZ"/>
        </w:rPr>
        <w:t>"Менің сүйікті қалам" - К. Мақпалеев атындағы ЖОББМ;</w:t>
      </w:r>
    </w:p>
    <w:p w:rsidR="008A6E12" w:rsidRPr="00C33642" w:rsidRDefault="00C3364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"Ең жарқын батпырауық</w:t>
      </w:r>
      <w:r w:rsidR="008A6E12" w:rsidRPr="00C33642">
        <w:rPr>
          <w:sz w:val="28"/>
          <w:szCs w:val="28"/>
          <w:lang w:val="kk-KZ"/>
        </w:rPr>
        <w:t>" - №18 ЖОББМ;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"Биікке ұмтылатын техника" -№6 ЖОББМ;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"Супер батпырауық" - №46 ЖОББМ;</w:t>
      </w:r>
    </w:p>
    <w:p w:rsidR="008A6E12" w:rsidRPr="00C33642" w:rsidRDefault="008A6E12" w:rsidP="000C3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33642">
        <w:rPr>
          <w:sz w:val="28"/>
          <w:szCs w:val="28"/>
          <w:lang w:val="kk-KZ"/>
        </w:rPr>
        <w:t>"Өз қолымен жасалған батпырауық" -  М. Әуезов атындағы ЖОББМ.</w:t>
      </w:r>
    </w:p>
    <w:p w:rsidR="004917D1" w:rsidRPr="00C33642" w:rsidRDefault="00C33642" w:rsidP="000C3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3642">
        <w:rPr>
          <w:rFonts w:ascii="Times New Roman" w:hAnsi="Times New Roman" w:cs="Times New Roman"/>
          <w:sz w:val="28"/>
          <w:szCs w:val="28"/>
          <w:lang w:val="kk-KZ"/>
        </w:rPr>
        <w:t>Іс-шараны ұйымдастырушылардың айтуынша, фестиваль жас ұрпақтың шығармашылық техникалық және қолданбалы түрлеріне қызығушылығын арттыруға бағытталған, сонымен қатар отбасылық демалысты өткізуге тамаша себеп болды.</w:t>
      </w:r>
    </w:p>
    <w:sectPr w:rsidR="004917D1" w:rsidRPr="00C3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E12"/>
    <w:rsid w:val="000C3738"/>
    <w:rsid w:val="00186FCD"/>
    <w:rsid w:val="004917D1"/>
    <w:rsid w:val="00856E8A"/>
    <w:rsid w:val="008A6E12"/>
    <w:rsid w:val="00C3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User4</cp:lastModifiedBy>
  <cp:revision>5</cp:revision>
  <cp:lastPrinted>2024-06-17T07:37:00Z</cp:lastPrinted>
  <dcterms:created xsi:type="dcterms:W3CDTF">2024-06-17T07:32:00Z</dcterms:created>
  <dcterms:modified xsi:type="dcterms:W3CDTF">2024-06-17T10:13:00Z</dcterms:modified>
</cp:coreProperties>
</file>