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беру</w:t>
      </w:r>
    </w:p>
    <w:p w:rsidR="000324F1" w:rsidRPr="007D5926" w:rsidRDefault="000324F1" w:rsidP="000324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Павлодар қаласының №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КМҚК әдіскердің бос лауазымына тағайындауға ашық конкурс жариялайды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B3CCA" w:rsidRDefault="003B6F8E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477DC2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ж. 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№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121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</w:t>
      </w:r>
      <w:r w:rsidR="00DB3CCA"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, телефон 8(7182) 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34-69-74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>; эл.пош</w:t>
      </w:r>
      <w:r w:rsidR="00DB3CCA">
        <w:rPr>
          <w:rFonts w:ascii="Times New Roman" w:hAnsi="Times New Roman" w:cs="Times New Roman"/>
          <w:sz w:val="28"/>
          <w:szCs w:val="28"/>
          <w:lang w:val="kk-KZ"/>
        </w:rPr>
        <w:t>та: sad121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@goo.edu.kz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Сәбилер бақшасы 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оқытады. Қазақстан Республикасында мектепке дейінгі тәрбие мен оқытудың үлгілік </w:t>
      </w:r>
      <w:r>
        <w:rPr>
          <w:rFonts w:ascii="Times New Roman" w:hAnsi="Times New Roman" w:cs="Times New Roman"/>
          <w:sz w:val="28"/>
          <w:szCs w:val="28"/>
          <w:lang w:val="kk-KZ"/>
        </w:rPr>
        <w:t>оқу бағдарламасын іске асырады.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Біліктілік талаптары: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тиісті бейін бойынша жоғары және (немесе) жоғары оқу орнынан кейінгі педагогикалық немесе өзге де кәсіптік білім немесе қайта даярлау курстарынан өткенін растайтын құжат,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 өтіліне талап қойылмайды;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      тиісті бейін бойынша техникалық және кәсіптік білімі; мектепке дейінгі ұйымдардағы педагогикалық жұмыс өтілі: қалалық жерде - соңғы 5 жылдан кем емес, ауылдық жерде - </w:t>
      </w:r>
      <w:r>
        <w:rPr>
          <w:rFonts w:ascii="Times New Roman" w:hAnsi="Times New Roman" w:cs="Times New Roman"/>
          <w:sz w:val="28"/>
          <w:szCs w:val="28"/>
          <w:lang w:val="kk-KZ"/>
        </w:rPr>
        <w:t>соңғы 3 жылдан кем емес;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  <w:lang w:val="kk-KZ"/>
        </w:rPr>
        <w:t>      педагог-шебер үшін тиісті бейін бойынша жоғары және (немесе) жоғары оқу орнынан кейінгі педагогикалық білім; мектепке дейінгі ұйымдар</w:t>
      </w:r>
      <w:r>
        <w:rPr>
          <w:rFonts w:ascii="Times New Roman" w:hAnsi="Times New Roman" w:cs="Times New Roman"/>
          <w:sz w:val="28"/>
          <w:szCs w:val="28"/>
          <w:lang w:val="kk-KZ"/>
        </w:rPr>
        <w:t>дағы педагогикалық жұмыс өтілі: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қалалық жерде - соңғы 5 жылдан кем емес, ауылдық жерде - соңғы 3 жылдан кем емес;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педагог-модератор, педагог-эксперт, педагог-зерттеуші үшін бейіні бойынша техникалық және кәсіптік білімі бар жағдайда педагогикалық жұмыс өтілі: қалалық жерде - соңғы 5 жылдан кем емес, ауылдық жерде - соңғы 3 жылдан кем емес.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Кәсіби құзыреттілікті анықтай отырып, біліктілікке қойылатын талаптар:</w:t>
      </w:r>
    </w:p>
    <w:p w:rsidR="000324F1" w:rsidRPr="000324F1" w:rsidRDefault="000324F1" w:rsidP="000324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педаго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  <w:lang w:val="kk-KZ"/>
        </w:rPr>
        <w:t>г»</w:t>
      </w:r>
      <w:r w:rsidRPr="000324F1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324F1">
        <w:rPr>
          <w:rFonts w:ascii="Times New Roman" w:hAnsi="Times New Roman" w:cs="Times New Roman"/>
          <w:b/>
          <w:sz w:val="28"/>
          <w:szCs w:val="28"/>
        </w:rPr>
        <w:t>санатыжоқ</w:t>
      </w:r>
      <w:proofErr w:type="spellEnd"/>
      <w:r w:rsidRPr="000324F1">
        <w:rPr>
          <w:rFonts w:ascii="Times New Roman" w:hAnsi="Times New Roman" w:cs="Times New Roman"/>
          <w:b/>
          <w:sz w:val="28"/>
          <w:szCs w:val="28"/>
        </w:rPr>
        <w:t>):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әдіскеріне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: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жоспарының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проце</w:t>
      </w:r>
      <w:r>
        <w:rPr>
          <w:rFonts w:ascii="Times New Roman" w:hAnsi="Times New Roman" w:cs="Times New Roman"/>
          <w:sz w:val="28"/>
          <w:szCs w:val="28"/>
        </w:rPr>
        <w:t>сін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М</w:t>
      </w:r>
      <w:r w:rsidRPr="000324F1">
        <w:rPr>
          <w:rFonts w:ascii="Times New Roman" w:hAnsi="Times New Roman" w:cs="Times New Roman"/>
          <w:sz w:val="28"/>
          <w:szCs w:val="28"/>
        </w:rPr>
        <w:t>ектепке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024391" w:rsidRPr="000324F1">
        <w:rPr>
          <w:rFonts w:ascii="Times New Roman" w:hAnsi="Times New Roman" w:cs="Times New Roman"/>
          <w:sz w:val="28"/>
          <w:szCs w:val="28"/>
        </w:rPr>
        <w:t>Б</w:t>
      </w:r>
      <w:r w:rsidRPr="000324F1">
        <w:rPr>
          <w:rFonts w:ascii="Times New Roman" w:hAnsi="Times New Roman" w:cs="Times New Roman"/>
          <w:sz w:val="28"/>
          <w:szCs w:val="28"/>
        </w:rPr>
        <w:t>алалардың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ақпаратты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қ-</w:t>
      </w:r>
      <w:proofErr w:type="gramEnd"/>
      <w:r w:rsidR="00EA3310" w:rsidRPr="000324F1">
        <w:rPr>
          <w:rFonts w:ascii="Times New Roman" w:hAnsi="Times New Roman" w:cs="Times New Roman"/>
          <w:sz w:val="28"/>
          <w:szCs w:val="28"/>
        </w:rPr>
        <w:t>комму</w:t>
      </w:r>
      <w:r w:rsidR="00EA3310">
        <w:rPr>
          <w:rFonts w:ascii="Times New Roman" w:hAnsi="Times New Roman" w:cs="Times New Roman"/>
          <w:sz w:val="28"/>
          <w:szCs w:val="28"/>
        </w:rPr>
        <w:t>никациялық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құзыреттілікті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2) «педагог-модератор»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Санаты жоқ </w:t>
      </w:r>
      <w:r>
        <w:rPr>
          <w:rFonts w:ascii="Times New Roman" w:hAnsi="Times New Roman" w:cs="Times New Roman"/>
          <w:sz w:val="28"/>
          <w:szCs w:val="28"/>
          <w:lang w:val="kk-KZ"/>
        </w:rPr>
        <w:t>«педагог»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жауапты болуы керек: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мектепке дейінгі тәрбие мен оқытудың әдіснамасын білуі керек;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ұзақ мерзімді жоспар мен циклограмма жасау;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әдістемелі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ірлестіктердің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семинарлардың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конференциялардың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инновациялық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практикада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 w:rsidRPr="000324F1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A331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="000243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өзінің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кәсіби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біліктілігін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арттыру;</w:t>
      </w:r>
    </w:p>
    <w:p w:rsidR="000324F1" w:rsidRPr="00024391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>      меншікті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құзыреттілігін</w:t>
      </w:r>
      <w:r w:rsidR="00024391"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4391">
        <w:rPr>
          <w:rFonts w:ascii="Times New Roman" w:hAnsi="Times New Roman" w:cs="Times New Roman"/>
          <w:sz w:val="28"/>
          <w:szCs w:val="28"/>
          <w:lang w:val="kk-KZ"/>
        </w:rPr>
        <w:t>білу.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4391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3)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педагог-сарапшы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477DC2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педагог-модератор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; санатына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қойылатын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талаптарға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сәйкес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келуі</w:t>
      </w:r>
      <w:r w:rsidR="00024391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4F1" w:rsidRPr="00477DC2">
        <w:rPr>
          <w:rFonts w:ascii="Times New Roman" w:hAnsi="Times New Roman" w:cs="Times New Roman"/>
          <w:sz w:val="28"/>
          <w:szCs w:val="28"/>
          <w:lang w:val="kk-KZ"/>
        </w:rPr>
        <w:t>керек:</w:t>
      </w:r>
    </w:p>
    <w:p w:rsidR="000324F1" w:rsidRPr="003B6F8E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зақ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мерзімді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жоспар мен циклограмма жасау;</w:t>
      </w:r>
    </w:p>
    <w:p w:rsidR="000324F1" w:rsidRPr="003B6F8E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алаларды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оқыту мен тәрбиелеуді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ұйымдастыруды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024391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дағдыларына</w:t>
      </w:r>
      <w:r w:rsidR="00901766"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F8E">
        <w:rPr>
          <w:rFonts w:ascii="Times New Roman" w:hAnsi="Times New Roman" w:cs="Times New Roman"/>
          <w:sz w:val="28"/>
          <w:szCs w:val="28"/>
          <w:lang w:val="kk-KZ"/>
        </w:rPr>
        <w:t>ие болу;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F8E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Т</w:t>
      </w:r>
      <w:r w:rsidRPr="000324F1">
        <w:rPr>
          <w:rFonts w:ascii="Times New Roman" w:hAnsi="Times New Roman" w:cs="Times New Roman"/>
          <w:sz w:val="28"/>
          <w:szCs w:val="28"/>
        </w:rPr>
        <w:t>әрбиешілердің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24F1">
        <w:rPr>
          <w:rFonts w:ascii="Times New Roman" w:hAnsi="Times New Roman" w:cs="Times New Roman"/>
          <w:sz w:val="28"/>
          <w:szCs w:val="28"/>
        </w:rPr>
        <w:t>жарыстар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қатысуын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0324F1" w:rsidRDefault="000324F1" w:rsidP="000324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Ә</w:t>
      </w:r>
      <w:r w:rsidRPr="000324F1">
        <w:rPr>
          <w:rFonts w:ascii="Times New Roman" w:hAnsi="Times New Roman" w:cs="Times New Roman"/>
          <w:sz w:val="28"/>
          <w:szCs w:val="28"/>
        </w:rPr>
        <w:t>дістемелі</w:t>
      </w:r>
      <w:proofErr w:type="gramStart"/>
      <w:r w:rsidRPr="000324F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324F1">
        <w:rPr>
          <w:rFonts w:ascii="Times New Roman" w:hAnsi="Times New Roman" w:cs="Times New Roman"/>
          <w:sz w:val="28"/>
          <w:szCs w:val="28"/>
        </w:rPr>
        <w:t>ірлестіктер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семинарлар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24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324F1">
        <w:rPr>
          <w:rFonts w:ascii="Times New Roman" w:hAnsi="Times New Roman" w:cs="Times New Roman"/>
          <w:sz w:val="28"/>
          <w:szCs w:val="28"/>
        </w:rPr>
        <w:t>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324F1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="00901766" w:rsidRPr="000324F1">
        <w:rPr>
          <w:rFonts w:ascii="Times New Roman" w:hAnsi="Times New Roman" w:cs="Times New Roman"/>
          <w:sz w:val="28"/>
          <w:szCs w:val="28"/>
        </w:rPr>
        <w:t>П</w:t>
      </w:r>
      <w:r w:rsidRPr="000324F1">
        <w:rPr>
          <w:rFonts w:ascii="Times New Roman" w:hAnsi="Times New Roman" w:cs="Times New Roman"/>
          <w:sz w:val="28"/>
          <w:szCs w:val="28"/>
        </w:rPr>
        <w:t>еда</w:t>
      </w:r>
      <w:r w:rsidR="00EA3310">
        <w:rPr>
          <w:rFonts w:ascii="Times New Roman" w:hAnsi="Times New Roman" w:cs="Times New Roman"/>
          <w:sz w:val="28"/>
          <w:szCs w:val="28"/>
        </w:rPr>
        <w:t>гогтердің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="00EA331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EA3310">
        <w:rPr>
          <w:rFonts w:ascii="Times New Roman" w:hAnsi="Times New Roman" w:cs="Times New Roman"/>
          <w:sz w:val="28"/>
          <w:szCs w:val="28"/>
        </w:rPr>
        <w:t>іктілігін</w:t>
      </w:r>
      <w:proofErr w:type="spellEnd"/>
      <w:r w:rsidR="009017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3310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A3310">
        <w:rPr>
          <w:rFonts w:ascii="Times New Roman" w:hAnsi="Times New Roman" w:cs="Times New Roman"/>
          <w:sz w:val="28"/>
          <w:szCs w:val="28"/>
        </w:rPr>
        <w:t>;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аудандық/қалалық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деңгейдегі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жинақтау,</w:t>
      </w:r>
    </w:p>
    <w:p w:rsidR="000324F1" w:rsidRPr="00477DC2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sz w:val="28"/>
          <w:szCs w:val="28"/>
          <w:lang w:val="kk-KZ"/>
        </w:rPr>
        <w:t>меншікті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ақпараттық-коммуникациялық</w:t>
      </w:r>
      <w:r w:rsidR="00901766" w:rsidRP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77DC2">
        <w:rPr>
          <w:rFonts w:ascii="Times New Roman" w:hAnsi="Times New Roman" w:cs="Times New Roman"/>
          <w:sz w:val="28"/>
          <w:szCs w:val="28"/>
          <w:lang w:val="kk-KZ"/>
        </w:rPr>
        <w:t>құзіреттілік.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4) 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педагог-зерттеуші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477DC2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</w:p>
    <w:p w:rsidR="000324F1" w:rsidRPr="00EA3310" w:rsidRDefault="00EA3310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педагог-сарапшы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324F1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санатына қойылатын жалпы талаптарға жауапты болуы керек,</w:t>
      </w:r>
      <w:r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аудандық, қалалық әдістемелік бірлестіктердің, семинарлардың, конференциялардың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зерттеу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құзіреттілігін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дамыту;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педагогтердің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жарыстарға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қатысуын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етуге;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аудандық, қалалық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облыстық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деңгейде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жұмыстың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тәжірибесін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DB3CCA">
        <w:rPr>
          <w:rFonts w:ascii="Times New Roman" w:hAnsi="Times New Roman" w:cs="Times New Roman"/>
          <w:sz w:val="28"/>
          <w:szCs w:val="28"/>
          <w:lang w:val="kk-KZ"/>
        </w:rPr>
        <w:t>ұсыну;</w:t>
      </w:r>
    </w:p>
    <w:p w:rsidR="00EA3310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      практикалық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тәлімгерлік;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көпшілік алдында сөйлеу және аудиториямен қарым-қатынас жасау дағдыларына ие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болу;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мектеп жасына дейінгі балаларды оқыту мен тәрбиелеудің заманауи әдістерін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шығармашылық ізденістер жүргізу; мектепке дейінгі тәрбие мен оқытудың әдістемелік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әзірлемелері бар.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EA3310" w:rsidRPr="00EA3310">
        <w:rPr>
          <w:rFonts w:ascii="Times New Roman" w:hAnsi="Times New Roman" w:cs="Times New Roman"/>
          <w:b/>
          <w:sz w:val="28"/>
          <w:szCs w:val="28"/>
          <w:lang w:val="kk-KZ"/>
        </w:rPr>
        <w:t>5) «педагог-шебер»</w:t>
      </w:r>
      <w:r w:rsidRPr="00EA331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«педагог-зерттеуші»</w:t>
      </w:r>
      <w:r w:rsidRPr="00EA3310">
        <w:rPr>
          <w:rFonts w:ascii="Times New Roman" w:hAnsi="Times New Roman" w:cs="Times New Roman"/>
          <w:sz w:val="28"/>
          <w:szCs w:val="28"/>
          <w:lang w:val="kk-KZ"/>
        </w:rPr>
        <w:t>; санатына қойылатын жалпы талаптарға жауап беруі керек,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сонымен қатар: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ұлттық және халықаралық деңгейдегі әдістемелік семинарлар мен конференциялардың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>жұмысына қатысу;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оқу, тәрбие әдістерін, оқу бағдарламаларын әзірлеу дағдыларын білу;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тәрбиешілердің облыстық және республикалық жарыстарға қатысуын қамтамасыз ету;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      практикалық тәлімгерлік және педагогикалық қоғамдастықтың даму стратегиясын</w:t>
      </w:r>
      <w:r w:rsidR="00EA3310"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 конструктивті түрде анықтау;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>      облыстық оқу-әдістемелік кеңесінде немесе Республикалық оқу-әдістемелік кеңесінде</w:t>
      </w:r>
      <w:r w:rsidR="00EA3310"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 мақұлданған,</w:t>
      </w:r>
      <w:r w:rsidR="00EA3310">
        <w:rPr>
          <w:rFonts w:ascii="Times New Roman" w:hAnsi="Times New Roman" w:cs="Times New Roman"/>
          <w:sz w:val="28"/>
          <w:szCs w:val="28"/>
          <w:lang w:val="kk-KZ"/>
        </w:rPr>
        <w:t xml:space="preserve"> әдістемелік құжаттардың болуы;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A3310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ғылыми жобалау дағдыларын дамытуды қамтамасыз ету,</w:t>
      </w:r>
    </w:p>
    <w:p w:rsidR="000324F1" w:rsidRPr="00EA3310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тәлімгерлікті қамтамасыз ету және облыстық деңгейде кәсіби қоғамдастық желісін</w:t>
      </w:r>
      <w:r w:rsidR="00EA3310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дамыту; республикалық және халықаралық жарыстарға қатысу.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   </w:t>
      </w:r>
      <w:r w:rsidRPr="00A12DED">
        <w:rPr>
          <w:rFonts w:ascii="Times New Roman" w:hAnsi="Times New Roman" w:cs="Times New Roman"/>
          <w:b/>
          <w:sz w:val="28"/>
          <w:szCs w:val="28"/>
          <w:lang w:val="kk-KZ"/>
        </w:rPr>
        <w:t>Лауазымдық міндеттер</w:t>
      </w:r>
      <w:r w:rsidRPr="00A12DED">
        <w:rPr>
          <w:rFonts w:ascii="Times New Roman" w:hAnsi="Times New Roman" w:cs="Times New Roman"/>
          <w:sz w:val="28"/>
          <w:szCs w:val="28"/>
          <w:lang w:val="kk-KZ"/>
        </w:rPr>
        <w:t>: Білім беру қызметін әдістемелік қамтамасыз етуді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Оқу, оқу-тақырыптық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жоспарлар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бағдарламаларды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Балаларға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бағдарламаларын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таңдауға (әзірлеуге) қатысады.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Жас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ерекшелік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бойынша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EA3310" w:rsidRPr="00901766" w:rsidRDefault="000324F1" w:rsidP="00EA33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 мен оқытудың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мазмұнын, нысанын, әдістері мен құралдарын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анықтауға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көмек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көрсетеді.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құжаттамаларды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әзірлеуді, рецензиялауды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бекітуге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дайындауды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Жаңартылған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педагогикалық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тәжірибелерді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анықтауды, зерделеуді, таратуды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енгізуді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қамтамасыз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етеді.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құралдармен, ойындармен, ойыншықтармен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жабдықтауды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3310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Оқу-әдістемелік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жұмыстарының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жағдайына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талдау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жасайды.</w:t>
      </w:r>
    </w:p>
    <w:p w:rsidR="000324F1" w:rsidRPr="0090176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      Тәрбиешілер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шық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сабақтар, семинарлар, жеке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және топ бойынша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01766">
        <w:rPr>
          <w:rFonts w:ascii="Times New Roman" w:hAnsi="Times New Roman" w:cs="Times New Roman"/>
          <w:sz w:val="28"/>
          <w:szCs w:val="28"/>
          <w:lang w:val="kk-KZ"/>
        </w:rPr>
        <w:t>консультациялар, конкурстар мен көрмелер</w:t>
      </w:r>
      <w:r w:rsidR="00901766" w:rsidRP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өткізеді, шығармашылық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топтардың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1766">
        <w:rPr>
          <w:rFonts w:ascii="Times New Roman" w:hAnsi="Times New Roman" w:cs="Times New Roman"/>
          <w:sz w:val="28"/>
          <w:szCs w:val="28"/>
          <w:lang w:val="kk-KZ"/>
        </w:rPr>
        <w:t>жұмысын</w:t>
      </w:r>
      <w:r w:rsidR="009017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901766">
        <w:rPr>
          <w:rFonts w:ascii="Times New Roman" w:hAnsi="Times New Roman" w:cs="Times New Roman"/>
          <w:sz w:val="28"/>
          <w:szCs w:val="28"/>
          <w:lang w:val="kk-KZ"/>
        </w:rPr>
        <w:t>ұйымдастырады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      Оқу-педагогикалық және әдістемелік әдебиеттердің деректер банкін жүргізеді, есепке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 және есеп беру құжа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ттамаларын уақытылы ресімдейді.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психологтардың, логопедтердің, музыкалық жетекшілердің, басқа да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 мамандарының өзара әрекеттесуін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Ерекше білім беру қажеттіліктері бар балаларды психологиялық-педагогикалық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сүйемелдеу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ызметінің қызметін үйлестіреді.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Тәрбиеші лауазымына және олардың көмекшілеріне кадрларды іріктеу бойынша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ұсыныстар енгізеді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Біліктілікті арттыру және біліктілік санаттарын беру (растау), педагогтарды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аттестаттау бойынша жұмысты үйлестіреді.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ұйымдарында «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>Құндылықта</w:t>
      </w:r>
      <w:r>
        <w:rPr>
          <w:rFonts w:ascii="Times New Roman" w:hAnsi="Times New Roman" w:cs="Times New Roman"/>
          <w:sz w:val="28"/>
          <w:szCs w:val="28"/>
          <w:lang w:val="kk-KZ"/>
        </w:rPr>
        <w:t>рға негізделген білім беру»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тұжырымдамасын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процесінде барлық нысандар, оның ішінде балалар отбасыларының қатысуымен </w:t>
      </w:r>
      <w:r>
        <w:rPr>
          <w:rFonts w:ascii="Times New Roman" w:hAnsi="Times New Roman" w:cs="Times New Roman"/>
          <w:sz w:val="28"/>
          <w:szCs w:val="28"/>
          <w:lang w:val="kk-KZ"/>
        </w:rPr>
        <w:t>енгізу.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   Білуі тиіс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>: Қазақстан Республикасының  Конституциясын , Қазақстан Республикасының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Неке (ерлі-зайыптылық) және отбасы туралы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;  Кодексін  және басқа да білім беруді дамытудың бағыттары мен келешегін айқындайтын 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нормативтік құқықтық актілерді,</w:t>
      </w:r>
    </w:p>
    <w:p w:rsidR="0014085F" w:rsidRPr="0014085F" w:rsidRDefault="000324F1" w:rsidP="001408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мектепке дейінгі оқыту мен білім берудің мемлекеттік жалпыға міндетті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стандарттарын,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дидактика принциптерін, педагогика негіздерін, психологияны, жалпы және жеке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оқыту және тәрбиелеу әдістерін,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      еңбек туралы заңнама негіздерін, еңбекті қорғау нормалары мен ережелерін, техника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қауіпсіздігі және өртке қарсы қорғанудың ережелері ме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 нормаларын,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7D5926">
        <w:rPr>
          <w:rFonts w:ascii="Times New Roman" w:hAnsi="Times New Roman" w:cs="Times New Roman"/>
          <w:sz w:val="28"/>
          <w:szCs w:val="28"/>
          <w:lang w:val="kk-KZ"/>
        </w:rPr>
        <w:t>әдістемелік және ақпараттық материалдың жүйелендірудің қағидаларын.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Әдіскердің еңбекақысы:</w:t>
      </w:r>
      <w:r w:rsidR="00A12DED">
        <w:rPr>
          <w:rFonts w:ascii="Times New Roman" w:hAnsi="Times New Roman" w:cs="Times New Roman"/>
          <w:sz w:val="28"/>
          <w:szCs w:val="28"/>
          <w:lang w:val="kk-KZ"/>
        </w:rPr>
        <w:t xml:space="preserve"> жоғары білім 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>164 723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теңге (біліктілік санатынсыз</w:t>
      </w:r>
      <w:r w:rsidR="00477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>(педагог-модератор, педагог-сарапшы, педагог-зерттеуші, педагог-шебер).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ұйымдарының интернет-ресурсында және (немесе) әлеуметтік желілердің ресми аккаунттарында хабарландыру жарияланған күн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нен бастап 7 жұмыс күні ішінде;</w:t>
      </w:r>
    </w:p>
    <w:p w:rsidR="00477DC2" w:rsidRPr="000324F1" w:rsidRDefault="00477DC2" w:rsidP="00477DC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«Павлодар қаласының № 121 сәбилер бақшасы»</w:t>
      </w:r>
      <w:r w:rsidRPr="000324F1">
        <w:rPr>
          <w:rFonts w:ascii="Times New Roman" w:hAnsi="Times New Roman" w:cs="Times New Roman"/>
          <w:sz w:val="28"/>
          <w:szCs w:val="28"/>
          <w:lang w:val="kk-KZ"/>
        </w:rPr>
        <w:t xml:space="preserve"> КМҚК,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Құдайбердіұлы көшесі, </w:t>
      </w:r>
      <w:r w:rsidRPr="00DB3CCA">
        <w:rPr>
          <w:rFonts w:ascii="Times New Roman" w:hAnsi="Times New Roman" w:cs="Times New Roman"/>
          <w:sz w:val="28"/>
          <w:szCs w:val="28"/>
          <w:lang w:val="kk-KZ"/>
        </w:rPr>
        <w:t>4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қатысу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туралы өтініш;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2) жеке басты куәландыратын құжат немесе цифрлық құжаттар сервисінен электрондық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құжат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 xml:space="preserve"> (сәйкестендіру үшін);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lastRenderedPageBreak/>
        <w:t>3) кадрларды есепке алу бойынша толтырылған жеке іс парағы (нақты тұрғылықты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мекенжайы және байланыс телефо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ндары көрсетілген – бар болса);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біліктілік талаптарына сәйкес білімі турал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 құжаттардың көшірмелері;</w:t>
      </w:r>
    </w:p>
    <w:p w:rsidR="000324F1" w:rsidRPr="007D5926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D5926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6) «Денсаулық сақтау саласындағы есепке алу құжаттамасының нысандарын бекіту</w:t>
      </w:r>
      <w:r w:rsidR="0014085F" w:rsidRPr="00A12DED">
        <w:rPr>
          <w:rFonts w:ascii="Times New Roman" w:hAnsi="Times New Roman" w:cs="Times New Roman"/>
          <w:sz w:val="28"/>
          <w:szCs w:val="28"/>
          <w:lang w:val="kk-KZ"/>
        </w:rPr>
        <w:t xml:space="preserve"> туралы» Қазақстан Республикасы Денсаулық сақтау министрінің міндетін атқарушысының2020 жылғы 30 қазандағы № 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0324F1" w:rsidRPr="00A12DED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12DED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9) Ұлттықбіліктіліктестілеу сертификаты (бұданәрі - ҰБС) немесе педагог-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sz w:val="28"/>
          <w:szCs w:val="28"/>
          <w:lang w:val="kk-KZ"/>
        </w:rPr>
        <w:t>модератордың, педагог-сарапшының, педагог-зерттеушінің, педагог-шебердіңбіліктілік</w:t>
      </w:r>
      <w:r w:rsidR="0014085F" w:rsidRPr="00DB3CCA">
        <w:rPr>
          <w:rFonts w:ascii="Times New Roman" w:hAnsi="Times New Roman" w:cs="Times New Roman"/>
          <w:sz w:val="28"/>
          <w:szCs w:val="28"/>
          <w:lang w:val="kk-KZ"/>
        </w:rPr>
        <w:t>санатыныңболуытуралыкуәлік (бар болса);</w:t>
      </w:r>
    </w:p>
    <w:p w:rsidR="000324F1" w:rsidRPr="0014085F" w:rsidRDefault="0014085F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10) </w:t>
      </w:r>
      <w:r>
        <w:rPr>
          <w:rFonts w:ascii="Times New Roman" w:hAnsi="Times New Roman" w:cs="Times New Roman"/>
          <w:sz w:val="28"/>
          <w:szCs w:val="28"/>
          <w:lang w:val="kk-KZ"/>
        </w:rPr>
        <w:t>әдіскердің</w:t>
      </w:r>
      <w:r w:rsidR="000324F1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бос немесе уақытша бос лауазымына кандидаттың толтырылған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парағы.</w:t>
      </w:r>
    </w:p>
    <w:p w:rsidR="000324F1" w:rsidRPr="0014085F" w:rsidRDefault="000324F1" w:rsidP="000324F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4085F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 мемлекеттік қызметті алу үшін көрсетілетін қызметті</w:t>
      </w:r>
      <w:r w:rsidR="0014085F" w:rsidRPr="0014085F">
        <w:rPr>
          <w:rFonts w:ascii="Times New Roman" w:hAnsi="Times New Roman" w:cs="Times New Roman"/>
          <w:sz w:val="28"/>
          <w:szCs w:val="28"/>
          <w:lang w:val="kk-KZ"/>
        </w:rPr>
        <w:t xml:space="preserve"> алушы ұсынған құжаттардың және (немесе) оларда қамтылған мемлекеттік қызметті көрсету үшін қажетті деректердің (мәліметтердің) дәйексіздігі анықталған жағдайларда мемлекеттік қ</w:t>
      </w:r>
      <w:r w:rsidR="0014085F">
        <w:rPr>
          <w:rFonts w:ascii="Times New Roman" w:hAnsi="Times New Roman" w:cs="Times New Roman"/>
          <w:sz w:val="28"/>
          <w:szCs w:val="28"/>
          <w:lang w:val="kk-KZ"/>
        </w:rPr>
        <w:t>ызметті көрсетуден бас тартады.</w:t>
      </w:r>
    </w:p>
    <w:p w:rsidR="000324F1" w:rsidRPr="00DB3CCA" w:rsidRDefault="000324F1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Ақпаратты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нақтылау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үшін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байланыстелефондары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және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электрондық</w:t>
      </w:r>
    </w:p>
    <w:p w:rsidR="00477DC2" w:rsidRDefault="00901766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екен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>жайлары: 8(7182)</w:t>
      </w:r>
      <w:r w:rsidR="00477D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34-69-74</w:t>
      </w:r>
      <w:r w:rsidR="0014085F" w:rsidRPr="00DB3C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</w:p>
    <w:p w:rsidR="00E1212E" w:rsidRPr="00DB3CCA" w:rsidRDefault="0014085F" w:rsidP="000324F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электронды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адрес</w:t>
      </w:r>
      <w:r w:rsidR="00477DC2">
        <w:rPr>
          <w:rFonts w:ascii="Times New Roman" w:hAnsi="Times New Roman" w:cs="Times New Roman"/>
          <w:b/>
          <w:sz w:val="28"/>
          <w:szCs w:val="28"/>
        </w:rPr>
        <w:t>:</w:t>
      </w:r>
      <w:r w:rsidR="0090176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7DC2" w:rsidRPr="00477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CCA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DB3CCA">
        <w:rPr>
          <w:rFonts w:ascii="Times New Roman" w:hAnsi="Times New Roman" w:cs="Times New Roman"/>
          <w:b/>
          <w:sz w:val="28"/>
          <w:szCs w:val="28"/>
          <w:lang w:val="kk-KZ"/>
        </w:rPr>
        <w:t>121</w:t>
      </w:r>
      <w:r w:rsidR="000324F1" w:rsidRPr="00DB3CCA">
        <w:rPr>
          <w:rFonts w:ascii="Times New Roman" w:hAnsi="Times New Roman" w:cs="Times New Roman"/>
          <w:b/>
          <w:sz w:val="28"/>
          <w:szCs w:val="28"/>
          <w:lang w:val="kk-KZ"/>
        </w:rPr>
        <w:t>@goo.edu.kz</w:t>
      </w:r>
    </w:p>
    <w:sectPr w:rsidR="00E1212E" w:rsidRPr="00DB3CCA" w:rsidSect="0058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E15"/>
    <w:multiLevelType w:val="hybridMultilevel"/>
    <w:tmpl w:val="03E81A96"/>
    <w:lvl w:ilvl="0" w:tplc="8E82BCE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65D5"/>
    <w:rsid w:val="00024391"/>
    <w:rsid w:val="000324F1"/>
    <w:rsid w:val="0014085F"/>
    <w:rsid w:val="001D2AF3"/>
    <w:rsid w:val="00394FFF"/>
    <w:rsid w:val="003B6F8E"/>
    <w:rsid w:val="00477DC2"/>
    <w:rsid w:val="004A12FC"/>
    <w:rsid w:val="00585EBB"/>
    <w:rsid w:val="007D5926"/>
    <w:rsid w:val="00901766"/>
    <w:rsid w:val="00A12DED"/>
    <w:rsid w:val="00B365D5"/>
    <w:rsid w:val="00DB3CCA"/>
    <w:rsid w:val="00E1212E"/>
    <w:rsid w:val="00EA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1404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2022-10-27T04:27:00Z</dcterms:created>
  <dcterms:modified xsi:type="dcterms:W3CDTF">2024-07-01T07:59:00Z</dcterms:modified>
</cp:coreProperties>
</file>