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</w:t>
      </w:r>
    </w:p>
    <w:p w:rsidR="000324F1" w:rsidRPr="007D5926" w:rsidRDefault="000324F1" w:rsidP="000324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қаласының №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КМҚК әдіскердің бос лауазымына тағайындауға ашық конкурс жариялайды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3CCA" w:rsidRDefault="004A3C63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-0</w:t>
      </w:r>
      <w:r w:rsidR="00477DC2" w:rsidRPr="004A3C6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</w:t>
      </w:r>
      <w:r w:rsidR="00DB3CCA"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, телефон 8(7182)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34-69-74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; эл.пош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та: sad121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@goo.edu.kz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оқытады. Қазақстан Республикасында мектепке дейінгі тәрбие мен оқытудың үлгілік </w:t>
      </w:r>
      <w:r>
        <w:rPr>
          <w:rFonts w:ascii="Times New Roman" w:hAnsi="Times New Roman" w:cs="Times New Roman"/>
          <w:sz w:val="28"/>
          <w:szCs w:val="28"/>
          <w:lang w:val="kk-KZ"/>
        </w:rPr>
        <w:t>оқу бағдарламасын іске асырады.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      тиісті бейін бойынша техникалық және кәсіптік білімі; мектепке дейінгі ұйымдардағы педагогикалық жұмыс өтілі: қалалық жерде - соңғы 5 жылдан кем емес, ауылдық жерде -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педагог-шебер үшін тиісті бейін бойынша жоғары және (немесе) жоғары оқу орнынан кейінгі педагогикалық білім; мектепке дейінгі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 педагогикалық жұмыс өтілі: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қалалық жерде - соңғы 5 жылдан кем емес, ауылдық жерде - соңғы 3 жылдан кем емес;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педагог-модератор, педагог-эксперт, педагог-зерттеуші үшін бейіні бойынша техникалық және кәсіптік білімі бар жағдайда педагогикалық жұмыс өтілі: қалалық жерде - соңғы 5 жылдан кем емес, ауылдық жерде - соңғы 3 жылдан кем емес.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 анықтай отырып, біліктілікке қойылатын талаптар:</w:t>
      </w:r>
    </w:p>
    <w:p w:rsidR="000324F1" w:rsidRPr="000324F1" w:rsidRDefault="000324F1" w:rsidP="000324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г»</w:t>
      </w:r>
      <w:r w:rsidRPr="000324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санатыжоқ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>):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әдіскеріне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М</w:t>
      </w:r>
      <w:r w:rsidRPr="000324F1">
        <w:rPr>
          <w:rFonts w:ascii="Times New Roman" w:hAnsi="Times New Roman" w:cs="Times New Roman"/>
          <w:sz w:val="28"/>
          <w:szCs w:val="28"/>
        </w:rPr>
        <w:t>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Б</w:t>
      </w:r>
      <w:r w:rsidRPr="000324F1">
        <w:rPr>
          <w:rFonts w:ascii="Times New Roman" w:hAnsi="Times New Roman" w:cs="Times New Roman"/>
          <w:sz w:val="28"/>
          <w:szCs w:val="28"/>
        </w:rPr>
        <w:t>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="00EA3310" w:rsidRPr="000324F1">
        <w:rPr>
          <w:rFonts w:ascii="Times New Roman" w:hAnsi="Times New Roman" w:cs="Times New Roman"/>
          <w:sz w:val="28"/>
          <w:szCs w:val="28"/>
        </w:rPr>
        <w:t>комму</w:t>
      </w:r>
      <w:r w:rsidR="00EA3310">
        <w:rPr>
          <w:rFonts w:ascii="Times New Roman" w:hAnsi="Times New Roman" w:cs="Times New Roman"/>
          <w:sz w:val="28"/>
          <w:szCs w:val="28"/>
        </w:rPr>
        <w:t>никациялық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2) «педагог-модератор»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Санаты жоқ </w:t>
      </w:r>
      <w:r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жауапты болуы керек: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әдіснамасын білуі керек;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ұзақ мерзімді жоспар мен циклограмма жасау;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өзінің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арттыру;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меншікті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құзыреттілігін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білу.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3)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педагог-сарапшы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; санатына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қойылатын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талаптарға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келуі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керек:</w:t>
      </w:r>
    </w:p>
    <w:p w:rsidR="000324F1" w:rsidRPr="003B6F8E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зақ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мерзімді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жоспар мен циклограмма жасау;</w:t>
      </w:r>
    </w:p>
    <w:p w:rsidR="000324F1" w:rsidRPr="003B6F8E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алаларды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оқыту мен тәрбиелеуді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ұйымдастыруды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дағдыларына</w:t>
      </w:r>
      <w:r w:rsidR="00901766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ие болу;</w:t>
      </w:r>
    </w:p>
    <w:p w:rsidR="000324F1" w:rsidRPr="004A3C63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әрбиешілердің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ету;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Ә</w:t>
      </w:r>
      <w:r w:rsidRPr="000324F1">
        <w:rPr>
          <w:rFonts w:ascii="Times New Roman" w:hAnsi="Times New Roman" w:cs="Times New Roman"/>
          <w:sz w:val="28"/>
          <w:szCs w:val="28"/>
        </w:rPr>
        <w:t>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П</w:t>
      </w:r>
      <w:r w:rsidRPr="000324F1">
        <w:rPr>
          <w:rFonts w:ascii="Times New Roman" w:hAnsi="Times New Roman" w:cs="Times New Roman"/>
          <w:sz w:val="28"/>
          <w:szCs w:val="28"/>
        </w:rPr>
        <w:t>еда</w:t>
      </w:r>
      <w:r w:rsidR="00EA3310">
        <w:rPr>
          <w:rFonts w:ascii="Times New Roman" w:hAnsi="Times New Roman" w:cs="Times New Roman"/>
          <w:sz w:val="28"/>
          <w:szCs w:val="28"/>
        </w:rPr>
        <w:t>гогтердің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A33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аудандық/қалалық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деңгейдегі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жинақтау,</w:t>
      </w:r>
    </w:p>
    <w:p w:rsidR="000324F1" w:rsidRPr="00477DC2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>меншікті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құзіреттілік.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4)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педагог-зерттеуші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санатына қойылатын жалпы талаптарға жауапты болуы керек,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аудандық, қалалық әдістемелік бірлестіктердің, семинарлардың, конференциялардың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құзіреттілігін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дамыту;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етуге;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деңгейде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жұмыстың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тәжірибесін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ұсыну;</w:t>
      </w:r>
    </w:p>
    <w:p w:rsidR="00EA3310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практикалық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тәлімгерлік;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көпшілік алдында сөйлеу және аудиториямен қарым-қатынас жасау дағдыларына ие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болу;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мектеп жасына дейінгі балаларды оқыту мен тәрбиелеудің заманауи әдістерін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шығармашылық ізденістер жүргізу; мектепке дейінгі тәрбие мен оқытудың әдістемелік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әзірлемелері бар.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5) «педагог-шебер»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«педагог-зерттеуші»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 беруі керек,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ұлттық және халықаралық деңгейдегі әдістемелік семинарлар мен конференциялардың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оқу, тәрбие әдістерін, оқу бағдарламаларын әзірлеу дағдыларын білу;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тәрбиешілердің облыстық және республикалық жарыстарға қатысуын қамтамасыз ету;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практикалық тәлімгерлік және педагогикалық қоғамдастықтың даму стратегиясын</w:t>
      </w:r>
      <w:r w:rsidR="00EA3310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конструктивті түрде анықтау;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кеңесінде немесе Республикалық оқу-әдістемелік кеңесінде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мақұлданған,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құжаттардың болуы;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ғылыми жобалау дағдыларын дамытуды қамтамасыз ету,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тәлімгерлікті қамтамасыз ету және облыстық деңгейде кәсіби қоғамдастық желісін</w:t>
      </w:r>
      <w:r w:rsidR="00EA3310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дамыту; республикалық және халықаралық жарыстарға қатысу.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  <w:r w:rsidRPr="00A12DED">
        <w:rPr>
          <w:rFonts w:ascii="Times New Roman" w:hAnsi="Times New Roman" w:cs="Times New Roman"/>
          <w:b/>
          <w:sz w:val="28"/>
          <w:szCs w:val="28"/>
          <w:lang w:val="kk-KZ"/>
        </w:rPr>
        <w:t>Лауазымдық міндеттер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: Білім беру қызметін әдістемелік қамтамасыз етуді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Оқу, оқу-тақырыптық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жоспарлар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бағдарламаларды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Балаларға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бағдарламаларын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таңдауға (әзірлеуге) қатысады.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Жас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ерекшелік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EA3310" w:rsidRPr="00901766" w:rsidRDefault="000324F1" w:rsidP="00EA33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 мен оқытудың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мазмұнын, нысанын, әдістері мен құралдарын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құжаттамаларды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әзірлеуді, рецензиялауды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бекітуге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дайындауды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Жаңартылған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анықтауды, зерделеуді, таратуды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енгізуді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құралдармен, ойындармен, ойыншықтармен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жабдықтауды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жұмыстарының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жағдайына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Тәрбиешілер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шық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сабақтар, семинарлар, 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 топ бойынша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консультациялар, конкурстар мен көрмелер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өткізеді, шығармашылық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Оқу-педагогикалық және әдістемелік әдебиеттердің деректер банкін жүргізеді, есепке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 және есеп беру құжа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ттамаларын уақытылы ресімдейді.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Тәрбиешілердің, психологтардың, логопедтердің, музыкалық жетекшілердің, басқа да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 мамандарының өзара әрекеттесуін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Ерекше білім беру қажеттіліктері бар балаларды психологиялық-педагогикалық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сүйемелдеу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ызметінің қызметін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 лауазымына және олардың көмекшілеріне кадрларды іріктеу бойынша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ұсыныстар енгізеді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Біліктілікті арттыру және біліктілік санаттарын беру (растау), педагогтарды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аттестаттау бойынша жұмысты үйлестіреді.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«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Құндылықта</w:t>
      </w:r>
      <w:r>
        <w:rPr>
          <w:rFonts w:ascii="Times New Roman" w:hAnsi="Times New Roman" w:cs="Times New Roman"/>
          <w:sz w:val="28"/>
          <w:szCs w:val="28"/>
          <w:lang w:val="kk-KZ"/>
        </w:rPr>
        <w:t>рға негізделген білім беру»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процесінде барлық нысандар, оның ішінде балалар отбасыларының қатысуымен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   Білуі тиіс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: Қазақстан Республикасының  Конституциясын , Қазақстан Республикасының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Неке (ерлі-зайыптылық) және отбасы туралы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;  Кодексін  және басқа да білім беруді дамытудың бағыттары мен келешегін айқындайтын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актілерді,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мектепке дейінгі оқыту мен білім берудің мемлекеттік жалпыға міндетті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дидактика принциптерін, педагогика негіздерін, психологияны, жалпы және жеке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оқыту және тәрбиелеу әдістерін,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еңбек туралы заңнама негіздерін, еңбекті қорғау нормалары мен ережелерін, техника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және өртке қарсы қорғанудың ережелері ме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 нормаларын,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әдістемелік және ақпараттық материалдың жүйелендірудің қағидаларын.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жоғары білім 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>164 723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теңге (біліктілік санатынсыз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ұйымдарының интернет-ресурсында және (немесе) әлеуметтік желілердің ресми аккаунттарында хабарландыру жарияланған күн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нен бастап 7 жұмыс күні ішінде;</w:t>
      </w:r>
    </w:p>
    <w:p w:rsidR="00477DC2" w:rsidRPr="000324F1" w:rsidRDefault="00477DC2" w:rsidP="00477D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121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көшесі,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1) нысан бойынша қоса берілетін құжаттардың тізбесін көрсете отырып, конкурсқа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қатысу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туралы өтініш;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2) жеке басты куәландыратын құжат немесе цифрлық құжаттар сервисінен электрондық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құжат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(сәйкестендіру үшін);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3) кадрларды есепке алу бойынша толтырылған жеке іс парағы (нақты тұрғылықты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 және байланыс телефо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ндары көрсетілген – 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талаптарына сәйкес білімі турал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 құжаттардың көшірмелері;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6) «Денсаулық сақтау саласындағы есепке алу құжаттамасының нысандарын бекіту</w:t>
      </w:r>
      <w:r w:rsidR="0014085F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туралы» Қазақстан Республикасы Денсаулық сақтау министрінің міндетін атқарушысының2020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9) Ұлттықбіліктіліктестілеу сертификаты (бұданәрі - ҰБС) немесе педагог-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модератордың, педагог-сарапшының, педагог-зерттеушінің, педагог-шебердіңбіліктілік</w:t>
      </w:r>
      <w:r w:rsidR="0014085F" w:rsidRPr="00DB3CCA">
        <w:rPr>
          <w:rFonts w:ascii="Times New Roman" w:hAnsi="Times New Roman" w:cs="Times New Roman"/>
          <w:sz w:val="28"/>
          <w:szCs w:val="28"/>
          <w:lang w:val="kk-KZ"/>
        </w:rPr>
        <w:t>санатыныңболуытуралыкуәлік (бар болса);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бос немесе уақытша бос лауазымына кандидаттың толтырылған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>парағы.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мемлекеттік қызметті алу үшін көрсетілетін қызметті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алушы ұсынған құжаттардың және (немесе) оларда қамтылған мемлекеттік қызметті көрсету үшін қажетті деректердің (мәліметтердің) дәйексіздігі анықталған жағдайларда мемлекеттік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ызметті көрсетуден бас тартады.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Ақпаратты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нақтылау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байланыстелефондары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</w:p>
    <w:p w:rsidR="00477DC2" w:rsidRDefault="00901766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екен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жайлары: 8(7182)</w:t>
      </w:r>
      <w:r w:rsid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34-69-74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</w:p>
    <w:p w:rsidR="00E1212E" w:rsidRPr="00DB3CCA" w:rsidRDefault="0014085F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адрес</w:t>
      </w:r>
      <w:r w:rsidR="00477DC2">
        <w:rPr>
          <w:rFonts w:ascii="Times New Roman" w:hAnsi="Times New Roman" w:cs="Times New Roman"/>
          <w:b/>
          <w:sz w:val="28"/>
          <w:szCs w:val="28"/>
        </w:rPr>
        <w:t>: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7DC2" w:rsidRPr="00477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121</w:t>
      </w:r>
      <w:r w:rsidR="000324F1" w:rsidRPr="00DB3CCA">
        <w:rPr>
          <w:rFonts w:ascii="Times New Roman" w:hAnsi="Times New Roman" w:cs="Times New Roman"/>
          <w:b/>
          <w:sz w:val="28"/>
          <w:szCs w:val="28"/>
          <w:lang w:val="kk-KZ"/>
        </w:rPr>
        <w:t>@goo.edu.kz</w:t>
      </w:r>
    </w:p>
    <w:sectPr w:rsidR="00E1212E" w:rsidRPr="00DB3CCA" w:rsidSect="0058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E15"/>
    <w:multiLevelType w:val="hybridMultilevel"/>
    <w:tmpl w:val="03E81A96"/>
    <w:lvl w:ilvl="0" w:tplc="8E82BC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65D5"/>
    <w:rsid w:val="00024391"/>
    <w:rsid w:val="000324F1"/>
    <w:rsid w:val="0014085F"/>
    <w:rsid w:val="001D2AF3"/>
    <w:rsid w:val="00394FFF"/>
    <w:rsid w:val="003B6F8E"/>
    <w:rsid w:val="00477DC2"/>
    <w:rsid w:val="004A12FC"/>
    <w:rsid w:val="004A3C63"/>
    <w:rsid w:val="00585EBB"/>
    <w:rsid w:val="007D5926"/>
    <w:rsid w:val="00901766"/>
    <w:rsid w:val="00A12DED"/>
    <w:rsid w:val="00B365D5"/>
    <w:rsid w:val="00D1696B"/>
    <w:rsid w:val="00DB3CCA"/>
    <w:rsid w:val="00E1212E"/>
    <w:rsid w:val="00EA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dcterms:created xsi:type="dcterms:W3CDTF">2022-10-27T04:27:00Z</dcterms:created>
  <dcterms:modified xsi:type="dcterms:W3CDTF">2024-07-11T06:23:00Z</dcterms:modified>
</cp:coreProperties>
</file>