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98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Жигер</w:t>
      </w:r>
      <w:proofErr w:type="spellEnd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» отдела образования города Павлодар</w:t>
      </w:r>
      <w:r w:rsidR="00236598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</w:p>
    <w:p w:rsidR="00236598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236598">
        <w:rPr>
          <w:rFonts w:ascii="Times New Roman" w:eastAsia="Calibri" w:hAnsi="Times New Roman" w:cs="Times New Roman"/>
          <w:b/>
          <w:bCs/>
          <w:sz w:val="28"/>
          <w:szCs w:val="28"/>
        </w:rPr>
        <w:t>Павлодарской области</w:t>
      </w:r>
    </w:p>
    <w:p w:rsidR="00E33408" w:rsidRPr="00717135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объявляет конкурс на вакантную должность</w:t>
      </w:r>
    </w:p>
    <w:p w:rsidR="00E33408" w:rsidRPr="00717135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педагог дополнительного образования </w:t>
      </w:r>
    </w:p>
    <w:p w:rsidR="00E33408" w:rsidRPr="00717135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E33408" w:rsidRPr="00717135" w:rsidTr="00D33D60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AE10D7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AE10D7">
              <w:rPr>
                <w:rFonts w:ascii="Times New Roman" w:hAnsi="Times New Roman"/>
                <w:sz w:val="28"/>
                <w:szCs w:val="28"/>
              </w:rPr>
              <w:t>«Д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етско-подростковый клуб «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Жигер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E33408" w:rsidRPr="00717135" w:rsidTr="00D33D60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ул.Ак.Чокина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 xml:space="preserve"> 32/2</w:t>
            </w:r>
          </w:p>
        </w:tc>
      </w:tr>
      <w:tr w:rsidR="00E33408" w:rsidRPr="00717135" w:rsidTr="00D33D60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8(7182) 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65-43-21</w:t>
            </w:r>
          </w:p>
        </w:tc>
      </w:tr>
      <w:tr w:rsidR="00E33408" w:rsidRPr="00717135" w:rsidTr="00D33D60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E33408" w:rsidRPr="00717135" w:rsidTr="00D33D60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55528D" w:rsidRDefault="00E33408" w:rsidP="00D33D60">
            <w:pPr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</w:rPr>
              <w:t>Педагог до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полнительного образования по  </w:t>
            </w:r>
            <w:r w:rsidR="00690D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подготовке к школе</w:t>
            </w:r>
            <w:r w:rsidR="0031325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18 часов</w:t>
            </w:r>
          </w:p>
        </w:tc>
      </w:tr>
      <w:tr w:rsidR="00E33408" w:rsidRPr="00717135" w:rsidTr="00D33D60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и обеспечивает разнообразную творческую деятельность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в области дополнительного образования.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Комплектует состав обучающихся и воспитанников кружка, секции, студии, клубного и другого детского объединения, принимает меры по сохранению их в течение срока обучения.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разработке и реализации образовательных учебных программ дополнительного образования детей, составляет планы и программы занятий, обеспечивает их выполнения.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Ведет установленную документацию. Обеспечивает педагогически обоснованный выбор форм, средств и методов работы, исходя из психофизиологической целесообразности.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Выявляет творческие способности детей, способствует развитию нравственно-духовной личности, формированию устойчивых профессиональных интересов обучающихся (воспитанников).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и анализирует достижения обучающихся, воспитанников.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Способствует формированию устойчивых профессиональных интересов и склонностей, поддерживает одаренных и талантливых обучающихся, в том числе детей с ограниченными возможностями в развитии.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участие детей в массовых образовательных мероприятий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конкурсы, выставки, слеты, конференции, олимпиады и другие).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при проведении занятий соблюдение правил и норм охраны труда, техники безопасности и противопожарной безопасности, несет ответственность за сохранение жизни и здоровья детей.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педагогическим работникам.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деятельности методических объединений и в других формах методической работы.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Систематически повышает свою профессиональную квалификацию. </w:t>
            </w:r>
          </w:p>
          <w:p w:rsidR="00E33408" w:rsidRPr="00C81EFB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 w:rsidRPr="00C81EFB">
              <w:rPr>
                <w:rFonts w:ascii="Times New Roman" w:hAnsi="Times New Roman"/>
                <w:b/>
                <w:sz w:val="28"/>
                <w:szCs w:val="28"/>
              </w:rPr>
              <w:t>Должен знать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Конституцию Республики Казахстан и Трудовой кодекс Республики Казахстан, Кодекс Республики Казахстан "О браке (супружестве) и семьи", законы Республики Казахстан "Об образовании", "О языках в Республике Казахстан", "О правах ребенка в Республике Казахстан", "О борьбе с коррупцией", О профилактике правонарушений среди несовершеннолетних и предупреждение детской безнадзорности и беспризорности" и другие нормативные правовые акты, регламентирующие образовательную деятельность, приоритетные направления развития образования Республики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Казахстан, принципы дидактики, основы педагогики и возрастной психологии, принципы методического обеспечения образовательного процесса, систему организации образовательного процесса в организации образования,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C81EFB">
              <w:rPr>
                <w:rFonts w:ascii="Times New Roman" w:hAnsi="Times New Roman"/>
                <w:sz w:val="28"/>
                <w:szCs w:val="28"/>
              </w:rPr>
              <w:t>компетентностного</w:t>
            </w:r>
            <w:proofErr w:type="spell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подхода,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работе, технологии диагностики причин конфликтных ситуаций, их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профилактики и разрешения, технологии педагогической диагностики, основы работы с </w:t>
            </w:r>
            <w:r w:rsidRPr="00C81EFB">
              <w:rPr>
                <w:rFonts w:ascii="Times New Roman" w:hAnsi="Times New Roman"/>
                <w:sz w:val="28"/>
                <w:szCs w:val="28"/>
              </w:rPr>
              <w:lastRenderedPageBreak/>
              <w:t>персональным компьютером, электронной почтой и браузерами, мультимедийным оборудованием, правила внутреннего трудового распорядка организации образования, правила по охране труда и пожарной безопасности.</w:t>
            </w:r>
          </w:p>
        </w:tc>
      </w:tr>
      <w:tr w:rsidR="00E33408" w:rsidRPr="00717135" w:rsidTr="00D33D60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категорий;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 образование ( min):   124586,88 тенге;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образование (mах):   148300,86 тенге.</w:t>
            </w:r>
          </w:p>
        </w:tc>
      </w:tr>
      <w:tr w:rsidR="00E33408" w:rsidRPr="00717135" w:rsidTr="00D33D60">
        <w:trPr>
          <w:trHeight w:val="298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</w:t>
            </w:r>
            <w:r w:rsidRPr="00717135">
              <w:rPr>
                <w:rFonts w:ascii="Times New Roman" w:eastAsia="Times New Roman" w:hAnsi="Times New Roman"/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E33408" w:rsidRPr="00717135" w:rsidTr="00D33D60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7E0AFF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28.10.2024 – 05.11</w:t>
            </w:r>
            <w:r w:rsidR="00E33408"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.2024г</w:t>
            </w:r>
            <w:r w:rsidR="00E33408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г</w:t>
            </w:r>
            <w:r w:rsidR="00E33408"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E33408" w:rsidRPr="00717135" w:rsidTr="00D33D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РК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) справку с психоневрологической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сертификат Национального квалификационного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тестирования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(далее - ОЗП) или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10)педагоги,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:rsidR="00E33408" w:rsidRPr="00717135" w:rsidRDefault="00E33408" w:rsidP="00E33408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33408" w:rsidRPr="00717135" w:rsidTr="00D33D60">
        <w:trPr>
          <w:trHeight w:val="781"/>
        </w:trPr>
        <w:tc>
          <w:tcPr>
            <w:tcW w:w="5495" w:type="dxa"/>
          </w:tcPr>
          <w:p w:rsidR="00E33408" w:rsidRPr="00717135" w:rsidRDefault="00E33408" w:rsidP="00D33D6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Приложение 10 к Правилам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:rsidR="00E33408" w:rsidRPr="00717135" w:rsidRDefault="00E33408" w:rsidP="00E3340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33408" w:rsidRPr="00717135" w:rsidRDefault="00E33408" w:rsidP="00E3340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</w:t>
      </w:r>
    </w:p>
    <w:p w:rsidR="00E33408" w:rsidRPr="00717135" w:rsidRDefault="00E33408" w:rsidP="00E33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государственный орган, объявивший конкурс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E33408" w:rsidRPr="00717135" w:rsidRDefault="00E33408" w:rsidP="00E33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Ф.И.О. кандидата (при его наличии), ИИН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(должность, место работы)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</w:t>
      </w:r>
    </w:p>
    <w:p w:rsidR="00E33408" w:rsidRPr="00717135" w:rsidRDefault="00E33408" w:rsidP="00E3340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33408" w:rsidRPr="00717135" w:rsidRDefault="00E33408" w:rsidP="00E3340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Заявление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      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должности (нужное подчеркнуть)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:rsidR="00E33408" w:rsidRPr="00717135" w:rsidRDefault="00E33408" w:rsidP="00E334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В настоящее время работаю: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</w:t>
      </w:r>
    </w:p>
    <w:p w:rsidR="00E33408" w:rsidRPr="00717135" w:rsidRDefault="00E33408" w:rsidP="00E3340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33408" w:rsidRPr="00717135" w:rsidTr="00D33D60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>п</w:t>
            </w: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о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E33408" w:rsidRPr="00717135" w:rsidTr="00D33D60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/</w:t>
      </w:r>
      <w:r w:rsidRPr="00717135">
        <w:rPr>
          <w:rFonts w:ascii="Times New Roman" w:eastAsia="Calibri" w:hAnsi="Times New Roman" w:cs="Times New Roman"/>
          <w:sz w:val="28"/>
          <w:szCs w:val="28"/>
        </w:rPr>
        <w:t>подтверждения):______________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Стаж педагогической работы:___________________________________________________________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а также дополнительные сведения (при наличии)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«___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_»_____________20___года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br/>
        <w:t>(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подпись</w:t>
      </w:r>
      <w:r w:rsidRPr="0071713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Pr="001B5715" w:rsidRDefault="00E33408" w:rsidP="00E33408">
      <w:pPr>
        <w:spacing w:after="0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:rsidR="00835116" w:rsidRDefault="00835116"/>
    <w:sectPr w:rsidR="00835116" w:rsidSect="00EF072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BA"/>
    <w:rsid w:val="00236598"/>
    <w:rsid w:val="00313259"/>
    <w:rsid w:val="00690D70"/>
    <w:rsid w:val="007E0AFF"/>
    <w:rsid w:val="00835116"/>
    <w:rsid w:val="00AE10D7"/>
    <w:rsid w:val="00E33408"/>
    <w:rsid w:val="00E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334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334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1550</Words>
  <Characters>8836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2024-10-03T06:35:00Z</dcterms:created>
  <dcterms:modified xsi:type="dcterms:W3CDTF">2024-10-28T06:46:00Z</dcterms:modified>
</cp:coreProperties>
</file>