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5C5" w:rsidRPr="00F315C5" w:rsidRDefault="00F315C5" w:rsidP="00F315C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Тема: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81333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Трудовое право</w:t>
      </w:r>
      <w:r w:rsidRPr="00F315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F315C5" w:rsidRPr="00F315C5" w:rsidRDefault="00F315C5" w:rsidP="00F315C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Введение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Актуальность темы: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Почему трудовое право, особенно в сфере образования, так важно сегодня? Указать на динамику изменений в образовании, новые вызовы и роль законодательства в их решении.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Цели лекции: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Четко сформулировать, что слушатели должны узнать после лекции. Например, понять основные принципы трудового права, особенности трудовых отношений в образовании, права и обязанности педагогов.</w:t>
      </w:r>
    </w:p>
    <w:p w:rsidR="00F315C5" w:rsidRPr="00F315C5" w:rsidRDefault="00F315C5" w:rsidP="00F315C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Основная часть</w:t>
      </w:r>
    </w:p>
    <w:p w:rsidR="00F315C5" w:rsidRPr="00F315C5" w:rsidRDefault="00F315C5" w:rsidP="00F315C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1. Основы трудового права в РК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Понятие трудового права: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Дать краткое определение, подчеркнуть его роль в регулировании трудовых отношений.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Источники трудового права: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Трудовой кодекс РК как основной источник, а также другие нормативные акты, коллективные договоры, локальные нормативные акты.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Принципы трудового права: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Рассмотреть основные принципы, такие как свобода труда, равенство, запрещение дискриминации, право на безопасные условия труда.</w:t>
      </w:r>
    </w:p>
    <w:p w:rsidR="00F315C5" w:rsidRPr="00F315C5" w:rsidRDefault="00F315C5" w:rsidP="00F315C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2. Особенности трудовых отношений в образовании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Специфика труда педагогов: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Отличия от других профессий: ненормированный рабочий день, творческий характер труда, взаимодействие с детьми и родителями.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Нормативно-правовая база: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Законы "Об образовании", "О статусе педагога" и другие нормативные акты, регулирующие деятельность образовательных организаций и педагогов.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Трудовой договор педагога: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Особенности заключения, изменения и расторжения трудового договора.</w:t>
      </w:r>
    </w:p>
    <w:p w:rsidR="00F315C5" w:rsidRPr="00F315C5" w:rsidRDefault="00F315C5" w:rsidP="00F315C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3. Социальные гарантии педагогов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Оплата труда: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Системы оплаты, надбавки, стимулирующие выплаты, особенности индексации заработной платы.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Отпуска: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Виды отпусков (основной, дополнительный, учебный), их продолжительность и порядок предоставления.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Другие социальные гарантии: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Медицинское обслуживание, пенсионное обеспечение, профессиональное развитие.</w:t>
      </w:r>
    </w:p>
    <w:p w:rsidR="00F315C5" w:rsidRPr="00F315C5" w:rsidRDefault="00F315C5" w:rsidP="00F315C5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4. Типовые ситуации в трудовых отношениях педагогов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Оплата труда: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Расчет заработной платы, задолженность по зарплате, порядок ее выплаты.</w:t>
      </w:r>
      <w:bookmarkStart w:id="0" w:name="_GoBack"/>
      <w:bookmarkEnd w:id="0"/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Отпуска: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Оформление отпусков, переносы отпусков, неиспользованные отпуска.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Дисциплинарная ответственность: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Виды дисциплинарных взысканий, порядок их применения, обжалование.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Другие ситуации: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Трудовые споры, увольнение, переводы.</w:t>
      </w:r>
    </w:p>
    <w:p w:rsidR="00F315C5" w:rsidRPr="00F315C5" w:rsidRDefault="00F315C5" w:rsidP="00F315C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Заключение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Обобщение: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Подвести итоги лекции, подчеркнув основные моменты.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Значение трудового права для педагогов: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Показать, как знание трудового права помогает педагогам защищать свои права и интересы.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Перспективы развития трудового законодательства в сфере образования: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Обсудить возможные изменения в законодательстве и их влияние на трудовые отношения педагогов.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val="ru-RU"/>
        </w:rPr>
        <w:t>Дополнительные материалы:</w:t>
      </w:r>
    </w:p>
    <w:p w:rsidR="00F315C5" w:rsidRPr="00F315C5" w:rsidRDefault="00F315C5" w:rsidP="00F3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</w:pP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val="ru-RU"/>
        </w:rPr>
        <w:t>Нормативные акты:</w:t>
      </w:r>
      <w:r w:rsidRPr="00F315C5">
        <w:rPr>
          <w:rFonts w:ascii="Times New Roman" w:eastAsia="Times New Roman" w:hAnsi="Times New Roman" w:cs="Times New Roman"/>
          <w:color w:val="1F1F1F"/>
          <w:sz w:val="24"/>
          <w:szCs w:val="24"/>
          <w:lang w:val="ru-RU"/>
        </w:rPr>
        <w:t xml:space="preserve"> Трудовой кодекс РК, законы "Об образовании", "О статусе педагога".</w:t>
      </w:r>
    </w:p>
    <w:p w:rsidR="00091B76" w:rsidRPr="00F315C5" w:rsidRDefault="00091B76" w:rsidP="00F315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91B76" w:rsidRPr="00F315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93275"/>
    <w:multiLevelType w:val="multilevel"/>
    <w:tmpl w:val="DA68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67213"/>
    <w:multiLevelType w:val="multilevel"/>
    <w:tmpl w:val="2A8E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663C0"/>
    <w:multiLevelType w:val="multilevel"/>
    <w:tmpl w:val="25B6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6372F"/>
    <w:multiLevelType w:val="multilevel"/>
    <w:tmpl w:val="7C06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D546D"/>
    <w:multiLevelType w:val="multilevel"/>
    <w:tmpl w:val="331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C5830"/>
    <w:multiLevelType w:val="multilevel"/>
    <w:tmpl w:val="F9D2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4646A"/>
    <w:multiLevelType w:val="multilevel"/>
    <w:tmpl w:val="EE64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07420C"/>
    <w:multiLevelType w:val="multilevel"/>
    <w:tmpl w:val="1D60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239EE"/>
    <w:multiLevelType w:val="multilevel"/>
    <w:tmpl w:val="4106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C5"/>
    <w:rsid w:val="00091B76"/>
    <w:rsid w:val="00F3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9970"/>
  <w15:chartTrackingRefBased/>
  <w15:docId w15:val="{AA0456A2-C699-4165-8A98-435BC5DF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15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31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315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5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315C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315C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F315C5"/>
    <w:rPr>
      <w:b/>
      <w:bCs/>
    </w:rPr>
  </w:style>
  <w:style w:type="paragraph" w:styleId="a4">
    <w:name w:val="Normal (Web)"/>
    <w:basedOn w:val="a"/>
    <w:uiPriority w:val="99"/>
    <w:semiHidden/>
    <w:unhideWhenUsed/>
    <w:rsid w:val="00F3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zhangazins@outlook.com</dc:creator>
  <cp:keywords/>
  <dc:description/>
  <cp:lastModifiedBy>zhangazins@outlook.com</cp:lastModifiedBy>
  <cp:revision>1</cp:revision>
  <dcterms:created xsi:type="dcterms:W3CDTF">2024-11-06T14:16:00Z</dcterms:created>
  <dcterms:modified xsi:type="dcterms:W3CDTF">2024-11-06T14:21:00Z</dcterms:modified>
</cp:coreProperties>
</file>