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fa80" w14:textId="2f1f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p>
      <w:pPr>
        <w:spacing w:after="0"/>
        <w:ind w:left="0"/>
        <w:jc w:val="both"/>
      </w:pPr>
      <w:r>
        <w:rPr>
          <w:rFonts w:ascii="Times New Roman"/>
          <w:b w:val="false"/>
          <w:i w:val="false"/>
          <w:color w:val="000000"/>
          <w:sz w:val="28"/>
        </w:rPr>
        <w:t>Приказ Министра культуры и спорта Республики Казахстан от 25 августа 2023 года № 236. Зарегистрирован в Министерстве юстиции Республики Казахстан 28 августа 2023 года № 33339.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475)</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1"/>
    <w:bookmarkStart w:name="z6" w:id="2"/>
    <w:p>
      <w:pPr>
        <w:spacing w:after="0"/>
        <w:ind w:left="0"/>
        <w:jc w:val="both"/>
      </w:pPr>
      <w:r>
        <w:rPr>
          <w:rFonts w:ascii="Times New Roman"/>
          <w:b w:val="false"/>
          <w:i w:val="false"/>
          <w:color w:val="000000"/>
          <w:sz w:val="28"/>
        </w:rPr>
        <w:t>
      2. Комитету архивов, документации и книжного дела Министерства культуры и спорта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трех рабочих дней после его введения в действие размещение настоящего приказа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информации</w:t>
            </w:r>
          </w:p>
          <w:p>
            <w:pPr>
              <w:spacing w:after="20"/>
              <w:ind w:left="20"/>
              <w:jc w:val="both"/>
            </w:pPr>
            <w:r>
              <w:rPr>
                <w:rFonts w:ascii="Times New Roman"/>
                <w:b w:val="false"/>
                <w:i w:val="false"/>
                <w:color w:val="000000"/>
                <w:sz w:val="20"/>
              </w:rPr>
              <w:t>и общественного развития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сельского хозяйства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Генеральная Прокуратура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просвещения</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здравоохранения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труда</w:t>
            </w:r>
          </w:p>
          <w:p>
            <w:pPr>
              <w:spacing w:after="20"/>
              <w:ind w:left="20"/>
              <w:jc w:val="both"/>
            </w:pPr>
            <w:r>
              <w:rPr>
                <w:rFonts w:ascii="Times New Roman"/>
                <w:b w:val="false"/>
                <w:i w:val="false"/>
                <w:color w:val="000000"/>
                <w:sz w:val="20"/>
              </w:rPr>
              <w:t>и социальной защиты населения</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Верховный Суд</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индустрии</w:t>
            </w:r>
          </w:p>
          <w:p>
            <w:pPr>
              <w:spacing w:after="20"/>
              <w:ind w:left="20"/>
              <w:jc w:val="both"/>
            </w:pPr>
            <w:r>
              <w:rPr>
                <w:rFonts w:ascii="Times New Roman"/>
                <w:b w:val="false"/>
                <w:i w:val="false"/>
                <w:color w:val="000000"/>
                <w:sz w:val="20"/>
              </w:rPr>
              <w:t>и инфраструктурного развития</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финансов</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обороны</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Служба государственной охраны</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Управление делами Президента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Высшая аудиторская палата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торговли и интеграции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иностранных дел</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по чрезвычайным ситуациям</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Комитет национальной безопасности</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национальной экономики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цифрового развития,</w:t>
            </w:r>
          </w:p>
          <w:p>
            <w:pPr>
              <w:spacing w:after="20"/>
              <w:ind w:left="20"/>
              <w:jc w:val="both"/>
            </w:pPr>
            <w:r>
              <w:rPr>
                <w:rFonts w:ascii="Times New Roman"/>
                <w:b w:val="false"/>
                <w:i w:val="false"/>
                <w:color w:val="000000"/>
                <w:sz w:val="20"/>
              </w:rPr>
              <w:t>инноваций и аэрокосмической промышленности</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внутренних дел</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экологии, геологии</w:t>
            </w:r>
          </w:p>
          <w:p>
            <w:pPr>
              <w:spacing w:after="20"/>
              <w:ind w:left="20"/>
              <w:jc w:val="both"/>
            </w:pPr>
            <w:r>
              <w:rPr>
                <w:rFonts w:ascii="Times New Roman"/>
                <w:b w:val="false"/>
                <w:i w:val="false"/>
                <w:color w:val="000000"/>
                <w:sz w:val="20"/>
              </w:rPr>
              <w:t>и природных ресурсов</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энергетики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Министерство науки</w:t>
            </w:r>
          </w:p>
          <w:p>
            <w:pPr>
              <w:spacing w:after="20"/>
              <w:ind w:left="20"/>
              <w:jc w:val="both"/>
            </w:pPr>
            <w:r>
              <w:rPr>
                <w:rFonts w:ascii="Times New Roman"/>
                <w:b w:val="false"/>
                <w:i w:val="false"/>
                <w:color w:val="000000"/>
                <w:sz w:val="20"/>
              </w:rPr>
              <w:t>и высшего образования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делам государственной службы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по защите и развитию конкуренции</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по стратегическому</w:t>
            </w:r>
          </w:p>
          <w:p>
            <w:pPr>
              <w:spacing w:after="20"/>
              <w:ind w:left="20"/>
              <w:jc w:val="both"/>
            </w:pPr>
            <w:r>
              <w:rPr>
                <w:rFonts w:ascii="Times New Roman"/>
                <w:b w:val="false"/>
                <w:i w:val="false"/>
                <w:color w:val="000000"/>
                <w:sz w:val="20"/>
              </w:rPr>
              <w:t>планированию и реформам</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регулированию и развитию</w:t>
            </w:r>
          </w:p>
          <w:p>
            <w:pPr>
              <w:spacing w:after="20"/>
              <w:ind w:left="20"/>
              <w:jc w:val="both"/>
            </w:pPr>
            <w:r>
              <w:rPr>
                <w:rFonts w:ascii="Times New Roman"/>
                <w:b w:val="false"/>
                <w:i w:val="false"/>
                <w:color w:val="000000"/>
                <w:sz w:val="20"/>
              </w:rPr>
              <w:t>финансового рынка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противодействию коррупции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Архив Президента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РГУ "Национальный банк</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Конституционный Суд</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Аппарат Высшего Судебного</w:t>
            </w:r>
          </w:p>
          <w:p>
            <w:pPr>
              <w:spacing w:after="20"/>
              <w:ind w:left="20"/>
              <w:jc w:val="both"/>
            </w:pPr>
            <w:r>
              <w:rPr>
                <w:rFonts w:ascii="Times New Roman"/>
                <w:b w:val="false"/>
                <w:i w:val="false"/>
                <w:color w:val="000000"/>
                <w:sz w:val="20"/>
              </w:rPr>
              <w:t>Совета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Агентство Республики Казахстан</w:t>
            </w:r>
          </w:p>
          <w:p>
            <w:pPr>
              <w:spacing w:after="20"/>
              <w:ind w:left="20"/>
              <w:jc w:val="both"/>
            </w:pPr>
            <w:r>
              <w:rPr>
                <w:rFonts w:ascii="Times New Roman"/>
                <w:b w:val="false"/>
                <w:i w:val="false"/>
                <w:color w:val="000000"/>
                <w:sz w:val="20"/>
              </w:rPr>
              <w:t>по финансовому мониторингу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2023 года № 236</w:t>
            </w:r>
          </w:p>
        </w:tc>
      </w:tr>
    </w:tbl>
    <w:bookmarkStart w:name="z14" w:id="8"/>
    <w:p>
      <w:pPr>
        <w:spacing w:after="0"/>
        <w:ind w:left="0"/>
        <w:jc w:val="left"/>
      </w:pPr>
      <w:r>
        <w:rPr>
          <w:rFonts w:ascii="Times New Roman"/>
          <w:b/>
          <w:i w:val="false"/>
          <w:color w:val="000000"/>
        </w:rPr>
        <w:t xml:space="preserve"> Правила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Настоящие Правила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(далее – Правила) устанавливают порядок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(далее – организации).</w:t>
      </w:r>
    </w:p>
    <w:bookmarkEnd w:id="10"/>
    <w:bookmarkStart w:name="z17" w:id="11"/>
    <w:p>
      <w:pPr>
        <w:spacing w:after="0"/>
        <w:ind w:left="0"/>
        <w:jc w:val="both"/>
      </w:pPr>
      <w:r>
        <w:rPr>
          <w:rFonts w:ascii="Times New Roman"/>
          <w:b w:val="false"/>
          <w:i w:val="false"/>
          <w:color w:val="000000"/>
          <w:sz w:val="28"/>
        </w:rPr>
        <w:t>
      2. Организация, ведение и совершенствование системы документационного обеспечения управления, методическое руководство и контроль за соблюдением установленного уполномоченным органом в сфере архивного дела и документационного обеспечения управления (далее – уполномоченный орган) порядка работы с документами в организации осуществляются структурным подразделением, предназначенным для реализации задач и функций по документационному обеспечению управления (далее – служба ДОУ). Ведение секретного и несекретного делопроизводства осуществляется в разных структурных подразделениях.</w:t>
      </w:r>
    </w:p>
    <w:bookmarkEnd w:id="11"/>
    <w:bookmarkStart w:name="z18" w:id="12"/>
    <w:p>
      <w:pPr>
        <w:spacing w:after="0"/>
        <w:ind w:left="0"/>
        <w:jc w:val="both"/>
      </w:pPr>
      <w:r>
        <w:rPr>
          <w:rFonts w:ascii="Times New Roman"/>
          <w:b w:val="false"/>
          <w:i w:val="false"/>
          <w:color w:val="000000"/>
          <w:sz w:val="28"/>
        </w:rPr>
        <w:t>
      3. В организации, в которой штатным расписанием не предусмотрена служба ДОУ, управление документацией возлагается на должностное лицо.</w:t>
      </w:r>
    </w:p>
    <w:bookmarkEnd w:id="12"/>
    <w:bookmarkStart w:name="z19" w:id="13"/>
    <w:p>
      <w:pPr>
        <w:spacing w:after="0"/>
        <w:ind w:left="0"/>
        <w:jc w:val="both"/>
      </w:pPr>
      <w:r>
        <w:rPr>
          <w:rFonts w:ascii="Times New Roman"/>
          <w:b w:val="false"/>
          <w:i w:val="false"/>
          <w:color w:val="000000"/>
          <w:sz w:val="28"/>
        </w:rPr>
        <w:t>
      4. Действие Правил не распространяется на документы, содержащие сведения, составляющие государственные секреты Республики Казахстан.</w:t>
      </w:r>
    </w:p>
    <w:bookmarkEnd w:id="13"/>
    <w:bookmarkStart w:name="z20" w:id="14"/>
    <w:p>
      <w:pPr>
        <w:spacing w:after="0"/>
        <w:ind w:left="0"/>
        <w:jc w:val="both"/>
      </w:pPr>
      <w:r>
        <w:rPr>
          <w:rFonts w:ascii="Times New Roman"/>
          <w:b w:val="false"/>
          <w:i w:val="false"/>
          <w:color w:val="000000"/>
          <w:sz w:val="28"/>
        </w:rPr>
        <w:t>
      Работы по созданию закрытых ключей электронной цифровой подписи (порядок выработки, регистрации, выдачи, хранения, уничтожения) для юридических лиц, государственных органов или должностных лиц, порядок обеспечения режима секретности и сохранности электронных документов и закрытых ключей электронной цифровой подписи, содержащих сведения, составляющие государственные секреты, определяются в порядке, установленном законодательством Республики Казахстан о государственных секретах и работе со служебной информацией ограниченного распространения.</w:t>
      </w:r>
    </w:p>
    <w:bookmarkEnd w:id="14"/>
    <w:bookmarkStart w:name="z21" w:id="15"/>
    <w:p>
      <w:pPr>
        <w:spacing w:after="0"/>
        <w:ind w:left="0"/>
        <w:jc w:val="both"/>
      </w:pPr>
      <w:r>
        <w:rPr>
          <w:rFonts w:ascii="Times New Roman"/>
          <w:b w:val="false"/>
          <w:i w:val="false"/>
          <w:color w:val="000000"/>
          <w:sz w:val="28"/>
        </w:rPr>
        <w:t xml:space="preserve">
      Порядок работы государственных органов с электронными документами ограниченного распространения с пометкой "Для служебного пользования" определяется постановлениями Правительства Республики Казахстан от 14 сентября 2004 года </w:t>
      </w:r>
      <w:r>
        <w:rPr>
          <w:rFonts w:ascii="Times New Roman"/>
          <w:b w:val="false"/>
          <w:i w:val="false"/>
          <w:color w:val="000000"/>
          <w:sz w:val="28"/>
        </w:rPr>
        <w:t>№ 965</w:t>
      </w:r>
      <w:r>
        <w:rPr>
          <w:rFonts w:ascii="Times New Roman"/>
          <w:b w:val="false"/>
          <w:i w:val="false"/>
          <w:color w:val="000000"/>
          <w:sz w:val="28"/>
        </w:rPr>
        <w:t xml:space="preserve"> "О некоторых мерах по обеспечению информационной безопасности в Республике Казахстан" и от 24 июня 2022 года </w:t>
      </w:r>
      <w:r>
        <w:rPr>
          <w:rFonts w:ascii="Times New Roman"/>
          <w:b w:val="false"/>
          <w:i w:val="false"/>
          <w:color w:val="000000"/>
          <w:sz w:val="28"/>
        </w:rPr>
        <w:t>№ 429</w:t>
      </w:r>
      <w:r>
        <w:rPr>
          <w:rFonts w:ascii="Times New Roman"/>
          <w:b w:val="false"/>
          <w:i w:val="false"/>
          <w:color w:val="000000"/>
          <w:sz w:val="28"/>
        </w:rPr>
        <w:t xml:space="preserve"> "Об утверждении Правил отнесения сведений к служебной информации ограниченного распространения и работы с ней".</w:t>
      </w:r>
    </w:p>
    <w:bookmarkEnd w:id="15"/>
    <w:bookmarkStart w:name="z22" w:id="16"/>
    <w:p>
      <w:pPr>
        <w:spacing w:after="0"/>
        <w:ind w:left="0"/>
        <w:jc w:val="both"/>
      </w:pPr>
      <w:r>
        <w:rPr>
          <w:rFonts w:ascii="Times New Roman"/>
          <w:b w:val="false"/>
          <w:i w:val="false"/>
          <w:color w:val="000000"/>
          <w:sz w:val="28"/>
        </w:rPr>
        <w:t>
      Особенности документирования, управления документацией и использования системы электронного документооборота в специальных государственных органах определяются их руководителями.</w:t>
      </w:r>
    </w:p>
    <w:bookmarkEnd w:id="16"/>
    <w:bookmarkStart w:name="z23" w:id="17"/>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17"/>
    <w:bookmarkStart w:name="z24" w:id="18"/>
    <w:p>
      <w:pPr>
        <w:spacing w:after="0"/>
        <w:ind w:left="0"/>
        <w:jc w:val="both"/>
      </w:pPr>
      <w:r>
        <w:rPr>
          <w:rFonts w:ascii="Times New Roman"/>
          <w:b w:val="false"/>
          <w:i w:val="false"/>
          <w:color w:val="000000"/>
          <w:sz w:val="28"/>
        </w:rPr>
        <w:t>
      1) абзац – часть текста, представляющая собой смысловое единство, выделяемая отступом в первой строке и начинающаяся со строчной буквы, кроме первого абзаца части, который начинается с заглавной буквы (абзацы заканчиваются точкой с запятой (кроме первого и последнего абзацев части);</w:t>
      </w:r>
    </w:p>
    <w:bookmarkEnd w:id="18"/>
    <w:bookmarkStart w:name="z25" w:id="19"/>
    <w:p>
      <w:pPr>
        <w:spacing w:after="0"/>
        <w:ind w:left="0"/>
        <w:jc w:val="both"/>
      </w:pPr>
      <w:r>
        <w:rPr>
          <w:rFonts w:ascii="Times New Roman"/>
          <w:b w:val="false"/>
          <w:i w:val="false"/>
          <w:color w:val="000000"/>
          <w:sz w:val="28"/>
        </w:rPr>
        <w:t>
      2) защита объектов информатизации – реализация комплекса правовых, организационных и технических мероприятий, направленных на сохранность объектов информатизации, предотвращение неправомерного и (или) непреднамеренного доступа и (или) воздействия на них;</w:t>
      </w:r>
    </w:p>
    <w:bookmarkEnd w:id="19"/>
    <w:bookmarkStart w:name="z26" w:id="20"/>
    <w:p>
      <w:pPr>
        <w:spacing w:after="0"/>
        <w:ind w:left="0"/>
        <w:jc w:val="both"/>
      </w:pPr>
      <w:r>
        <w:rPr>
          <w:rFonts w:ascii="Times New Roman"/>
          <w:b w:val="false"/>
          <w:i w:val="false"/>
          <w:color w:val="000000"/>
          <w:sz w:val="28"/>
        </w:rPr>
        <w:t>
      3) средство криптографической защиты информации (далее – СКЗИ) – программное обеспечение или аппаратно-программный комплекс, реализующие алгоритмы криптографических преобразований, генерацию, формирование, распределение или управление ключами шифрования;</w:t>
      </w:r>
    </w:p>
    <w:bookmarkEnd w:id="20"/>
    <w:bookmarkStart w:name="z27" w:id="21"/>
    <w:p>
      <w:pPr>
        <w:spacing w:after="0"/>
        <w:ind w:left="0"/>
        <w:jc w:val="both"/>
      </w:pPr>
      <w:r>
        <w:rPr>
          <w:rFonts w:ascii="Times New Roman"/>
          <w:b w:val="false"/>
          <w:i w:val="false"/>
          <w:color w:val="000000"/>
          <w:sz w:val="28"/>
        </w:rPr>
        <w:t>
      4) носитель ключевой информации – специализированный носитель, в котором для защиты хранящихся закрытых ключей электронной цифровой подписи используются СКЗИ, имеющие сертификат соответствия требованиям национального стандарта Республики Казахстан 1073-2007 "Средства криптографической защиты информации. Общие технические требования" (3 уровень);</w:t>
      </w:r>
    </w:p>
    <w:bookmarkEnd w:id="21"/>
    <w:bookmarkStart w:name="z28" w:id="22"/>
    <w:p>
      <w:pPr>
        <w:spacing w:after="0"/>
        <w:ind w:left="0"/>
        <w:jc w:val="both"/>
      </w:pPr>
      <w:r>
        <w:rPr>
          <w:rFonts w:ascii="Times New Roman"/>
          <w:b w:val="false"/>
          <w:i w:val="false"/>
          <w:color w:val="000000"/>
          <w:sz w:val="28"/>
        </w:rPr>
        <w:t>
      5) удостоверяющий центр государственных органов Республики Казахстан (далее – УЦ ГО) – удостоверяющий центр, обслуживающий государственные органы,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w:t>
      </w:r>
    </w:p>
    <w:bookmarkEnd w:id="22"/>
    <w:bookmarkStart w:name="z29" w:id="23"/>
    <w:p>
      <w:pPr>
        <w:spacing w:after="0"/>
        <w:ind w:left="0"/>
        <w:jc w:val="both"/>
      </w:pPr>
      <w:r>
        <w:rPr>
          <w:rFonts w:ascii="Times New Roman"/>
          <w:b w:val="false"/>
          <w:i w:val="false"/>
          <w:color w:val="000000"/>
          <w:sz w:val="28"/>
        </w:rPr>
        <w:t>
      6) национальный удостоверяющий центр Республики Казахстан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23"/>
    <w:bookmarkStart w:name="z30" w:id="24"/>
    <w:p>
      <w:pPr>
        <w:spacing w:after="0"/>
        <w:ind w:left="0"/>
        <w:jc w:val="both"/>
      </w:pPr>
      <w:r>
        <w:rPr>
          <w:rFonts w:ascii="Times New Roman"/>
          <w:b w:val="false"/>
          <w:i w:val="false"/>
          <w:color w:val="000000"/>
          <w:sz w:val="28"/>
        </w:rPr>
        <w:t>
      7) отпуск документа (письма) – экземпляр исходящего документа, остающийся в деле организации-автора;</w:t>
      </w:r>
    </w:p>
    <w:bookmarkEnd w:id="24"/>
    <w:bookmarkStart w:name="z31" w:id="25"/>
    <w:p>
      <w:pPr>
        <w:spacing w:after="0"/>
        <w:ind w:left="0"/>
        <w:jc w:val="both"/>
      </w:pPr>
      <w:r>
        <w:rPr>
          <w:rFonts w:ascii="Times New Roman"/>
          <w:b w:val="false"/>
          <w:i w:val="false"/>
          <w:color w:val="000000"/>
          <w:sz w:val="28"/>
        </w:rPr>
        <w:t>
      8) бланк документа – набор реквизитов, идентифицирующих автора официального документа;</w:t>
      </w:r>
    </w:p>
    <w:bookmarkEnd w:id="25"/>
    <w:bookmarkStart w:name="z32" w:id="26"/>
    <w:p>
      <w:pPr>
        <w:spacing w:after="0"/>
        <w:ind w:left="0"/>
        <w:jc w:val="both"/>
      </w:pPr>
      <w:r>
        <w:rPr>
          <w:rFonts w:ascii="Times New Roman"/>
          <w:b w:val="false"/>
          <w:i w:val="false"/>
          <w:color w:val="000000"/>
          <w:sz w:val="28"/>
        </w:rPr>
        <w:t>
      9)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документа;</w:t>
      </w:r>
    </w:p>
    <w:bookmarkEnd w:id="26"/>
    <w:bookmarkStart w:name="z33" w:id="27"/>
    <w:p>
      <w:pPr>
        <w:spacing w:after="0"/>
        <w:ind w:left="0"/>
        <w:jc w:val="both"/>
      </w:pPr>
      <w:r>
        <w:rPr>
          <w:rFonts w:ascii="Times New Roman"/>
          <w:b w:val="false"/>
          <w:i w:val="false"/>
          <w:color w:val="000000"/>
          <w:sz w:val="28"/>
        </w:rPr>
        <w:t>
      10) нормативно-справочная информация – информация (классификаторы, справочники, перечни и иные), основанная на нормативных документах и используемая для определения различных характеристик документа;</w:t>
      </w:r>
    </w:p>
    <w:bookmarkEnd w:id="27"/>
    <w:bookmarkStart w:name="z34" w:id="28"/>
    <w:p>
      <w:pPr>
        <w:spacing w:after="0"/>
        <w:ind w:left="0"/>
        <w:jc w:val="both"/>
      </w:pPr>
      <w:r>
        <w:rPr>
          <w:rFonts w:ascii="Times New Roman"/>
          <w:b w:val="false"/>
          <w:i w:val="false"/>
          <w:color w:val="000000"/>
          <w:sz w:val="28"/>
        </w:rPr>
        <w:t>
      11) классификатор "Корреспонденты" нормативно-справочной информации – перечень государственных органов и организаций, участников СЭД;</w:t>
      </w:r>
    </w:p>
    <w:bookmarkEnd w:id="28"/>
    <w:bookmarkStart w:name="z35" w:id="29"/>
    <w:p>
      <w:pPr>
        <w:spacing w:after="0"/>
        <w:ind w:left="0"/>
        <w:jc w:val="both"/>
      </w:pPr>
      <w:r>
        <w:rPr>
          <w:rFonts w:ascii="Times New Roman"/>
          <w:b w:val="false"/>
          <w:i w:val="false"/>
          <w:color w:val="000000"/>
          <w:sz w:val="28"/>
        </w:rPr>
        <w:t>
      12) официальный документ – документ, созданный юридическим, должностным или физически лицом, оформленный и удостоверенный в порядке, установленном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13) владелец регистрационного свидетельства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bookmarkEnd w:id="30"/>
    <w:bookmarkStart w:name="z37" w:id="31"/>
    <w:p>
      <w:pPr>
        <w:spacing w:after="0"/>
        <w:ind w:left="0"/>
        <w:jc w:val="both"/>
      </w:pPr>
      <w:r>
        <w:rPr>
          <w:rFonts w:ascii="Times New Roman"/>
          <w:b w:val="false"/>
          <w:i w:val="false"/>
          <w:color w:val="000000"/>
          <w:sz w:val="28"/>
        </w:rPr>
        <w:t>
      14) электронные информационные ресурсы – данные в электронно-цифровой форме, содержащиеся на электронном носителе и в объектах информатизации;</w:t>
      </w:r>
    </w:p>
    <w:bookmarkEnd w:id="31"/>
    <w:bookmarkStart w:name="z38" w:id="32"/>
    <w:p>
      <w:pPr>
        <w:spacing w:after="0"/>
        <w:ind w:left="0"/>
        <w:jc w:val="both"/>
      </w:pPr>
      <w:r>
        <w:rPr>
          <w:rFonts w:ascii="Times New Roman"/>
          <w:b w:val="false"/>
          <w:i w:val="false"/>
          <w:color w:val="000000"/>
          <w:sz w:val="28"/>
        </w:rPr>
        <w:t>
      15) информационная система электронного архива (далее –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в сфере архивного дела и документационного обеспечения управления;</w:t>
      </w:r>
    </w:p>
    <w:bookmarkEnd w:id="32"/>
    <w:bookmarkStart w:name="z39" w:id="33"/>
    <w:p>
      <w:pPr>
        <w:spacing w:after="0"/>
        <w:ind w:left="0"/>
        <w:jc w:val="both"/>
      </w:pPr>
      <w:r>
        <w:rPr>
          <w:rFonts w:ascii="Times New Roman"/>
          <w:b w:val="false"/>
          <w:i w:val="false"/>
          <w:color w:val="000000"/>
          <w:sz w:val="28"/>
        </w:rPr>
        <w:t>
      16)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33"/>
    <w:bookmarkStart w:name="z40" w:id="34"/>
    <w:p>
      <w:pPr>
        <w:spacing w:after="0"/>
        <w:ind w:left="0"/>
        <w:jc w:val="both"/>
      </w:pPr>
      <w:r>
        <w:rPr>
          <w:rFonts w:ascii="Times New Roman"/>
          <w:b w:val="false"/>
          <w:i w:val="false"/>
          <w:color w:val="000000"/>
          <w:sz w:val="28"/>
        </w:rPr>
        <w:t>
      17) участник СЭД – физическое или юридическое лицо, государственный орган или должностное лицо, участвующие в процессах сбора, обработки, хранения, передачи, поиска и распространения электронных документов;</w:t>
      </w:r>
    </w:p>
    <w:bookmarkEnd w:id="34"/>
    <w:bookmarkStart w:name="z41" w:id="35"/>
    <w:p>
      <w:pPr>
        <w:spacing w:after="0"/>
        <w:ind w:left="0"/>
        <w:jc w:val="both"/>
      </w:pPr>
      <w:r>
        <w:rPr>
          <w:rFonts w:ascii="Times New Roman"/>
          <w:b w:val="false"/>
          <w:i w:val="false"/>
          <w:color w:val="000000"/>
          <w:sz w:val="28"/>
        </w:rPr>
        <w:t>
      18)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5"/>
    <w:bookmarkStart w:name="z42" w:id="36"/>
    <w:p>
      <w:pPr>
        <w:spacing w:after="0"/>
        <w:ind w:left="0"/>
        <w:jc w:val="both"/>
      </w:pPr>
      <w:r>
        <w:rPr>
          <w:rFonts w:ascii="Times New Roman"/>
          <w:b w:val="false"/>
          <w:i w:val="false"/>
          <w:color w:val="000000"/>
          <w:sz w:val="28"/>
        </w:rPr>
        <w:t>
      19) электронный документооборот – обмен электронными документами между государственными органами, физическими и юридическими лицами;</w:t>
      </w:r>
    </w:p>
    <w:bookmarkEnd w:id="36"/>
    <w:bookmarkStart w:name="z43" w:id="37"/>
    <w:p>
      <w:pPr>
        <w:spacing w:after="0"/>
        <w:ind w:left="0"/>
        <w:jc w:val="both"/>
      </w:pPr>
      <w:r>
        <w:rPr>
          <w:rFonts w:ascii="Times New Roman"/>
          <w:b w:val="false"/>
          <w:i w:val="false"/>
          <w:color w:val="000000"/>
          <w:sz w:val="28"/>
        </w:rPr>
        <w:t>
      20) Центр Единой системы электронного документооборота (далее – Центр ЕСЭДО) – подсистема, обеспечивающая регистрацию участников систем электронного документооборота, синхронизацию нормативно-справочной информации и обмен электронными документами между участниками СЭД;</w:t>
      </w:r>
    </w:p>
    <w:bookmarkEnd w:id="37"/>
    <w:bookmarkStart w:name="z44" w:id="38"/>
    <w:p>
      <w:pPr>
        <w:spacing w:after="0"/>
        <w:ind w:left="0"/>
        <w:jc w:val="both"/>
      </w:pPr>
      <w:r>
        <w:rPr>
          <w:rFonts w:ascii="Times New Roman"/>
          <w:b w:val="false"/>
          <w:i w:val="false"/>
          <w:color w:val="000000"/>
          <w:sz w:val="28"/>
        </w:rPr>
        <w:t xml:space="preserve">
      21) система электронного документооборота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и иными нормативными правовыми актами Республики Казахстан (далее – СЭД);</w:t>
      </w:r>
    </w:p>
    <w:bookmarkEnd w:id="38"/>
    <w:bookmarkStart w:name="z45" w:id="39"/>
    <w:p>
      <w:pPr>
        <w:spacing w:after="0"/>
        <w:ind w:left="0"/>
        <w:jc w:val="both"/>
      </w:pPr>
      <w:r>
        <w:rPr>
          <w:rFonts w:ascii="Times New Roman"/>
          <w:b w:val="false"/>
          <w:i w:val="false"/>
          <w:color w:val="000000"/>
          <w:sz w:val="28"/>
        </w:rPr>
        <w:t>
      22)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bookmarkEnd w:id="39"/>
    <w:bookmarkStart w:name="z46" w:id="40"/>
    <w:p>
      <w:pPr>
        <w:spacing w:after="0"/>
        <w:ind w:left="0"/>
        <w:jc w:val="both"/>
      </w:pPr>
      <w:r>
        <w:rPr>
          <w:rFonts w:ascii="Times New Roman"/>
          <w:b w:val="false"/>
          <w:i w:val="false"/>
          <w:color w:val="000000"/>
          <w:sz w:val="28"/>
        </w:rPr>
        <w:t>
      23)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40"/>
    <w:bookmarkStart w:name="z47" w:id="41"/>
    <w:p>
      <w:pPr>
        <w:spacing w:after="0"/>
        <w:ind w:left="0"/>
        <w:jc w:val="both"/>
      </w:pPr>
      <w:r>
        <w:rPr>
          <w:rFonts w:ascii="Times New Roman"/>
          <w:b w:val="false"/>
          <w:i w:val="false"/>
          <w:color w:val="000000"/>
          <w:sz w:val="28"/>
        </w:rPr>
        <w:t>
      24) бумажная копия электронного документа – документ на бумажном носителе, полученный посредством вывода информации (данных реквизитов) из электронного подлинника, имеющий полностью воспроизводящую информацию подлинного электронного документа, удостоверенного электронной цифровой подписью, созданной с использованием закрытого ключа электронной цифровой подписи, и все его реквизиты или часть их, и заверенный лицом, обладающим полномочиями на заверение данного документа;</w:t>
      </w:r>
    </w:p>
    <w:bookmarkEnd w:id="41"/>
    <w:bookmarkStart w:name="z48" w:id="42"/>
    <w:p>
      <w:pPr>
        <w:spacing w:after="0"/>
        <w:ind w:left="0"/>
        <w:jc w:val="both"/>
      </w:pPr>
      <w:r>
        <w:rPr>
          <w:rFonts w:ascii="Times New Roman"/>
          <w:b w:val="false"/>
          <w:i w:val="false"/>
          <w:color w:val="000000"/>
          <w:sz w:val="28"/>
        </w:rPr>
        <w:t>
      25) подлинник электронного документа – документ, удостоверенный (подписанный) электронной цифровой подписью, созданной с использованием закрытого ключа электронной цифровой подписи, сформированный изначально в формате электронного документа и не имеющий бумажного исходного подлинника;</w:t>
      </w:r>
    </w:p>
    <w:bookmarkEnd w:id="42"/>
    <w:bookmarkStart w:name="z49" w:id="43"/>
    <w:p>
      <w:pPr>
        <w:spacing w:after="0"/>
        <w:ind w:left="0"/>
        <w:jc w:val="both"/>
      </w:pPr>
      <w:r>
        <w:rPr>
          <w:rFonts w:ascii="Times New Roman"/>
          <w:b w:val="false"/>
          <w:i w:val="false"/>
          <w:color w:val="000000"/>
          <w:sz w:val="28"/>
        </w:rPr>
        <w:t>
      26) формат электронного документа – структура содержательной части электронного сообщения, на основе которого сформирован электронный документ;</w:t>
      </w:r>
    </w:p>
    <w:bookmarkEnd w:id="43"/>
    <w:bookmarkStart w:name="z50" w:id="44"/>
    <w:p>
      <w:pPr>
        <w:spacing w:after="0"/>
        <w:ind w:left="0"/>
        <w:jc w:val="both"/>
      </w:pPr>
      <w:r>
        <w:rPr>
          <w:rFonts w:ascii="Times New Roman"/>
          <w:b w:val="false"/>
          <w:i w:val="false"/>
          <w:color w:val="000000"/>
          <w:sz w:val="28"/>
        </w:rPr>
        <w:t>
      27) электронная регистрационная контрольная карточка – электронный документ с учетными данными о документе по установленной форме, фиксирующей его реквизиты;</w:t>
      </w:r>
    </w:p>
    <w:bookmarkEnd w:id="44"/>
    <w:bookmarkStart w:name="z51" w:id="45"/>
    <w:p>
      <w:pPr>
        <w:spacing w:after="0"/>
        <w:ind w:left="0"/>
        <w:jc w:val="both"/>
      </w:pPr>
      <w:r>
        <w:rPr>
          <w:rFonts w:ascii="Times New Roman"/>
          <w:b w:val="false"/>
          <w:i w:val="false"/>
          <w:color w:val="000000"/>
          <w:sz w:val="28"/>
        </w:rPr>
        <w:t>
      28) средства электронной цифровой подписи – совокупность программных и технических средств, используемых для создания и проверки подлинности электронной цифровой подписи;</w:t>
      </w:r>
    </w:p>
    <w:bookmarkEnd w:id="45"/>
    <w:bookmarkStart w:name="z52" w:id="46"/>
    <w:p>
      <w:pPr>
        <w:spacing w:after="0"/>
        <w:ind w:left="0"/>
        <w:jc w:val="both"/>
      </w:pPr>
      <w:r>
        <w:rPr>
          <w:rFonts w:ascii="Times New Roman"/>
          <w:b w:val="false"/>
          <w:i w:val="false"/>
          <w:color w:val="000000"/>
          <w:sz w:val="28"/>
        </w:rPr>
        <w:t>
      29) электронное дело – самостоятельная единица хранения электронных документов и их метаданных, логически объединенных в процессе агрегации.</w:t>
      </w:r>
    </w:p>
    <w:bookmarkEnd w:id="46"/>
    <w:bookmarkStart w:name="z53" w:id="47"/>
    <w:p>
      <w:pPr>
        <w:spacing w:after="0"/>
        <w:ind w:left="0"/>
        <w:jc w:val="left"/>
      </w:pPr>
      <w:r>
        <w:rPr>
          <w:rFonts w:ascii="Times New Roman"/>
          <w:b/>
          <w:i w:val="false"/>
          <w:color w:val="000000"/>
        </w:rPr>
        <w:t xml:space="preserve"> Глава 2. Порядок документирования, подготовки и оформления документов</w:t>
      </w:r>
    </w:p>
    <w:bookmarkEnd w:id="47"/>
    <w:bookmarkStart w:name="z54" w:id="48"/>
    <w:p>
      <w:pPr>
        <w:spacing w:after="0"/>
        <w:ind w:left="0"/>
        <w:jc w:val="left"/>
      </w:pPr>
      <w:r>
        <w:rPr>
          <w:rFonts w:ascii="Times New Roman"/>
          <w:b/>
          <w:i w:val="false"/>
          <w:color w:val="000000"/>
        </w:rPr>
        <w:t xml:space="preserve"> Параграф 1. Порядок документирования и требования к оформлению документов</w:t>
      </w:r>
    </w:p>
    <w:bookmarkEnd w:id="48"/>
    <w:bookmarkStart w:name="z55" w:id="49"/>
    <w:p>
      <w:pPr>
        <w:spacing w:after="0"/>
        <w:ind w:left="0"/>
        <w:jc w:val="both"/>
      </w:pPr>
      <w:r>
        <w:rPr>
          <w:rFonts w:ascii="Times New Roman"/>
          <w:b w:val="false"/>
          <w:i w:val="false"/>
          <w:color w:val="000000"/>
          <w:sz w:val="28"/>
        </w:rPr>
        <w:t>
      6. Языком работы и делопроизводства государственных органов, организаций и органов местного самоуправления Республики Казахстан является государственный язык, наравне с казахским официально употребляется русский язык.</w:t>
      </w:r>
    </w:p>
    <w:bookmarkEnd w:id="49"/>
    <w:bookmarkStart w:name="z56" w:id="50"/>
    <w:p>
      <w:pPr>
        <w:spacing w:after="0"/>
        <w:ind w:left="0"/>
        <w:jc w:val="both"/>
      </w:pPr>
      <w:r>
        <w:rPr>
          <w:rFonts w:ascii="Times New Roman"/>
          <w:b w:val="false"/>
          <w:i w:val="false"/>
          <w:color w:val="000000"/>
          <w:sz w:val="28"/>
        </w:rPr>
        <w:t>
      В работе негосударственных организаций используются казахский и, при необходимости, иные языки.</w:t>
      </w:r>
    </w:p>
    <w:bookmarkEnd w:id="50"/>
    <w:bookmarkStart w:name="z57" w:id="51"/>
    <w:p>
      <w:pPr>
        <w:spacing w:after="0"/>
        <w:ind w:left="0"/>
        <w:jc w:val="both"/>
      </w:pPr>
      <w:r>
        <w:rPr>
          <w:rFonts w:ascii="Times New Roman"/>
          <w:b w:val="false"/>
          <w:i w:val="false"/>
          <w:color w:val="000000"/>
          <w:sz w:val="28"/>
        </w:rPr>
        <w:t>
      7. Документы на бумажном носителе составляются на белых чистых листах бумаги форматов А4 (210 х 297 миллиметров (далее – мм), А5 (148 х 210 мм) и имеют поля не менее:</w:t>
      </w:r>
    </w:p>
    <w:bookmarkEnd w:id="51"/>
    <w:bookmarkStart w:name="z58" w:id="52"/>
    <w:p>
      <w:pPr>
        <w:spacing w:after="0"/>
        <w:ind w:left="0"/>
        <w:jc w:val="both"/>
      </w:pPr>
      <w:r>
        <w:rPr>
          <w:rFonts w:ascii="Times New Roman"/>
          <w:b w:val="false"/>
          <w:i w:val="false"/>
          <w:color w:val="000000"/>
          <w:sz w:val="28"/>
        </w:rPr>
        <w:t>
      1) левое поле – 20 мм;</w:t>
      </w:r>
    </w:p>
    <w:bookmarkEnd w:id="52"/>
    <w:bookmarkStart w:name="z59" w:id="53"/>
    <w:p>
      <w:pPr>
        <w:spacing w:after="0"/>
        <w:ind w:left="0"/>
        <w:jc w:val="both"/>
      </w:pPr>
      <w:r>
        <w:rPr>
          <w:rFonts w:ascii="Times New Roman"/>
          <w:b w:val="false"/>
          <w:i w:val="false"/>
          <w:color w:val="000000"/>
          <w:sz w:val="28"/>
        </w:rPr>
        <w:t>
      2) правое поле – 10 мм;</w:t>
      </w:r>
    </w:p>
    <w:bookmarkEnd w:id="53"/>
    <w:bookmarkStart w:name="z60" w:id="54"/>
    <w:p>
      <w:pPr>
        <w:spacing w:after="0"/>
        <w:ind w:left="0"/>
        <w:jc w:val="both"/>
      </w:pPr>
      <w:r>
        <w:rPr>
          <w:rFonts w:ascii="Times New Roman"/>
          <w:b w:val="false"/>
          <w:i w:val="false"/>
          <w:color w:val="000000"/>
          <w:sz w:val="28"/>
        </w:rPr>
        <w:t>
      3) верхнее поле –10 мм;</w:t>
      </w:r>
    </w:p>
    <w:bookmarkEnd w:id="54"/>
    <w:bookmarkStart w:name="z61" w:id="55"/>
    <w:p>
      <w:pPr>
        <w:spacing w:after="0"/>
        <w:ind w:left="0"/>
        <w:jc w:val="both"/>
      </w:pPr>
      <w:r>
        <w:rPr>
          <w:rFonts w:ascii="Times New Roman"/>
          <w:b w:val="false"/>
          <w:i w:val="false"/>
          <w:color w:val="000000"/>
          <w:sz w:val="28"/>
        </w:rPr>
        <w:t>
      4) нижнее поле – 10 мм.</w:t>
      </w:r>
    </w:p>
    <w:bookmarkEnd w:id="55"/>
    <w:bookmarkStart w:name="z62" w:id="56"/>
    <w:p>
      <w:pPr>
        <w:spacing w:after="0"/>
        <w:ind w:left="0"/>
        <w:jc w:val="both"/>
      </w:pPr>
      <w:r>
        <w:rPr>
          <w:rFonts w:ascii="Times New Roman"/>
          <w:b w:val="false"/>
          <w:i w:val="false"/>
          <w:color w:val="000000"/>
          <w:sz w:val="28"/>
        </w:rPr>
        <w:t>
      Для двустороннего печатания оборотная сторона листа документа:</w:t>
      </w:r>
    </w:p>
    <w:bookmarkEnd w:id="56"/>
    <w:bookmarkStart w:name="z63" w:id="57"/>
    <w:p>
      <w:pPr>
        <w:spacing w:after="0"/>
        <w:ind w:left="0"/>
        <w:jc w:val="both"/>
      </w:pPr>
      <w:r>
        <w:rPr>
          <w:rFonts w:ascii="Times New Roman"/>
          <w:b w:val="false"/>
          <w:i w:val="false"/>
          <w:color w:val="000000"/>
          <w:sz w:val="28"/>
        </w:rPr>
        <w:t>
      1) левое поле – 10 мм;</w:t>
      </w:r>
    </w:p>
    <w:bookmarkEnd w:id="57"/>
    <w:bookmarkStart w:name="z64" w:id="58"/>
    <w:p>
      <w:pPr>
        <w:spacing w:after="0"/>
        <w:ind w:left="0"/>
        <w:jc w:val="both"/>
      </w:pPr>
      <w:r>
        <w:rPr>
          <w:rFonts w:ascii="Times New Roman"/>
          <w:b w:val="false"/>
          <w:i w:val="false"/>
          <w:color w:val="000000"/>
          <w:sz w:val="28"/>
        </w:rPr>
        <w:t>
      2) правое поле – 20 мм;</w:t>
      </w:r>
    </w:p>
    <w:bookmarkEnd w:id="58"/>
    <w:bookmarkStart w:name="z65" w:id="59"/>
    <w:p>
      <w:pPr>
        <w:spacing w:after="0"/>
        <w:ind w:left="0"/>
        <w:jc w:val="both"/>
      </w:pPr>
      <w:r>
        <w:rPr>
          <w:rFonts w:ascii="Times New Roman"/>
          <w:b w:val="false"/>
          <w:i w:val="false"/>
          <w:color w:val="000000"/>
          <w:sz w:val="28"/>
        </w:rPr>
        <w:t>
      3) верхнее поле – 10 мм;</w:t>
      </w:r>
    </w:p>
    <w:bookmarkEnd w:id="59"/>
    <w:bookmarkStart w:name="z66" w:id="60"/>
    <w:p>
      <w:pPr>
        <w:spacing w:after="0"/>
        <w:ind w:left="0"/>
        <w:jc w:val="both"/>
      </w:pPr>
      <w:r>
        <w:rPr>
          <w:rFonts w:ascii="Times New Roman"/>
          <w:b w:val="false"/>
          <w:i w:val="false"/>
          <w:color w:val="000000"/>
          <w:sz w:val="28"/>
        </w:rPr>
        <w:t>
      4) нижнее поле – 10 мм.</w:t>
      </w:r>
    </w:p>
    <w:bookmarkEnd w:id="60"/>
    <w:bookmarkStart w:name="z67" w:id="61"/>
    <w:p>
      <w:pPr>
        <w:spacing w:after="0"/>
        <w:ind w:left="0"/>
        <w:jc w:val="both"/>
      </w:pPr>
      <w:r>
        <w:rPr>
          <w:rFonts w:ascii="Times New Roman"/>
          <w:b w:val="false"/>
          <w:i w:val="false"/>
          <w:color w:val="000000"/>
          <w:sz w:val="28"/>
        </w:rPr>
        <w:t>
      Аналогично составляются документы в электронном формате.</w:t>
      </w:r>
    </w:p>
    <w:bookmarkEnd w:id="61"/>
    <w:bookmarkStart w:name="z68" w:id="62"/>
    <w:p>
      <w:pPr>
        <w:spacing w:after="0"/>
        <w:ind w:left="0"/>
        <w:jc w:val="both"/>
      </w:pPr>
      <w:r>
        <w:rPr>
          <w:rFonts w:ascii="Times New Roman"/>
          <w:b w:val="false"/>
          <w:i w:val="false"/>
          <w:color w:val="000000"/>
          <w:sz w:val="28"/>
        </w:rPr>
        <w:t xml:space="preserve">
      8. При оформлении документа на бумажном носителе используются бланки документов. Реквизиты на бланках документов располагаются в определенной последовательности в соответствии со схемой расположения реквизитов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Бланки документов на бумажном носителе и электронные шаблоны бланков идентичны по составу реквизитов, порядку их расположения, гарнитурам шрифта.</w:t>
      </w:r>
    </w:p>
    <w:bookmarkEnd w:id="62"/>
    <w:bookmarkStart w:name="z69" w:id="63"/>
    <w:p>
      <w:pPr>
        <w:spacing w:after="0"/>
        <w:ind w:left="0"/>
        <w:jc w:val="both"/>
      </w:pPr>
      <w:r>
        <w:rPr>
          <w:rFonts w:ascii="Times New Roman"/>
          <w:b w:val="false"/>
          <w:i w:val="false"/>
          <w:color w:val="000000"/>
          <w:sz w:val="28"/>
        </w:rPr>
        <w:t>
      Электронные шаблоны бланков документов защищены от несанкционированных изменений.</w:t>
      </w:r>
    </w:p>
    <w:bookmarkEnd w:id="63"/>
    <w:bookmarkStart w:name="z70" w:id="64"/>
    <w:p>
      <w:pPr>
        <w:spacing w:after="0"/>
        <w:ind w:left="0"/>
        <w:jc w:val="both"/>
      </w:pPr>
      <w:r>
        <w:rPr>
          <w:rFonts w:ascii="Times New Roman"/>
          <w:b w:val="false"/>
          <w:i w:val="false"/>
          <w:color w:val="000000"/>
          <w:sz w:val="28"/>
        </w:rPr>
        <w:t>
      9. В организации применяются следующие бланки документов:</w:t>
      </w:r>
    </w:p>
    <w:bookmarkEnd w:id="64"/>
    <w:bookmarkStart w:name="z71" w:id="65"/>
    <w:p>
      <w:pPr>
        <w:spacing w:after="0"/>
        <w:ind w:left="0"/>
        <w:jc w:val="both"/>
      </w:pPr>
      <w:r>
        <w:rPr>
          <w:rFonts w:ascii="Times New Roman"/>
          <w:b w:val="false"/>
          <w:i w:val="false"/>
          <w:color w:val="000000"/>
          <w:sz w:val="28"/>
        </w:rPr>
        <w:t xml:space="preserve">
      1) бланк письма организации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5"/>
    <w:bookmarkStart w:name="z72" w:id="66"/>
    <w:p>
      <w:pPr>
        <w:spacing w:after="0"/>
        <w:ind w:left="0"/>
        <w:jc w:val="both"/>
      </w:pPr>
      <w:r>
        <w:rPr>
          <w:rFonts w:ascii="Times New Roman"/>
          <w:b w:val="false"/>
          <w:i w:val="false"/>
          <w:color w:val="000000"/>
          <w:sz w:val="28"/>
        </w:rPr>
        <w:t xml:space="preserve">
      2) бланк конкретного вида документа организации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6"/>
    <w:bookmarkStart w:name="z73" w:id="67"/>
    <w:p>
      <w:pPr>
        <w:spacing w:after="0"/>
        <w:ind w:left="0"/>
        <w:jc w:val="both"/>
      </w:pPr>
      <w:r>
        <w:rPr>
          <w:rFonts w:ascii="Times New Roman"/>
          <w:b w:val="false"/>
          <w:i w:val="false"/>
          <w:color w:val="000000"/>
          <w:sz w:val="28"/>
        </w:rPr>
        <w:t xml:space="preserve">
      3) общий бланк организации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7"/>
    <w:bookmarkStart w:name="z74" w:id="68"/>
    <w:p>
      <w:pPr>
        <w:spacing w:after="0"/>
        <w:ind w:left="0"/>
        <w:jc w:val="both"/>
      </w:pPr>
      <w:r>
        <w:rPr>
          <w:rFonts w:ascii="Times New Roman"/>
          <w:b w:val="false"/>
          <w:i w:val="false"/>
          <w:color w:val="000000"/>
          <w:sz w:val="28"/>
        </w:rPr>
        <w:t>
      Общий бланк организации используется для изготовления любых видов документов.</w:t>
      </w:r>
    </w:p>
    <w:bookmarkEnd w:id="68"/>
    <w:bookmarkStart w:name="z75" w:id="69"/>
    <w:p>
      <w:pPr>
        <w:spacing w:after="0"/>
        <w:ind w:left="0"/>
        <w:jc w:val="both"/>
      </w:pPr>
      <w:r>
        <w:rPr>
          <w:rFonts w:ascii="Times New Roman"/>
          <w:b w:val="false"/>
          <w:i w:val="false"/>
          <w:color w:val="000000"/>
          <w:sz w:val="28"/>
        </w:rPr>
        <w:t>
      10. Бланки документов на бумажном носителе изготавливаются типографским способом с помощью средств оперативной полиграфии или воспроизводятся в электронном формате непосредственно при составлении документа.</w:t>
      </w:r>
    </w:p>
    <w:bookmarkEnd w:id="69"/>
    <w:bookmarkStart w:name="z76" w:id="70"/>
    <w:p>
      <w:pPr>
        <w:spacing w:after="0"/>
        <w:ind w:left="0"/>
        <w:jc w:val="both"/>
      </w:pPr>
      <w:r>
        <w:rPr>
          <w:rFonts w:ascii="Times New Roman"/>
          <w:b w:val="false"/>
          <w:i w:val="false"/>
          <w:color w:val="000000"/>
          <w:sz w:val="28"/>
        </w:rPr>
        <w:t>
      11. Бумажные бланки документов государственных организаций с изображением Государственного Герба Республики Казахстан подлежат учету, для чего в правом нижнем углу каждого экземпляра бланка документа типографским способом или нумератором проставляются его номер, а при необходимости серия. Электронные бланки учету не подлежат.</w:t>
      </w:r>
    </w:p>
    <w:bookmarkEnd w:id="70"/>
    <w:bookmarkStart w:name="z77" w:id="71"/>
    <w:p>
      <w:pPr>
        <w:spacing w:after="0"/>
        <w:ind w:left="0"/>
        <w:jc w:val="both"/>
      </w:pPr>
      <w:r>
        <w:rPr>
          <w:rFonts w:ascii="Times New Roman"/>
          <w:b w:val="false"/>
          <w:i w:val="false"/>
          <w:color w:val="000000"/>
          <w:sz w:val="28"/>
        </w:rPr>
        <w:t>
      12. Бланки документов используются строго по назначению и не передаются иным организациям или лицам без соответствующей резолюции руководства организации.</w:t>
      </w:r>
    </w:p>
    <w:bookmarkEnd w:id="71"/>
    <w:bookmarkStart w:name="z78" w:id="72"/>
    <w:p>
      <w:pPr>
        <w:spacing w:after="0"/>
        <w:ind w:left="0"/>
        <w:jc w:val="both"/>
      </w:pPr>
      <w:r>
        <w:rPr>
          <w:rFonts w:ascii="Times New Roman"/>
          <w:b w:val="false"/>
          <w:i w:val="false"/>
          <w:color w:val="000000"/>
          <w:sz w:val="28"/>
        </w:rPr>
        <w:t>
      При передаче бланка в Журнале учета и выдачи печатно-бланочной продукции указывается кому и когда выдан бланк.</w:t>
      </w:r>
    </w:p>
    <w:bookmarkEnd w:id="72"/>
    <w:bookmarkStart w:name="z79" w:id="73"/>
    <w:p>
      <w:pPr>
        <w:spacing w:after="0"/>
        <w:ind w:left="0"/>
        <w:jc w:val="both"/>
      </w:pPr>
      <w:r>
        <w:rPr>
          <w:rFonts w:ascii="Times New Roman"/>
          <w:b w:val="false"/>
          <w:i w:val="false"/>
          <w:color w:val="000000"/>
          <w:sz w:val="28"/>
        </w:rPr>
        <w:t>
      13. Документы на бумажном носителе составляются с использованием штампа, воспроизводящего наименование организации, путем проставления его оттиска в левом верхнем углу без использования бланка организации при наличии следующих реквизитов:</w:t>
      </w:r>
    </w:p>
    <w:bookmarkEnd w:id="73"/>
    <w:bookmarkStart w:name="z80" w:id="74"/>
    <w:p>
      <w:pPr>
        <w:spacing w:after="0"/>
        <w:ind w:left="0"/>
        <w:jc w:val="both"/>
      </w:pPr>
      <w:r>
        <w:rPr>
          <w:rFonts w:ascii="Times New Roman"/>
          <w:b w:val="false"/>
          <w:i w:val="false"/>
          <w:color w:val="000000"/>
          <w:sz w:val="28"/>
        </w:rPr>
        <w:t>
      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p>
    <w:bookmarkEnd w:id="74"/>
    <w:bookmarkStart w:name="z81" w:id="75"/>
    <w:p>
      <w:pPr>
        <w:spacing w:after="0"/>
        <w:ind w:left="0"/>
        <w:jc w:val="both"/>
      </w:pPr>
      <w:r>
        <w:rPr>
          <w:rFonts w:ascii="Times New Roman"/>
          <w:b w:val="false"/>
          <w:i w:val="false"/>
          <w:color w:val="000000"/>
          <w:sz w:val="28"/>
        </w:rPr>
        <w:t>
      2) наименование вида документа, за исключением письма;</w:t>
      </w:r>
    </w:p>
    <w:bookmarkEnd w:id="75"/>
    <w:bookmarkStart w:name="z82" w:id="76"/>
    <w:p>
      <w:pPr>
        <w:spacing w:after="0"/>
        <w:ind w:left="0"/>
        <w:jc w:val="both"/>
      </w:pPr>
      <w:r>
        <w:rPr>
          <w:rFonts w:ascii="Times New Roman"/>
          <w:b w:val="false"/>
          <w:i w:val="false"/>
          <w:color w:val="000000"/>
          <w:sz w:val="28"/>
        </w:rPr>
        <w:t>
      3) дата документа;</w:t>
      </w:r>
    </w:p>
    <w:bookmarkEnd w:id="76"/>
    <w:bookmarkStart w:name="z83" w:id="77"/>
    <w:p>
      <w:pPr>
        <w:spacing w:after="0"/>
        <w:ind w:left="0"/>
        <w:jc w:val="both"/>
      </w:pPr>
      <w:r>
        <w:rPr>
          <w:rFonts w:ascii="Times New Roman"/>
          <w:b w:val="false"/>
          <w:i w:val="false"/>
          <w:color w:val="000000"/>
          <w:sz w:val="28"/>
        </w:rPr>
        <w:t>
      4) регистрационный номер (индекс) документа;</w:t>
      </w:r>
    </w:p>
    <w:bookmarkEnd w:id="77"/>
    <w:bookmarkStart w:name="z84" w:id="78"/>
    <w:p>
      <w:pPr>
        <w:spacing w:after="0"/>
        <w:ind w:left="0"/>
        <w:jc w:val="both"/>
      </w:pPr>
      <w:r>
        <w:rPr>
          <w:rFonts w:ascii="Times New Roman"/>
          <w:b w:val="false"/>
          <w:i w:val="false"/>
          <w:color w:val="000000"/>
          <w:sz w:val="28"/>
        </w:rPr>
        <w:t>
      5) наименование должности лица, подписавшего документ, подпись и расшифровка подписи;</w:t>
      </w:r>
    </w:p>
    <w:bookmarkEnd w:id="78"/>
    <w:bookmarkStart w:name="z85" w:id="79"/>
    <w:p>
      <w:pPr>
        <w:spacing w:after="0"/>
        <w:ind w:left="0"/>
        <w:jc w:val="both"/>
      </w:pPr>
      <w:r>
        <w:rPr>
          <w:rFonts w:ascii="Times New Roman"/>
          <w:b w:val="false"/>
          <w:i w:val="false"/>
          <w:color w:val="000000"/>
          <w:sz w:val="28"/>
        </w:rPr>
        <w:t>
      6) оттиск печати организации, если данное юридическое лицо в соответствии с законодательством Республики Казахстан имеет печать.</w:t>
      </w:r>
    </w:p>
    <w:bookmarkEnd w:id="79"/>
    <w:bookmarkStart w:name="z86" w:id="80"/>
    <w:p>
      <w:pPr>
        <w:spacing w:after="0"/>
        <w:ind w:left="0"/>
        <w:jc w:val="both"/>
      </w:pPr>
      <w:r>
        <w:rPr>
          <w:rFonts w:ascii="Times New Roman"/>
          <w:b w:val="false"/>
          <w:i w:val="false"/>
          <w:color w:val="000000"/>
          <w:sz w:val="28"/>
        </w:rPr>
        <w:t>
      14. Внутренние документы на бумажном носителе, за исключением распорядительных, составляются на белых листах бумаги.</w:t>
      </w:r>
    </w:p>
    <w:bookmarkEnd w:id="80"/>
    <w:bookmarkStart w:name="z87" w:id="81"/>
    <w:p>
      <w:pPr>
        <w:spacing w:after="0"/>
        <w:ind w:left="0"/>
        <w:jc w:val="both"/>
      </w:pPr>
      <w:r>
        <w:rPr>
          <w:rFonts w:ascii="Times New Roman"/>
          <w:b w:val="false"/>
          <w:i w:val="false"/>
          <w:color w:val="000000"/>
          <w:sz w:val="28"/>
        </w:rPr>
        <w:t>
      15. Не допускается оформление на одном бланке документа на двух и более языках.</w:t>
      </w:r>
    </w:p>
    <w:bookmarkEnd w:id="81"/>
    <w:bookmarkStart w:name="z88" w:id="82"/>
    <w:p>
      <w:pPr>
        <w:spacing w:after="0"/>
        <w:ind w:left="0"/>
        <w:jc w:val="both"/>
      </w:pPr>
      <w:r>
        <w:rPr>
          <w:rFonts w:ascii="Times New Roman"/>
          <w:b w:val="false"/>
          <w:i w:val="false"/>
          <w:color w:val="000000"/>
          <w:sz w:val="28"/>
        </w:rPr>
        <w:t>
      Документ на казахском языке и создаваемый аутентичный документ на русском или ином языке, а также на двух и более языках печатаются каждый на отдельных бланках (отдельных листах) и оформляются едиными реквизитами.</w:t>
      </w:r>
    </w:p>
    <w:bookmarkEnd w:id="82"/>
    <w:bookmarkStart w:name="z89" w:id="83"/>
    <w:p>
      <w:pPr>
        <w:spacing w:after="0"/>
        <w:ind w:left="0"/>
        <w:jc w:val="both"/>
      </w:pPr>
      <w:r>
        <w:rPr>
          <w:rFonts w:ascii="Times New Roman"/>
          <w:b w:val="false"/>
          <w:i w:val="false"/>
          <w:color w:val="000000"/>
          <w:sz w:val="28"/>
        </w:rPr>
        <w:t>
      Документы на разных языках оформляются аутентично друг другу, которым присваиваются единые исходящие реквизиты.</w:t>
      </w:r>
    </w:p>
    <w:bookmarkEnd w:id="83"/>
    <w:bookmarkStart w:name="z90" w:id="84"/>
    <w:p>
      <w:pPr>
        <w:spacing w:after="0"/>
        <w:ind w:left="0"/>
        <w:jc w:val="both"/>
      </w:pPr>
      <w:r>
        <w:rPr>
          <w:rFonts w:ascii="Times New Roman"/>
          <w:b w:val="false"/>
          <w:i w:val="false"/>
          <w:color w:val="000000"/>
          <w:sz w:val="28"/>
        </w:rPr>
        <w:t>
      Листы документов на бумажном носителе (бланков и приложений к ним) нумеруются сквозной нумерацией в верхней части листа по центру. При этом нумерация проставляется со 2 листа с порядкового номера "2".</w:t>
      </w:r>
    </w:p>
    <w:bookmarkEnd w:id="84"/>
    <w:bookmarkStart w:name="z91" w:id="85"/>
    <w:p>
      <w:pPr>
        <w:spacing w:after="0"/>
        <w:ind w:left="0"/>
        <w:jc w:val="left"/>
      </w:pPr>
      <w:r>
        <w:rPr>
          <w:rFonts w:ascii="Times New Roman"/>
          <w:b/>
          <w:i w:val="false"/>
          <w:color w:val="000000"/>
        </w:rPr>
        <w:t xml:space="preserve"> Параграф 2. Порядок оформления реквизитов документа</w:t>
      </w:r>
    </w:p>
    <w:bookmarkEnd w:id="85"/>
    <w:bookmarkStart w:name="z92" w:id="86"/>
    <w:p>
      <w:pPr>
        <w:spacing w:after="0"/>
        <w:ind w:left="0"/>
        <w:jc w:val="both"/>
      </w:pPr>
      <w:r>
        <w:rPr>
          <w:rFonts w:ascii="Times New Roman"/>
          <w:b w:val="false"/>
          <w:i w:val="false"/>
          <w:color w:val="000000"/>
          <w:sz w:val="28"/>
        </w:rPr>
        <w:t>
      16. Государственный Герб Республики Казахстан изображается на бланке документа государственной организации в соответствии с законодательством Республики Казахстан о государственных символах Республики Казахстан.</w:t>
      </w:r>
    </w:p>
    <w:bookmarkEnd w:id="86"/>
    <w:bookmarkStart w:name="z93" w:id="87"/>
    <w:p>
      <w:pPr>
        <w:spacing w:after="0"/>
        <w:ind w:left="0"/>
        <w:jc w:val="both"/>
      </w:pPr>
      <w:r>
        <w:rPr>
          <w:rFonts w:ascii="Times New Roman"/>
          <w:b w:val="false"/>
          <w:i w:val="false"/>
          <w:color w:val="000000"/>
          <w:sz w:val="28"/>
        </w:rPr>
        <w:t>
      17. Эмблема, логотип или товарный знак (знак обслуживания) воспроизводятся на бланке в соответствии с учредительными документами организации.</w:t>
      </w:r>
    </w:p>
    <w:bookmarkEnd w:id="87"/>
    <w:bookmarkStart w:name="z94" w:id="88"/>
    <w:p>
      <w:pPr>
        <w:spacing w:after="0"/>
        <w:ind w:left="0"/>
        <w:jc w:val="both"/>
      </w:pPr>
      <w:r>
        <w:rPr>
          <w:rFonts w:ascii="Times New Roman"/>
          <w:b w:val="false"/>
          <w:i w:val="false"/>
          <w:color w:val="000000"/>
          <w:sz w:val="28"/>
        </w:rPr>
        <w:t>
      Эмблема, логотип или товарный знак (знак обслуживания) не размещаются на бланке с изображением Государственного Герба Республики Казахстан.</w:t>
      </w:r>
    </w:p>
    <w:bookmarkEnd w:id="88"/>
    <w:bookmarkStart w:name="z95" w:id="89"/>
    <w:p>
      <w:pPr>
        <w:spacing w:after="0"/>
        <w:ind w:left="0"/>
        <w:jc w:val="both"/>
      </w:pPr>
      <w:r>
        <w:rPr>
          <w:rFonts w:ascii="Times New Roman"/>
          <w:b w:val="false"/>
          <w:i w:val="false"/>
          <w:color w:val="000000"/>
          <w:sz w:val="28"/>
        </w:rPr>
        <w:t>
      18. Наименование организации (в том числе филиала, представительства) включает в себя название в соответствии с учредительными документами с указанием на организационно-правовую форму.</w:t>
      </w:r>
    </w:p>
    <w:bookmarkEnd w:id="89"/>
    <w:bookmarkStart w:name="z96" w:id="90"/>
    <w:p>
      <w:pPr>
        <w:spacing w:after="0"/>
        <w:ind w:left="0"/>
        <w:jc w:val="both"/>
      </w:pPr>
      <w:r>
        <w:rPr>
          <w:rFonts w:ascii="Times New Roman"/>
          <w:b w:val="false"/>
          <w:i w:val="false"/>
          <w:color w:val="000000"/>
          <w:sz w:val="28"/>
        </w:rPr>
        <w:t>
      Сокращенное наименование организации (в том числе филиала, представительства) приводится в том случае, когда оно закреплено в учредительных документах и размещается в скобках ниже полного наименования.</w:t>
      </w:r>
    </w:p>
    <w:bookmarkEnd w:id="90"/>
    <w:bookmarkStart w:name="z97" w:id="91"/>
    <w:p>
      <w:pPr>
        <w:spacing w:after="0"/>
        <w:ind w:left="0"/>
        <w:jc w:val="both"/>
      </w:pPr>
      <w:r>
        <w:rPr>
          <w:rFonts w:ascii="Times New Roman"/>
          <w:b w:val="false"/>
          <w:i w:val="false"/>
          <w:color w:val="000000"/>
          <w:sz w:val="28"/>
        </w:rPr>
        <w:t>
      При оформлении совместного документа, разработанного двумя и более равными организациями, наименования организаций располагаются в алфавитном порядке наименований организаций.</w:t>
      </w:r>
    </w:p>
    <w:bookmarkEnd w:id="91"/>
    <w:bookmarkStart w:name="z98" w:id="92"/>
    <w:p>
      <w:pPr>
        <w:spacing w:after="0"/>
        <w:ind w:left="0"/>
        <w:jc w:val="both"/>
      </w:pPr>
      <w:r>
        <w:rPr>
          <w:rFonts w:ascii="Times New Roman"/>
          <w:b w:val="false"/>
          <w:i w:val="false"/>
          <w:color w:val="000000"/>
          <w:sz w:val="28"/>
        </w:rPr>
        <w:t>
      При оформлении совместного документа, разработанного двумя и более организациями, наименования располагаются в соответствии с иерархией организаций.</w:t>
      </w:r>
    </w:p>
    <w:bookmarkEnd w:id="92"/>
    <w:bookmarkStart w:name="z99" w:id="93"/>
    <w:p>
      <w:pPr>
        <w:spacing w:after="0"/>
        <w:ind w:left="0"/>
        <w:jc w:val="both"/>
      </w:pPr>
      <w:r>
        <w:rPr>
          <w:rFonts w:ascii="Times New Roman"/>
          <w:b w:val="false"/>
          <w:i w:val="false"/>
          <w:color w:val="000000"/>
          <w:sz w:val="28"/>
        </w:rPr>
        <w:t>
      На совместном документе на бумажном носителе оттиски печатей ставятся организациями, которые в соответствии с Гражданским кодексом Республики Казахстан имеют печать.</w:t>
      </w:r>
    </w:p>
    <w:bookmarkEnd w:id="93"/>
    <w:bookmarkStart w:name="z100" w:id="94"/>
    <w:p>
      <w:pPr>
        <w:spacing w:after="0"/>
        <w:ind w:left="0"/>
        <w:jc w:val="both"/>
      </w:pPr>
      <w:r>
        <w:rPr>
          <w:rFonts w:ascii="Times New Roman"/>
          <w:b w:val="false"/>
          <w:i w:val="false"/>
          <w:color w:val="000000"/>
          <w:sz w:val="28"/>
        </w:rPr>
        <w:t>
      19. Наименование структурного подразделения указывается в случаях, когда оно является автором документа и располагается ниже наименования организации.</w:t>
      </w:r>
    </w:p>
    <w:bookmarkEnd w:id="94"/>
    <w:bookmarkStart w:name="z101" w:id="95"/>
    <w:p>
      <w:pPr>
        <w:spacing w:after="0"/>
        <w:ind w:left="0"/>
        <w:jc w:val="both"/>
      </w:pPr>
      <w:r>
        <w:rPr>
          <w:rFonts w:ascii="Times New Roman"/>
          <w:b w:val="false"/>
          <w:i w:val="false"/>
          <w:color w:val="000000"/>
          <w:sz w:val="28"/>
        </w:rPr>
        <w:t>
      20. Наименование вида документа печатается прописными буквами полужирным шрифтом.</w:t>
      </w:r>
    </w:p>
    <w:bookmarkEnd w:id="95"/>
    <w:bookmarkStart w:name="z102" w:id="96"/>
    <w:p>
      <w:pPr>
        <w:spacing w:after="0"/>
        <w:ind w:left="0"/>
        <w:jc w:val="both"/>
      </w:pPr>
      <w:r>
        <w:rPr>
          <w:rFonts w:ascii="Times New Roman"/>
          <w:b w:val="false"/>
          <w:i w:val="false"/>
          <w:color w:val="000000"/>
          <w:sz w:val="28"/>
        </w:rPr>
        <w:t>
      21. Датой документа является дата его подписания (утверждения) или события, зафиксированного в документе.</w:t>
      </w:r>
    </w:p>
    <w:bookmarkEnd w:id="96"/>
    <w:bookmarkStart w:name="z103" w:id="97"/>
    <w:p>
      <w:pPr>
        <w:spacing w:after="0"/>
        <w:ind w:left="0"/>
        <w:jc w:val="both"/>
      </w:pPr>
      <w:r>
        <w:rPr>
          <w:rFonts w:ascii="Times New Roman"/>
          <w:b w:val="false"/>
          <w:i w:val="false"/>
          <w:color w:val="000000"/>
          <w:sz w:val="28"/>
        </w:rPr>
        <w:t>
      Дата документа проставляется должностным лицом, подписывающим или утверждающим документ. Для электронного документооборота допускается проставление даты системой или вручную уполномоченным лицом.</w:t>
      </w:r>
    </w:p>
    <w:bookmarkEnd w:id="97"/>
    <w:bookmarkStart w:name="z104" w:id="98"/>
    <w:p>
      <w:pPr>
        <w:spacing w:after="0"/>
        <w:ind w:left="0"/>
        <w:jc w:val="both"/>
      </w:pPr>
      <w:r>
        <w:rPr>
          <w:rFonts w:ascii="Times New Roman"/>
          <w:b w:val="false"/>
          <w:i w:val="false"/>
          <w:color w:val="000000"/>
          <w:sz w:val="28"/>
        </w:rPr>
        <w:t>
      Служебные отметки на документе, связанные с его прохождением и исполнением (ознакомлением) внутри организации, датируются и подписываются.</w:t>
      </w:r>
    </w:p>
    <w:bookmarkEnd w:id="98"/>
    <w:bookmarkStart w:name="z105" w:id="99"/>
    <w:p>
      <w:pPr>
        <w:spacing w:after="0"/>
        <w:ind w:left="0"/>
        <w:jc w:val="both"/>
      </w:pPr>
      <w:r>
        <w:rPr>
          <w:rFonts w:ascii="Times New Roman"/>
          <w:b w:val="false"/>
          <w:i w:val="false"/>
          <w:color w:val="000000"/>
          <w:sz w:val="28"/>
        </w:rPr>
        <w:t>
      Дата документа оформляется:</w:t>
      </w:r>
    </w:p>
    <w:bookmarkEnd w:id="99"/>
    <w:bookmarkStart w:name="z106" w:id="100"/>
    <w:p>
      <w:pPr>
        <w:spacing w:after="0"/>
        <w:ind w:left="0"/>
        <w:jc w:val="both"/>
      </w:pPr>
      <w:r>
        <w:rPr>
          <w:rFonts w:ascii="Times New Roman"/>
          <w:b w:val="false"/>
          <w:i w:val="false"/>
          <w:color w:val="000000"/>
          <w:sz w:val="28"/>
        </w:rPr>
        <w:t>
      1) в правовых актах, протоколах, банковских, финансовых, бухгалтерских документах и документах, затрагивающих права и интересы физических и юридических лиц, словесно-цифровым способом – день месяца и год оформляются арабскими цифрами, месяц – прописью;</w:t>
      </w:r>
    </w:p>
    <w:bookmarkEnd w:id="100"/>
    <w:bookmarkStart w:name="z107" w:id="101"/>
    <w:p>
      <w:pPr>
        <w:spacing w:after="0"/>
        <w:ind w:left="0"/>
        <w:jc w:val="both"/>
      </w:pPr>
      <w:r>
        <w:rPr>
          <w:rFonts w:ascii="Times New Roman"/>
          <w:b w:val="false"/>
          <w:i w:val="false"/>
          <w:color w:val="000000"/>
          <w:sz w:val="28"/>
        </w:rPr>
        <w:t>
      2) в иные документах – цифровым способом день месяца и месяц двумя парами арабских цифр, разделенными точкой, год – четырьмя арабскими цифрами.</w:t>
      </w:r>
    </w:p>
    <w:bookmarkEnd w:id="101"/>
    <w:bookmarkStart w:name="z108" w:id="102"/>
    <w:p>
      <w:pPr>
        <w:spacing w:after="0"/>
        <w:ind w:left="0"/>
        <w:jc w:val="both"/>
      </w:pPr>
      <w:r>
        <w:rPr>
          <w:rFonts w:ascii="Times New Roman"/>
          <w:b w:val="false"/>
          <w:i w:val="false"/>
          <w:color w:val="000000"/>
          <w:sz w:val="28"/>
        </w:rPr>
        <w:t>
      22. Регистрационный номер (индекс) документа состоит из индекса дела по номенклатуре дел организации, порядкового номера документа в регистрационно-контрольной форме (далее – РКФ). По усмотрению организации в регистрационный номер (индекс) включаются дополнительные элементы.</w:t>
      </w:r>
    </w:p>
    <w:bookmarkEnd w:id="102"/>
    <w:bookmarkStart w:name="z109" w:id="103"/>
    <w:p>
      <w:pPr>
        <w:spacing w:after="0"/>
        <w:ind w:left="0"/>
        <w:jc w:val="both"/>
      </w:pPr>
      <w:r>
        <w:rPr>
          <w:rFonts w:ascii="Times New Roman"/>
          <w:b w:val="false"/>
          <w:i w:val="false"/>
          <w:color w:val="000000"/>
          <w:sz w:val="28"/>
        </w:rPr>
        <w:t>
      Регистрационный номер (индекс) документа, составленного двумя и более организациями, состоит из регистрационного номера (индекса) каждой из этих организаций, проставляемого через косую черту в порядке указания авторов в документе.</w:t>
      </w:r>
    </w:p>
    <w:bookmarkEnd w:id="103"/>
    <w:bookmarkStart w:name="z110" w:id="104"/>
    <w:p>
      <w:pPr>
        <w:spacing w:after="0"/>
        <w:ind w:left="0"/>
        <w:jc w:val="both"/>
      </w:pPr>
      <w:r>
        <w:rPr>
          <w:rFonts w:ascii="Times New Roman"/>
          <w:b w:val="false"/>
          <w:i w:val="false"/>
          <w:color w:val="000000"/>
          <w:sz w:val="28"/>
        </w:rPr>
        <w:t>
      Не допускается оставление резервных регистрационных номеров (индексов) документов.</w:t>
      </w:r>
    </w:p>
    <w:bookmarkEnd w:id="104"/>
    <w:bookmarkStart w:name="z111" w:id="105"/>
    <w:p>
      <w:pPr>
        <w:spacing w:after="0"/>
        <w:ind w:left="0"/>
        <w:jc w:val="both"/>
      </w:pPr>
      <w:r>
        <w:rPr>
          <w:rFonts w:ascii="Times New Roman"/>
          <w:b w:val="false"/>
          <w:i w:val="false"/>
          <w:color w:val="000000"/>
          <w:sz w:val="28"/>
        </w:rPr>
        <w:t>
      В системе электронного документооборота допускается ведение сквозной нумерации.</w:t>
      </w:r>
    </w:p>
    <w:bookmarkEnd w:id="105"/>
    <w:bookmarkStart w:name="z112" w:id="106"/>
    <w:p>
      <w:pPr>
        <w:spacing w:after="0"/>
        <w:ind w:left="0"/>
        <w:jc w:val="both"/>
      </w:pPr>
      <w:r>
        <w:rPr>
          <w:rFonts w:ascii="Times New Roman"/>
          <w:b w:val="false"/>
          <w:i w:val="false"/>
          <w:color w:val="000000"/>
          <w:sz w:val="28"/>
        </w:rPr>
        <w:t>
      23. В информационной аналитической системе "Электронные обращения" присвоение регистрационного номера (индекса) обращениям, сообщениям, запросам, откликам и предложениям лиц генерируется автоматически и состоит из буквенного индекса, а также уникального номера, включающего год регистрации и сквозной порядковый номер из восьми знаков.</w:t>
      </w:r>
    </w:p>
    <w:bookmarkEnd w:id="106"/>
    <w:bookmarkStart w:name="z113" w:id="107"/>
    <w:p>
      <w:pPr>
        <w:spacing w:after="0"/>
        <w:ind w:left="0"/>
        <w:jc w:val="both"/>
      </w:pPr>
      <w:r>
        <w:rPr>
          <w:rFonts w:ascii="Times New Roman"/>
          <w:b w:val="false"/>
          <w:i w:val="false"/>
          <w:color w:val="000000"/>
          <w:sz w:val="28"/>
        </w:rPr>
        <w:t>
      При перенаправлении обращений, сообщений, запросов, откликов и предложений между государственными и негосударственными организациями, а также направлении ответа заявителю регистрационный номер (индекс) документа не меняется.</w:t>
      </w:r>
    </w:p>
    <w:bookmarkEnd w:id="107"/>
    <w:bookmarkStart w:name="z114" w:id="108"/>
    <w:p>
      <w:pPr>
        <w:spacing w:after="0"/>
        <w:ind w:left="0"/>
        <w:jc w:val="both"/>
      </w:pPr>
      <w:r>
        <w:rPr>
          <w:rFonts w:ascii="Times New Roman"/>
          <w:b w:val="false"/>
          <w:i w:val="false"/>
          <w:color w:val="000000"/>
          <w:sz w:val="28"/>
        </w:rPr>
        <w:t>
      При оформлении ответа заявителю, а также списании документа в архив в электронной регистрационной контрольной карточке документа автоматически формируется код номенклатурного дела, включающий:</w:t>
      </w:r>
    </w:p>
    <w:bookmarkEnd w:id="108"/>
    <w:bookmarkStart w:name="z115" w:id="109"/>
    <w:p>
      <w:pPr>
        <w:spacing w:after="0"/>
        <w:ind w:left="0"/>
        <w:jc w:val="both"/>
      </w:pPr>
      <w:r>
        <w:rPr>
          <w:rFonts w:ascii="Times New Roman"/>
          <w:b w:val="false"/>
          <w:i w:val="false"/>
          <w:color w:val="000000"/>
          <w:sz w:val="28"/>
        </w:rPr>
        <w:t>
      индекс организации в единой системе организаций;</w:t>
      </w:r>
    </w:p>
    <w:bookmarkEnd w:id="109"/>
    <w:bookmarkStart w:name="z116" w:id="110"/>
    <w:p>
      <w:pPr>
        <w:spacing w:after="0"/>
        <w:ind w:left="0"/>
        <w:jc w:val="both"/>
      </w:pPr>
      <w:r>
        <w:rPr>
          <w:rFonts w:ascii="Times New Roman"/>
          <w:b w:val="false"/>
          <w:i w:val="false"/>
          <w:color w:val="000000"/>
          <w:sz w:val="28"/>
        </w:rPr>
        <w:t>
      индекс структурного подразделения организации;</w:t>
      </w:r>
    </w:p>
    <w:bookmarkEnd w:id="110"/>
    <w:bookmarkStart w:name="z117" w:id="111"/>
    <w:p>
      <w:pPr>
        <w:spacing w:after="0"/>
        <w:ind w:left="0"/>
        <w:jc w:val="both"/>
      </w:pPr>
      <w:r>
        <w:rPr>
          <w:rFonts w:ascii="Times New Roman"/>
          <w:b w:val="false"/>
          <w:i w:val="false"/>
          <w:color w:val="000000"/>
          <w:sz w:val="28"/>
        </w:rPr>
        <w:t>
      индекс номенклатурного дела по обращениям, сообщениям, запросам, откликам и предложениям лиц.</w:t>
      </w:r>
    </w:p>
    <w:bookmarkEnd w:id="111"/>
    <w:bookmarkStart w:name="z118" w:id="112"/>
    <w:p>
      <w:pPr>
        <w:spacing w:after="0"/>
        <w:ind w:left="0"/>
        <w:jc w:val="both"/>
      </w:pPr>
      <w:r>
        <w:rPr>
          <w:rFonts w:ascii="Times New Roman"/>
          <w:b w:val="false"/>
          <w:i w:val="false"/>
          <w:color w:val="000000"/>
          <w:sz w:val="28"/>
        </w:rPr>
        <w:t>
      24. В ссылке на регистрационный номер (индекс) и дату входящего документа указываются регистрационный номер и дата документа, на который дается ответ.</w:t>
      </w:r>
    </w:p>
    <w:bookmarkEnd w:id="112"/>
    <w:bookmarkStart w:name="z119" w:id="113"/>
    <w:p>
      <w:pPr>
        <w:spacing w:after="0"/>
        <w:ind w:left="0"/>
        <w:jc w:val="both"/>
      </w:pPr>
      <w:r>
        <w:rPr>
          <w:rFonts w:ascii="Times New Roman"/>
          <w:b w:val="false"/>
          <w:i w:val="false"/>
          <w:color w:val="000000"/>
          <w:sz w:val="28"/>
        </w:rPr>
        <w:t>
      25. Место составления или издания документа указывается в соответствии с принятым административно-территориальным делением и включает в себя только общепринятые сокращения.</w:t>
      </w:r>
    </w:p>
    <w:bookmarkEnd w:id="113"/>
    <w:bookmarkStart w:name="z120" w:id="114"/>
    <w:p>
      <w:pPr>
        <w:spacing w:after="0"/>
        <w:ind w:left="0"/>
        <w:jc w:val="both"/>
      </w:pPr>
      <w:r>
        <w:rPr>
          <w:rFonts w:ascii="Times New Roman"/>
          <w:b w:val="false"/>
          <w:i w:val="false"/>
          <w:color w:val="000000"/>
          <w:sz w:val="28"/>
        </w:rPr>
        <w:t>
      Место составления или издания документа оформляется в соответствии с наименованием населенного пункта, являющегося местонахождением организации – автора документа.</w:t>
      </w:r>
    </w:p>
    <w:bookmarkEnd w:id="114"/>
    <w:bookmarkStart w:name="z121" w:id="115"/>
    <w:p>
      <w:pPr>
        <w:spacing w:after="0"/>
        <w:ind w:left="0"/>
        <w:jc w:val="both"/>
      </w:pPr>
      <w:r>
        <w:rPr>
          <w:rFonts w:ascii="Times New Roman"/>
          <w:b w:val="false"/>
          <w:i w:val="false"/>
          <w:color w:val="000000"/>
          <w:sz w:val="28"/>
        </w:rPr>
        <w:t>
      26. Документы адресуют организациям, их структурным подразделениям, должностным или физическим лицам.</w:t>
      </w:r>
    </w:p>
    <w:bookmarkEnd w:id="115"/>
    <w:bookmarkStart w:name="z122" w:id="116"/>
    <w:p>
      <w:pPr>
        <w:spacing w:after="0"/>
        <w:ind w:left="0"/>
        <w:jc w:val="both"/>
      </w:pPr>
      <w:r>
        <w:rPr>
          <w:rFonts w:ascii="Times New Roman"/>
          <w:b w:val="false"/>
          <w:i w:val="false"/>
          <w:color w:val="000000"/>
          <w:sz w:val="28"/>
        </w:rPr>
        <w:t>
      Реквизит "Адресат" оформляется строчными буквами, полужирным шрифтом. Наименование организации, ее структурного подразделения пишется в именительном падеже, должность, фамилия лица, которому адресован документ, – в дательном падеже.</w:t>
      </w:r>
    </w:p>
    <w:bookmarkEnd w:id="116"/>
    <w:bookmarkStart w:name="z123" w:id="117"/>
    <w:p>
      <w:pPr>
        <w:spacing w:after="0"/>
        <w:ind w:left="0"/>
        <w:jc w:val="both"/>
      </w:pPr>
      <w:r>
        <w:rPr>
          <w:rFonts w:ascii="Times New Roman"/>
          <w:b w:val="false"/>
          <w:i w:val="false"/>
          <w:color w:val="000000"/>
          <w:sz w:val="28"/>
        </w:rPr>
        <w:t>
      При адресовании документа руководителю организации ее наименование входит в состав наименования должности адресата.</w:t>
      </w:r>
    </w:p>
    <w:bookmarkEnd w:id="117"/>
    <w:bookmarkStart w:name="z124" w:id="118"/>
    <w:p>
      <w:pPr>
        <w:spacing w:after="0"/>
        <w:ind w:left="0"/>
        <w:jc w:val="both"/>
      </w:pPr>
      <w:r>
        <w:rPr>
          <w:rFonts w:ascii="Times New Roman"/>
          <w:b w:val="false"/>
          <w:i w:val="false"/>
          <w:color w:val="000000"/>
          <w:sz w:val="28"/>
        </w:rPr>
        <w:t>
      При адресовании документа физическому лицу указываются инициал имени и фамилия получателя, его почтовый адрес.</w:t>
      </w:r>
    </w:p>
    <w:bookmarkEnd w:id="118"/>
    <w:bookmarkStart w:name="z125" w:id="119"/>
    <w:p>
      <w:pPr>
        <w:spacing w:after="0"/>
        <w:ind w:left="0"/>
        <w:jc w:val="both"/>
      </w:pPr>
      <w:r>
        <w:rPr>
          <w:rFonts w:ascii="Times New Roman"/>
          <w:b w:val="false"/>
          <w:i w:val="false"/>
          <w:color w:val="000000"/>
          <w:sz w:val="28"/>
        </w:rPr>
        <w:t>
      При переписке внутри организации допускается указание в дательном падеже только инициала имени и фамилии должностного лица.</w:t>
      </w:r>
    </w:p>
    <w:bookmarkEnd w:id="119"/>
    <w:bookmarkStart w:name="z126" w:id="120"/>
    <w:p>
      <w:pPr>
        <w:spacing w:after="0"/>
        <w:ind w:left="0"/>
        <w:jc w:val="both"/>
      </w:pPr>
      <w:r>
        <w:rPr>
          <w:rFonts w:ascii="Times New Roman"/>
          <w:b w:val="false"/>
          <w:i w:val="false"/>
          <w:color w:val="000000"/>
          <w:sz w:val="28"/>
        </w:rPr>
        <w:t>
      Если документ адресуется в несколько организаций, они указываются обобщенно.</w:t>
      </w:r>
    </w:p>
    <w:bookmarkEnd w:id="120"/>
    <w:bookmarkStart w:name="z127" w:id="121"/>
    <w:p>
      <w:pPr>
        <w:spacing w:after="0"/>
        <w:ind w:left="0"/>
        <w:jc w:val="both"/>
      </w:pPr>
      <w:r>
        <w:rPr>
          <w:rFonts w:ascii="Times New Roman"/>
          <w:b w:val="false"/>
          <w:i w:val="false"/>
          <w:color w:val="000000"/>
          <w:sz w:val="28"/>
        </w:rPr>
        <w:t>
      На одном документе оформляется не более четырех адресатов. При большем количестве адресатов составляется список (реестр) рассылки документа. Слова "Оригинал" и "Копия" в реквизите "Адресат" не используются.</w:t>
      </w:r>
    </w:p>
    <w:bookmarkEnd w:id="121"/>
    <w:bookmarkStart w:name="z128" w:id="122"/>
    <w:p>
      <w:pPr>
        <w:spacing w:after="0"/>
        <w:ind w:left="0"/>
        <w:jc w:val="both"/>
      </w:pPr>
      <w:r>
        <w:rPr>
          <w:rFonts w:ascii="Times New Roman"/>
          <w:b w:val="false"/>
          <w:i w:val="false"/>
          <w:color w:val="000000"/>
          <w:sz w:val="28"/>
        </w:rPr>
        <w:t xml:space="preserve">
      При направлении документа непостоянным адресатам в состав реквизита "Адресат" включается почтовый адрес, который оформляется исполнителем. Элементы почтового адреса указываются в последовательности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почте".</w:t>
      </w:r>
    </w:p>
    <w:bookmarkEnd w:id="122"/>
    <w:bookmarkStart w:name="z129" w:id="123"/>
    <w:p>
      <w:pPr>
        <w:spacing w:after="0"/>
        <w:ind w:left="0"/>
        <w:jc w:val="both"/>
      </w:pPr>
      <w:r>
        <w:rPr>
          <w:rFonts w:ascii="Times New Roman"/>
          <w:b w:val="false"/>
          <w:i w:val="false"/>
          <w:color w:val="000000"/>
          <w:sz w:val="28"/>
        </w:rPr>
        <w:t>
      27. Заголовок к тексту документа оформляется полужирным шрифтом от границы левого поля документа без переноса слов и содержит не более 35 знаков в каждой строке. В документе при величине заголовка более 5 строк допускается оформление заголовка посередине документа. Точка в конце заголовка не ставится.</w:t>
      </w:r>
    </w:p>
    <w:bookmarkEnd w:id="123"/>
    <w:bookmarkStart w:name="z130" w:id="124"/>
    <w:p>
      <w:pPr>
        <w:spacing w:after="0"/>
        <w:ind w:left="0"/>
        <w:jc w:val="both"/>
      </w:pPr>
      <w:r>
        <w:rPr>
          <w:rFonts w:ascii="Times New Roman"/>
          <w:b w:val="false"/>
          <w:i w:val="false"/>
          <w:color w:val="000000"/>
          <w:sz w:val="28"/>
        </w:rPr>
        <w:t>
      Заголовок к тексту документа формулируется в соответствии с наименованием вида документа и его содержанием.</w:t>
      </w:r>
    </w:p>
    <w:bookmarkEnd w:id="124"/>
    <w:bookmarkStart w:name="z131" w:id="125"/>
    <w:p>
      <w:pPr>
        <w:spacing w:after="0"/>
        <w:ind w:left="0"/>
        <w:jc w:val="both"/>
      </w:pPr>
      <w:r>
        <w:rPr>
          <w:rFonts w:ascii="Times New Roman"/>
          <w:b w:val="false"/>
          <w:i w:val="false"/>
          <w:color w:val="000000"/>
          <w:sz w:val="28"/>
        </w:rPr>
        <w:t>
      Заголовок к тексту документа менее 10 строк, а также оформленному на бланке формата А5 не составляется.</w:t>
      </w:r>
    </w:p>
    <w:bookmarkEnd w:id="125"/>
    <w:bookmarkStart w:name="z132" w:id="126"/>
    <w:p>
      <w:pPr>
        <w:spacing w:after="0"/>
        <w:ind w:left="0"/>
        <w:jc w:val="both"/>
      </w:pPr>
      <w:r>
        <w:rPr>
          <w:rFonts w:ascii="Times New Roman"/>
          <w:b w:val="false"/>
          <w:i w:val="false"/>
          <w:color w:val="000000"/>
          <w:sz w:val="28"/>
        </w:rPr>
        <w:t>
      28. Для документов на бумажном носителе оттиск печати организации заверяет подлинность подписи должностного лица на документе. Оттиск печати организации проставляется после наименования должности лица, подписавшего документ, не захватывая его личную подпись.</w:t>
      </w:r>
    </w:p>
    <w:bookmarkEnd w:id="126"/>
    <w:bookmarkStart w:name="z133" w:id="127"/>
    <w:p>
      <w:pPr>
        <w:spacing w:after="0"/>
        <w:ind w:left="0"/>
        <w:jc w:val="both"/>
      </w:pPr>
      <w:r>
        <w:rPr>
          <w:rFonts w:ascii="Times New Roman"/>
          <w:b w:val="false"/>
          <w:i w:val="false"/>
          <w:color w:val="000000"/>
          <w:sz w:val="28"/>
        </w:rPr>
        <w:t xml:space="preserve">
      Данное требование не применяется к организациям, которые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не имеют печать.</w:t>
      </w:r>
    </w:p>
    <w:bookmarkEnd w:id="127"/>
    <w:bookmarkStart w:name="z134" w:id="128"/>
    <w:p>
      <w:pPr>
        <w:spacing w:after="0"/>
        <w:ind w:left="0"/>
        <w:jc w:val="both"/>
      </w:pPr>
      <w:r>
        <w:rPr>
          <w:rFonts w:ascii="Times New Roman"/>
          <w:b w:val="false"/>
          <w:i w:val="false"/>
          <w:color w:val="000000"/>
          <w:sz w:val="28"/>
        </w:rPr>
        <w:t>
      29. Текст документа оформляется в виде анкеты, диаграммы, таблицы, связного текста или сочетания указанных форм.</w:t>
      </w:r>
    </w:p>
    <w:bookmarkEnd w:id="128"/>
    <w:bookmarkStart w:name="z135" w:id="129"/>
    <w:p>
      <w:pPr>
        <w:spacing w:after="0"/>
        <w:ind w:left="0"/>
        <w:jc w:val="both"/>
      </w:pPr>
      <w:r>
        <w:rPr>
          <w:rFonts w:ascii="Times New Roman"/>
          <w:b w:val="false"/>
          <w:i w:val="false"/>
          <w:color w:val="000000"/>
          <w:sz w:val="28"/>
        </w:rPr>
        <w:t>
      30. В случае, если документ содержит пункты, то пункты в документе располагаются в логической последовательности, с учетом хронологии этапов решения вопроса. Близкие по содержанию пункты значительных по объему документов объединяются в главы, несколько глав – в разделы, разделы – в части. В больших по объему главах выделяются параграфы, в разделах – подразделы.</w:t>
      </w:r>
    </w:p>
    <w:bookmarkEnd w:id="129"/>
    <w:bookmarkStart w:name="z136" w:id="130"/>
    <w:p>
      <w:pPr>
        <w:spacing w:after="0"/>
        <w:ind w:left="0"/>
        <w:jc w:val="both"/>
      </w:pPr>
      <w:r>
        <w:rPr>
          <w:rFonts w:ascii="Times New Roman"/>
          <w:b w:val="false"/>
          <w:i w:val="false"/>
          <w:color w:val="000000"/>
          <w:sz w:val="28"/>
        </w:rPr>
        <w:t>
      Пункты могут быть подразделены на подпункты. Внутри пунктов и подпунктов могут быть части, выделяемые абзацами.</w:t>
      </w:r>
    </w:p>
    <w:bookmarkEnd w:id="130"/>
    <w:bookmarkStart w:name="z137" w:id="131"/>
    <w:p>
      <w:pPr>
        <w:spacing w:after="0"/>
        <w:ind w:left="0"/>
        <w:jc w:val="both"/>
      </w:pPr>
      <w:r>
        <w:rPr>
          <w:rFonts w:ascii="Times New Roman"/>
          <w:b w:val="false"/>
          <w:i w:val="false"/>
          <w:color w:val="000000"/>
          <w:sz w:val="28"/>
        </w:rPr>
        <w:t>
      Пункты, параграфы, главы, подразделы, разделы и части документов нумеруются арабскими цифрами с точкой следующим образом: 1., 2., 3. и далее.</w:t>
      </w:r>
    </w:p>
    <w:bookmarkEnd w:id="131"/>
    <w:bookmarkStart w:name="z138" w:id="132"/>
    <w:p>
      <w:pPr>
        <w:spacing w:after="0"/>
        <w:ind w:left="0"/>
        <w:jc w:val="both"/>
      </w:pPr>
      <w:r>
        <w:rPr>
          <w:rFonts w:ascii="Times New Roman"/>
          <w:b w:val="false"/>
          <w:i w:val="false"/>
          <w:color w:val="000000"/>
          <w:sz w:val="28"/>
        </w:rPr>
        <w:t>
      Номера подпунктов в пунктах обозначаются арабскими цифрами со скобкой следующим образом: 1), 2), 3) и далее.</w:t>
      </w:r>
    </w:p>
    <w:bookmarkEnd w:id="132"/>
    <w:bookmarkStart w:name="z139" w:id="133"/>
    <w:p>
      <w:pPr>
        <w:spacing w:after="0"/>
        <w:ind w:left="0"/>
        <w:jc w:val="both"/>
      </w:pPr>
      <w:r>
        <w:rPr>
          <w:rFonts w:ascii="Times New Roman"/>
          <w:b w:val="false"/>
          <w:i w:val="false"/>
          <w:color w:val="000000"/>
          <w:sz w:val="28"/>
        </w:rPr>
        <w:t>
      Нумерация пунктов, глав и разделов является сквозной, подпунктов в пункте, параграфов в главе, подразделов в разделе – самостоятельной.</w:t>
      </w:r>
    </w:p>
    <w:bookmarkEnd w:id="133"/>
    <w:bookmarkStart w:name="z140" w:id="134"/>
    <w:p>
      <w:pPr>
        <w:spacing w:after="0"/>
        <w:ind w:left="0"/>
        <w:jc w:val="both"/>
      </w:pPr>
      <w:r>
        <w:rPr>
          <w:rFonts w:ascii="Times New Roman"/>
          <w:b w:val="false"/>
          <w:i w:val="false"/>
          <w:color w:val="000000"/>
          <w:sz w:val="28"/>
        </w:rPr>
        <w:t>
      Не допускается обозначение абзацев дефисами или иными знаками.</w:t>
      </w:r>
    </w:p>
    <w:bookmarkEnd w:id="134"/>
    <w:bookmarkStart w:name="z141" w:id="135"/>
    <w:p>
      <w:pPr>
        <w:spacing w:after="0"/>
        <w:ind w:left="0"/>
        <w:jc w:val="both"/>
      </w:pPr>
      <w:r>
        <w:rPr>
          <w:rFonts w:ascii="Times New Roman"/>
          <w:b w:val="false"/>
          <w:i w:val="false"/>
          <w:color w:val="000000"/>
          <w:sz w:val="28"/>
        </w:rPr>
        <w:t>
      31. Текст документа печатается на пишущей машинке через полтора межстрочных интервала или при помощи устройств компьютерной техники размером № 14 шрифта Times New Roman (Таймс Нью Роман) или Arial через один межстрочный интервал. В отдельных случаях, а также при оформлении таблиц, приложений, отметки об исполнителе, примечаний допускается изменение размеров шрифта и межстрочного интервала.</w:t>
      </w:r>
    </w:p>
    <w:bookmarkEnd w:id="135"/>
    <w:bookmarkStart w:name="z142" w:id="136"/>
    <w:p>
      <w:pPr>
        <w:spacing w:after="0"/>
        <w:ind w:left="0"/>
        <w:jc w:val="both"/>
      </w:pPr>
      <w:r>
        <w:rPr>
          <w:rFonts w:ascii="Times New Roman"/>
          <w:b w:val="false"/>
          <w:i w:val="false"/>
          <w:color w:val="000000"/>
          <w:sz w:val="28"/>
        </w:rPr>
        <w:t>
      При оформлении документа на двух и более листах второй и последующие листы нумеруются. Номера проставляются арабскими цифрами в середине верхнего поля листа без знаков препинания.</w:t>
      </w:r>
    </w:p>
    <w:bookmarkEnd w:id="136"/>
    <w:bookmarkStart w:name="z143" w:id="137"/>
    <w:p>
      <w:pPr>
        <w:spacing w:after="0"/>
        <w:ind w:left="0"/>
        <w:jc w:val="both"/>
      </w:pPr>
      <w:r>
        <w:rPr>
          <w:rFonts w:ascii="Times New Roman"/>
          <w:b w:val="false"/>
          <w:i w:val="false"/>
          <w:color w:val="000000"/>
          <w:sz w:val="28"/>
        </w:rPr>
        <w:t>
      В отметке о наличии приложения, названного в тексте документа, указываются количество листов, экземпляров, язык исполнения. В отметке о наличии приложения, не названного в тексте документа, дополнительно указывается его наименование, а также при наличии дата и регистрационный номер (индекс). При наличии двух и более приложений они нумеруются. Для электронного документооборота указание количества экземпляров не требуется.</w:t>
      </w:r>
    </w:p>
    <w:bookmarkEnd w:id="137"/>
    <w:bookmarkStart w:name="z144" w:id="138"/>
    <w:p>
      <w:pPr>
        <w:spacing w:after="0"/>
        <w:ind w:left="0"/>
        <w:jc w:val="both"/>
      </w:pPr>
      <w:r>
        <w:rPr>
          <w:rFonts w:ascii="Times New Roman"/>
          <w:b w:val="false"/>
          <w:i w:val="false"/>
          <w:color w:val="000000"/>
          <w:sz w:val="28"/>
        </w:rPr>
        <w:t>
      Если приложения к документу сброшюрованы, указывается количество экземпляров.</w:t>
      </w:r>
    </w:p>
    <w:bookmarkEnd w:id="138"/>
    <w:bookmarkStart w:name="z145" w:id="139"/>
    <w:p>
      <w:pPr>
        <w:spacing w:after="0"/>
        <w:ind w:left="0"/>
        <w:jc w:val="both"/>
      </w:pPr>
      <w:r>
        <w:rPr>
          <w:rFonts w:ascii="Times New Roman"/>
          <w:b w:val="false"/>
          <w:i w:val="false"/>
          <w:color w:val="000000"/>
          <w:sz w:val="28"/>
        </w:rPr>
        <w:t>
      Если к документу прилагается иной документ, имеющий приложение, в отметке о наличии приложения указываются реквизиты этого документа и общее количество листов. Например, "Приложение: письмо Министерства культуры и спорта Республики Казахстан от 15 октября 2014 года № 3-5/151 и приложение к нему, всего на 7 листах, на казахском языке".</w:t>
      </w:r>
    </w:p>
    <w:bookmarkEnd w:id="139"/>
    <w:bookmarkStart w:name="z146" w:id="140"/>
    <w:p>
      <w:pPr>
        <w:spacing w:after="0"/>
        <w:ind w:left="0"/>
        <w:jc w:val="both"/>
      </w:pPr>
      <w:r>
        <w:rPr>
          <w:rFonts w:ascii="Times New Roman"/>
          <w:b w:val="false"/>
          <w:i w:val="false"/>
          <w:color w:val="000000"/>
          <w:sz w:val="28"/>
        </w:rPr>
        <w:t>
      Если приложение направляется не всем адресатам, указанным в документе, то в отметке о его наличии указывается какому адресату направляется приложение.</w:t>
      </w:r>
    </w:p>
    <w:bookmarkEnd w:id="140"/>
    <w:bookmarkStart w:name="z147" w:id="141"/>
    <w:p>
      <w:pPr>
        <w:spacing w:after="0"/>
        <w:ind w:left="0"/>
        <w:jc w:val="both"/>
      </w:pPr>
      <w:r>
        <w:rPr>
          <w:rFonts w:ascii="Times New Roman"/>
          <w:b w:val="false"/>
          <w:i w:val="false"/>
          <w:color w:val="000000"/>
          <w:sz w:val="28"/>
        </w:rPr>
        <w:t>
      При наличии большого количества приложений указывается общее количество листов. Например, "Приложение на 52 листах.".</w:t>
      </w:r>
    </w:p>
    <w:bookmarkEnd w:id="141"/>
    <w:bookmarkStart w:name="z148" w:id="142"/>
    <w:p>
      <w:pPr>
        <w:spacing w:after="0"/>
        <w:ind w:left="0"/>
        <w:jc w:val="both"/>
      </w:pPr>
      <w:r>
        <w:rPr>
          <w:rFonts w:ascii="Times New Roman"/>
          <w:b w:val="false"/>
          <w:i w:val="false"/>
          <w:color w:val="000000"/>
          <w:sz w:val="28"/>
        </w:rPr>
        <w:t>
      32. Подпись документа на бумажном носителе включает:</w:t>
      </w:r>
    </w:p>
    <w:bookmarkEnd w:id="142"/>
    <w:bookmarkStart w:name="z149" w:id="143"/>
    <w:p>
      <w:pPr>
        <w:spacing w:after="0"/>
        <w:ind w:left="0"/>
        <w:jc w:val="both"/>
      </w:pPr>
      <w:r>
        <w:rPr>
          <w:rFonts w:ascii="Times New Roman"/>
          <w:b w:val="false"/>
          <w:i w:val="false"/>
          <w:color w:val="000000"/>
          <w:sz w:val="28"/>
        </w:rPr>
        <w:t>
      1) наименование должности лица, подписавшего документ, официальное наименование структурного подразделения или организации (если документ оформлен не на бланке);</w:t>
      </w:r>
    </w:p>
    <w:bookmarkEnd w:id="143"/>
    <w:bookmarkStart w:name="z150" w:id="144"/>
    <w:p>
      <w:pPr>
        <w:spacing w:after="0"/>
        <w:ind w:left="0"/>
        <w:jc w:val="both"/>
      </w:pPr>
      <w:r>
        <w:rPr>
          <w:rFonts w:ascii="Times New Roman"/>
          <w:b w:val="false"/>
          <w:i w:val="false"/>
          <w:color w:val="000000"/>
          <w:sz w:val="28"/>
        </w:rPr>
        <w:t>
      2) личную подпись и расшифровку подписи (инициал имени и фамилия).</w:t>
      </w:r>
    </w:p>
    <w:bookmarkEnd w:id="144"/>
    <w:bookmarkStart w:name="z151" w:id="145"/>
    <w:p>
      <w:pPr>
        <w:spacing w:after="0"/>
        <w:ind w:left="0"/>
        <w:jc w:val="both"/>
      </w:pPr>
      <w:r>
        <w:rPr>
          <w:rFonts w:ascii="Times New Roman"/>
          <w:b w:val="false"/>
          <w:i w:val="false"/>
          <w:color w:val="000000"/>
          <w:sz w:val="28"/>
        </w:rPr>
        <w:t>
      Документ подписывается светостойкими чернилами. Не допускается подписание подлинника документа проставлением факсимиле.</w:t>
      </w:r>
    </w:p>
    <w:bookmarkEnd w:id="145"/>
    <w:bookmarkStart w:name="z152" w:id="146"/>
    <w:p>
      <w:pPr>
        <w:spacing w:after="0"/>
        <w:ind w:left="0"/>
        <w:jc w:val="both"/>
      </w:pPr>
      <w:r>
        <w:rPr>
          <w:rFonts w:ascii="Times New Roman"/>
          <w:b w:val="false"/>
          <w:i w:val="false"/>
          <w:color w:val="000000"/>
          <w:sz w:val="28"/>
        </w:rPr>
        <w:t xml:space="preserve">
      Право подписи документов организации определяется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учредительными документами организации, распорядительными документами руководителя организации о делегировании полномочий или доверенностями на выполнение определенных действий от имени организации.</w:t>
      </w:r>
    </w:p>
    <w:bookmarkEnd w:id="146"/>
    <w:bookmarkStart w:name="z153" w:id="147"/>
    <w:p>
      <w:pPr>
        <w:spacing w:after="0"/>
        <w:ind w:left="0"/>
        <w:jc w:val="both"/>
      </w:pPr>
      <w:r>
        <w:rPr>
          <w:rFonts w:ascii="Times New Roman"/>
          <w:b w:val="false"/>
          <w:i w:val="false"/>
          <w:color w:val="000000"/>
          <w:sz w:val="28"/>
        </w:rPr>
        <w:t>
      Электронный документ удостоверяется электронной цифровой подписью лица, обладающего полномочиями на подписание данного документа.</w:t>
      </w:r>
    </w:p>
    <w:bookmarkEnd w:id="147"/>
    <w:bookmarkStart w:name="z154" w:id="148"/>
    <w:p>
      <w:pPr>
        <w:spacing w:after="0"/>
        <w:ind w:left="0"/>
        <w:jc w:val="both"/>
      </w:pPr>
      <w:r>
        <w:rPr>
          <w:rFonts w:ascii="Times New Roman"/>
          <w:b w:val="false"/>
          <w:i w:val="false"/>
          <w:color w:val="000000"/>
          <w:sz w:val="28"/>
        </w:rPr>
        <w:t>
      Отпуск документа (письма) подлежит подписанию. Не допускается замена отпуска документа (письма) копией документа.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w:t>
      </w:r>
    </w:p>
    <w:bookmarkEnd w:id="148"/>
    <w:bookmarkStart w:name="z155" w:id="149"/>
    <w:p>
      <w:pPr>
        <w:spacing w:after="0"/>
        <w:ind w:left="0"/>
        <w:jc w:val="both"/>
      </w:pPr>
      <w:r>
        <w:rPr>
          <w:rFonts w:ascii="Times New Roman"/>
          <w:b w:val="false"/>
          <w:i w:val="false"/>
          <w:color w:val="000000"/>
          <w:sz w:val="28"/>
        </w:rPr>
        <w:t>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w:t>
      </w:r>
    </w:p>
    <w:bookmarkEnd w:id="149"/>
    <w:bookmarkStart w:name="z156" w:id="150"/>
    <w:p>
      <w:pPr>
        <w:spacing w:after="0"/>
        <w:ind w:left="0"/>
        <w:jc w:val="both"/>
      </w:pPr>
      <w:r>
        <w:rPr>
          <w:rFonts w:ascii="Times New Roman"/>
          <w:b w:val="false"/>
          <w:i w:val="false"/>
          <w:color w:val="000000"/>
          <w:sz w:val="28"/>
        </w:rPr>
        <w:t>
      В документе, составленном комиссией, указываются не наименования должностей лиц, подписывавших документ, а их обязанности в составе комиссии.</w:t>
      </w:r>
    </w:p>
    <w:bookmarkEnd w:id="150"/>
    <w:bookmarkStart w:name="z157" w:id="151"/>
    <w:p>
      <w:pPr>
        <w:spacing w:after="0"/>
        <w:ind w:left="0"/>
        <w:jc w:val="both"/>
      </w:pPr>
      <w:r>
        <w:rPr>
          <w:rFonts w:ascii="Times New Roman"/>
          <w:b w:val="false"/>
          <w:i w:val="false"/>
          <w:color w:val="000000"/>
          <w:sz w:val="28"/>
        </w:rPr>
        <w:t>
      Документы коллегиальных органов организации (коллегий, советов, маслихатов, правлений) подписываются председателем и секретарем (председательствующим и лицом, проводившим запись). Протоколы аппаратных (оперативных) совещаний организации и ее структурных подразделений подписываются председательствующим лицом.</w:t>
      </w:r>
    </w:p>
    <w:bookmarkEnd w:id="151"/>
    <w:bookmarkStart w:name="z158" w:id="152"/>
    <w:p>
      <w:pPr>
        <w:spacing w:after="0"/>
        <w:ind w:left="0"/>
        <w:jc w:val="both"/>
      </w:pPr>
      <w:r>
        <w:rPr>
          <w:rFonts w:ascii="Times New Roman"/>
          <w:b w:val="false"/>
          <w:i w:val="false"/>
          <w:color w:val="000000"/>
          <w:sz w:val="28"/>
        </w:rPr>
        <w:t>
      Если должностное лицо, подпись которого заготовлена на проекте документа, отсутствует, то документ подлежит переоформлению на лицо, исполняющее его обязанности. Не допускается подписание документа с предлогом "за" или проставлением косой черты перед наименованием должности.</w:t>
      </w:r>
    </w:p>
    <w:bookmarkEnd w:id="152"/>
    <w:bookmarkStart w:name="z159" w:id="153"/>
    <w:p>
      <w:pPr>
        <w:spacing w:after="0"/>
        <w:ind w:left="0"/>
        <w:jc w:val="both"/>
      </w:pPr>
      <w:r>
        <w:rPr>
          <w:rFonts w:ascii="Times New Roman"/>
          <w:b w:val="false"/>
          <w:i w:val="false"/>
          <w:color w:val="000000"/>
          <w:sz w:val="28"/>
        </w:rPr>
        <w:t>
      33. Согласование проекта документа оформляется визой на документе (внутреннее согласование) или грифом согласования (внешнее согласование или согласование с консультативно-совещательными и общественными органами организации). Для электронного документа согласование происходит посредством электронной цифровой подписи.</w:t>
      </w:r>
    </w:p>
    <w:bookmarkEnd w:id="153"/>
    <w:bookmarkStart w:name="z160" w:id="154"/>
    <w:p>
      <w:pPr>
        <w:spacing w:after="0"/>
        <w:ind w:left="0"/>
        <w:jc w:val="both"/>
      </w:pPr>
      <w:r>
        <w:rPr>
          <w:rFonts w:ascii="Times New Roman"/>
          <w:b w:val="false"/>
          <w:i w:val="false"/>
          <w:color w:val="000000"/>
          <w:sz w:val="28"/>
        </w:rPr>
        <w:t>
      При внутреннем согласовании документы визируются исполнителем (ответственным исполнителем), руководителем его подразделения, иными заинтересованными должностными лицами, заместителем руководителя организации согласно распределению обязанностей.</w:t>
      </w:r>
    </w:p>
    <w:bookmarkEnd w:id="154"/>
    <w:bookmarkStart w:name="z161" w:id="155"/>
    <w:p>
      <w:pPr>
        <w:spacing w:after="0"/>
        <w:ind w:left="0"/>
        <w:jc w:val="both"/>
      </w:pPr>
      <w:r>
        <w:rPr>
          <w:rFonts w:ascii="Times New Roman"/>
          <w:b w:val="false"/>
          <w:i w:val="false"/>
          <w:color w:val="000000"/>
          <w:sz w:val="28"/>
        </w:rPr>
        <w:t>
      Визы проставляются на экземплярах документов на бумажном носителе, остающихся в организации, на лицевой стороне ниже подписи. Проекты распорядительных документов визируются на первом экземпляре. Допускается визирование проектов распорядительных документов на оборотной стороне последнего листа.</w:t>
      </w:r>
    </w:p>
    <w:bookmarkEnd w:id="155"/>
    <w:bookmarkStart w:name="z162" w:id="156"/>
    <w:p>
      <w:pPr>
        <w:spacing w:after="0"/>
        <w:ind w:left="0"/>
        <w:jc w:val="both"/>
      </w:pPr>
      <w:r>
        <w:rPr>
          <w:rFonts w:ascii="Times New Roman"/>
          <w:b w:val="false"/>
          <w:i w:val="false"/>
          <w:color w:val="000000"/>
          <w:sz w:val="28"/>
        </w:rPr>
        <w:t>
      Виза включает в себя подпись визирующего, дату, расшифровку подписи (инициал имени, фамилию), наименование должности визирующего. Замечания, особые мнения и дополнения к проекту документа оформляются на отдельном листе, о чем в проекте документа ставится соответствующая отметка.</w:t>
      </w:r>
    </w:p>
    <w:bookmarkEnd w:id="156"/>
    <w:bookmarkStart w:name="z163" w:id="157"/>
    <w:p>
      <w:pPr>
        <w:spacing w:after="0"/>
        <w:ind w:left="0"/>
        <w:jc w:val="both"/>
      </w:pPr>
      <w:r>
        <w:rPr>
          <w:rFonts w:ascii="Times New Roman"/>
          <w:b w:val="false"/>
          <w:i w:val="false"/>
          <w:color w:val="000000"/>
          <w:sz w:val="28"/>
        </w:rPr>
        <w:t>
      Внешнее согласование документа оформляется строчными буквами грифом согласования, который располагается в левом нижнем углу последнего листа документа и состоит из слова "Согласовано", ("Согласован"), а также наименования должности лица, с которым согласовывается документ (включая наименование организации), личной подписи и ее расшифровки (инициал имени и фамилия), даты согласования.</w:t>
      </w:r>
    </w:p>
    <w:bookmarkEnd w:id="157"/>
    <w:bookmarkStart w:name="z164" w:id="158"/>
    <w:p>
      <w:pPr>
        <w:spacing w:after="0"/>
        <w:ind w:left="0"/>
        <w:jc w:val="both"/>
      </w:pPr>
      <w:r>
        <w:rPr>
          <w:rFonts w:ascii="Times New Roman"/>
          <w:b w:val="false"/>
          <w:i w:val="false"/>
          <w:color w:val="000000"/>
          <w:sz w:val="28"/>
        </w:rPr>
        <w:t>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w:t>
      </w:r>
    </w:p>
    <w:bookmarkEnd w:id="158"/>
    <w:bookmarkStart w:name="z165" w:id="159"/>
    <w:p>
      <w:pPr>
        <w:spacing w:after="0"/>
        <w:ind w:left="0"/>
        <w:jc w:val="both"/>
      </w:pPr>
      <w:r>
        <w:rPr>
          <w:rFonts w:ascii="Times New Roman"/>
          <w:b w:val="false"/>
          <w:i w:val="false"/>
          <w:color w:val="000000"/>
          <w:sz w:val="28"/>
        </w:rPr>
        <w:t>
      Если согласование осуществляется письмом, протоколом или иным документом, то в грифе согласования указываются вид документа в творительном падеже, наименование организации в родительном падеже, дата и номер (индекс) документа.</w:t>
      </w:r>
    </w:p>
    <w:bookmarkEnd w:id="159"/>
    <w:bookmarkStart w:name="z166" w:id="160"/>
    <w:p>
      <w:pPr>
        <w:spacing w:after="0"/>
        <w:ind w:left="0"/>
        <w:jc w:val="both"/>
      </w:pPr>
      <w:r>
        <w:rPr>
          <w:rFonts w:ascii="Times New Roman"/>
          <w:b w:val="false"/>
          <w:i w:val="false"/>
          <w:color w:val="000000"/>
          <w:sz w:val="28"/>
        </w:rPr>
        <w:t xml:space="preserve">
      Внешнее согласование документа с несколькими организациями оформляется листом согласования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60"/>
    <w:bookmarkStart w:name="z167" w:id="161"/>
    <w:p>
      <w:pPr>
        <w:spacing w:after="0"/>
        <w:ind w:left="0"/>
        <w:jc w:val="both"/>
      </w:pPr>
      <w:r>
        <w:rPr>
          <w:rFonts w:ascii="Times New Roman"/>
          <w:b w:val="false"/>
          <w:i w:val="false"/>
          <w:color w:val="000000"/>
          <w:sz w:val="28"/>
        </w:rPr>
        <w:t>
      Согласование проекта документа в электронном формате осуществляется в СЭД либо по каналам информационных систем (далее – ИС).</w:t>
      </w:r>
    </w:p>
    <w:bookmarkEnd w:id="161"/>
    <w:bookmarkStart w:name="z168" w:id="162"/>
    <w:p>
      <w:pPr>
        <w:spacing w:after="0"/>
        <w:ind w:left="0"/>
        <w:jc w:val="both"/>
      </w:pPr>
      <w:r>
        <w:rPr>
          <w:rFonts w:ascii="Times New Roman"/>
          <w:b w:val="false"/>
          <w:i w:val="false"/>
          <w:color w:val="000000"/>
          <w:sz w:val="28"/>
        </w:rPr>
        <w:t>
      При наличии в организации СЭД либо ИС согласование проектов документов, осуществляется в автоматизированном режиме посредством направления проектов документов лицам, назначенным в качестве согласующих, и оформления результатов согласования в СЭД либо ИС.</w:t>
      </w:r>
    </w:p>
    <w:bookmarkEnd w:id="162"/>
    <w:bookmarkStart w:name="z169" w:id="163"/>
    <w:p>
      <w:pPr>
        <w:spacing w:after="0"/>
        <w:ind w:left="0"/>
        <w:jc w:val="both"/>
      </w:pPr>
      <w:r>
        <w:rPr>
          <w:rFonts w:ascii="Times New Roman"/>
          <w:b w:val="false"/>
          <w:i w:val="false"/>
          <w:color w:val="000000"/>
          <w:sz w:val="28"/>
        </w:rPr>
        <w:t>
      После завершения процедуры согласования (при создании подлинника документа на бумажном носителе) лист согласования распечатывается из СЭД либо ИС, прикладывается к проекту документа и представляется на подпись руководителю организации (иному уполномоченному лицу).</w:t>
      </w:r>
    </w:p>
    <w:bookmarkEnd w:id="163"/>
    <w:bookmarkStart w:name="z170" w:id="164"/>
    <w:p>
      <w:pPr>
        <w:spacing w:after="0"/>
        <w:ind w:left="0"/>
        <w:jc w:val="both"/>
      </w:pPr>
      <w:r>
        <w:rPr>
          <w:rFonts w:ascii="Times New Roman"/>
          <w:b w:val="false"/>
          <w:i w:val="false"/>
          <w:color w:val="000000"/>
          <w:sz w:val="28"/>
        </w:rPr>
        <w:t>
      Согласование внутренних документов, создание, хранение и использование которых осуществляются посредством СЭД, проводится в СЭД в электронном виде.</w:t>
      </w:r>
    </w:p>
    <w:bookmarkEnd w:id="164"/>
    <w:bookmarkStart w:name="z171" w:id="165"/>
    <w:p>
      <w:pPr>
        <w:spacing w:after="0"/>
        <w:ind w:left="0"/>
        <w:jc w:val="both"/>
      </w:pPr>
      <w:r>
        <w:rPr>
          <w:rFonts w:ascii="Times New Roman"/>
          <w:b w:val="false"/>
          <w:i w:val="false"/>
          <w:color w:val="000000"/>
          <w:sz w:val="28"/>
        </w:rPr>
        <w:t>
      При согласовании проектов внутренних документов, созданных на бумажном носителе, визы проставляются непосредственно на проекте документа в ИС.</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66"/>
    <w:p>
      <w:pPr>
        <w:spacing w:after="0"/>
        <w:ind w:left="0"/>
        <w:jc w:val="both"/>
      </w:pPr>
      <w:r>
        <w:rPr>
          <w:rFonts w:ascii="Times New Roman"/>
          <w:b w:val="false"/>
          <w:i w:val="false"/>
          <w:color w:val="000000"/>
          <w:sz w:val="28"/>
        </w:rPr>
        <w:t>
      34. Гриф утверждения документа располагается в правом верхнем углу первого листа документа и оформляется строчными буквами.</w:t>
      </w:r>
    </w:p>
    <w:bookmarkEnd w:id="166"/>
    <w:bookmarkStart w:name="z173" w:id="167"/>
    <w:p>
      <w:pPr>
        <w:spacing w:after="0"/>
        <w:ind w:left="0"/>
        <w:jc w:val="both"/>
      </w:pPr>
      <w:r>
        <w:rPr>
          <w:rFonts w:ascii="Times New Roman"/>
          <w:b w:val="false"/>
          <w:i w:val="false"/>
          <w:color w:val="000000"/>
          <w:sz w:val="28"/>
        </w:rPr>
        <w:t>
      При утверждении документа конкретным должностным лицом гриф утверждения состоит из следующих элементов: слово "Утверждаю" (без кавычек), наименование должности, подпись, расшифровка подписи и дата утверждения.</w:t>
      </w:r>
    </w:p>
    <w:bookmarkEnd w:id="167"/>
    <w:bookmarkStart w:name="z174" w:id="168"/>
    <w:p>
      <w:pPr>
        <w:spacing w:after="0"/>
        <w:ind w:left="0"/>
        <w:jc w:val="both"/>
      </w:pPr>
      <w:r>
        <w:rPr>
          <w:rFonts w:ascii="Times New Roman"/>
          <w:b w:val="false"/>
          <w:i w:val="false"/>
          <w:color w:val="000000"/>
          <w:sz w:val="28"/>
        </w:rPr>
        <w:t>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w:t>
      </w:r>
    </w:p>
    <w:bookmarkEnd w:id="168"/>
    <w:bookmarkStart w:name="z175" w:id="169"/>
    <w:p>
      <w:pPr>
        <w:spacing w:after="0"/>
        <w:ind w:left="0"/>
        <w:jc w:val="both"/>
      </w:pPr>
      <w:r>
        <w:rPr>
          <w:rFonts w:ascii="Times New Roman"/>
          <w:b w:val="false"/>
          <w:i w:val="false"/>
          <w:color w:val="000000"/>
          <w:sz w:val="28"/>
        </w:rPr>
        <w:t>
      При утверждении документа постановлением, решением, приказом, протоколом гриф утверждения состоит из слова "Утвержден" ("Утверждена", "Утверждено", "Утверждены"), вида распорядительного документа в творительном падеже, его даты и номера.</w:t>
      </w:r>
    </w:p>
    <w:bookmarkEnd w:id="169"/>
    <w:bookmarkStart w:name="z176" w:id="170"/>
    <w:p>
      <w:pPr>
        <w:spacing w:after="0"/>
        <w:ind w:left="0"/>
        <w:jc w:val="both"/>
      </w:pPr>
      <w:r>
        <w:rPr>
          <w:rFonts w:ascii="Times New Roman"/>
          <w:b w:val="false"/>
          <w:i w:val="false"/>
          <w:color w:val="000000"/>
          <w:sz w:val="28"/>
        </w:rPr>
        <w:t>
      35. Резолюция располагается в верхней части первого листа документа на свободном от текста месте. В состав резолюции входят инициал(ы) имени и фамилия(и) исполнителя (исполнителей), содержание поручения (поручений), срок исполнения, подпись автора резолюции и дата.</w:t>
      </w:r>
    </w:p>
    <w:bookmarkEnd w:id="170"/>
    <w:bookmarkStart w:name="z177" w:id="171"/>
    <w:p>
      <w:pPr>
        <w:spacing w:after="0"/>
        <w:ind w:left="0"/>
        <w:jc w:val="both"/>
      </w:pPr>
      <w:r>
        <w:rPr>
          <w:rFonts w:ascii="Times New Roman"/>
          <w:b w:val="false"/>
          <w:i w:val="false"/>
          <w:color w:val="000000"/>
          <w:sz w:val="28"/>
        </w:rPr>
        <w:t>
      Допускается оформление резолюции на отдельном бланке (фишке) с указанием под подписью лица, наложившего резолюцию, входящего регистрационного номера (индекса), даты поступления и отметки о реквизитах документа, к которому относится резолюция (автор, исходящий номер и дата документа). Поручения в виде резолюций, направляемые в иные организации, регистрируются службой ДОУ.</w:t>
      </w:r>
    </w:p>
    <w:bookmarkEnd w:id="171"/>
    <w:bookmarkStart w:name="z178" w:id="172"/>
    <w:p>
      <w:pPr>
        <w:spacing w:after="0"/>
        <w:ind w:left="0"/>
        <w:jc w:val="both"/>
      </w:pPr>
      <w:r>
        <w:rPr>
          <w:rFonts w:ascii="Times New Roman"/>
          <w:b w:val="false"/>
          <w:i w:val="false"/>
          <w:color w:val="000000"/>
          <w:sz w:val="28"/>
        </w:rPr>
        <w:t>
      На документах, не требующих дополнительных указаний предписываемых действий и имеющих установленные сроки исполнения, в резолюции указываются исполнитель, подпись автора резолюции, дата.</w:t>
      </w:r>
    </w:p>
    <w:bookmarkEnd w:id="172"/>
    <w:bookmarkStart w:name="z179" w:id="173"/>
    <w:p>
      <w:pPr>
        <w:spacing w:after="0"/>
        <w:ind w:left="0"/>
        <w:jc w:val="both"/>
      </w:pPr>
      <w:r>
        <w:rPr>
          <w:rFonts w:ascii="Times New Roman"/>
          <w:b w:val="false"/>
          <w:i w:val="false"/>
          <w:color w:val="000000"/>
          <w:sz w:val="28"/>
        </w:rPr>
        <w:t>
      В случаях, когда поручение дается двум и более лицам, основным исполнителем является лицо, указанное в поручении первым, если иное не установлено в самой резолюции.</w:t>
      </w:r>
    </w:p>
    <w:bookmarkEnd w:id="173"/>
    <w:bookmarkStart w:name="z180" w:id="174"/>
    <w:p>
      <w:pPr>
        <w:spacing w:after="0"/>
        <w:ind w:left="0"/>
        <w:jc w:val="both"/>
      </w:pPr>
      <w:r>
        <w:rPr>
          <w:rFonts w:ascii="Times New Roman"/>
          <w:b w:val="false"/>
          <w:i w:val="false"/>
          <w:color w:val="000000"/>
          <w:sz w:val="28"/>
        </w:rPr>
        <w:t>
      36. Отметка о контроле за исполнением документа обозначается словами или штампами "Бақылау", "Бақылауға алынды" (без кавычек) и проставляется в верхней левой части первого листа документа за пределами текстового поля.</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5"/>
    <w:p>
      <w:pPr>
        <w:spacing w:after="0"/>
        <w:ind w:left="0"/>
        <w:jc w:val="both"/>
      </w:pPr>
      <w:r>
        <w:rPr>
          <w:rFonts w:ascii="Times New Roman"/>
          <w:b w:val="false"/>
          <w:i w:val="false"/>
          <w:color w:val="000000"/>
          <w:sz w:val="28"/>
        </w:rPr>
        <w:t>
      37. Для заверения соответствия копии документа подлиннику ниже реквизита "Подпись" проставляются заверительная надпись "Копия верна" (без кавычек), наименование должности лица, заверившего копию, личная подпись, расшифровка подписи (инициал имени и фамилия) подписавшего, оттиск печати организации (при наличии), дата заверения.</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76"/>
    <w:p>
      <w:pPr>
        <w:spacing w:after="0"/>
        <w:ind w:left="0"/>
        <w:jc w:val="both"/>
      </w:pPr>
      <w:r>
        <w:rPr>
          <w:rFonts w:ascii="Times New Roman"/>
          <w:b w:val="false"/>
          <w:i w:val="false"/>
          <w:color w:val="000000"/>
          <w:sz w:val="28"/>
        </w:rPr>
        <w:t>
      38. Бумажная копия электронного документа заверяется с указанием на то, что исходным документом является электронный документ и получен положительный результат процедуры проверки электронной цифровой подписи лица, удостоверившего электронный документ. Для заверения копии электронного документа на бумажном носителе и нанесения информации о результате проверки электронной цифровой подписи используется штамп (треугольной формы) с текстом "* * * Электрондық құжаттың көшірмесі дұрыс." (определен положительный результат процедуры проверки электронной цифровой подписи) и указанием полей для количества листов и подписи заверяющего лица.</w:t>
      </w:r>
    </w:p>
    <w:bookmarkEnd w:id="176"/>
    <w:bookmarkStart w:name="z183" w:id="177"/>
    <w:p>
      <w:pPr>
        <w:spacing w:after="0"/>
        <w:ind w:left="0"/>
        <w:jc w:val="both"/>
      </w:pPr>
      <w:r>
        <w:rPr>
          <w:rFonts w:ascii="Times New Roman"/>
          <w:b w:val="false"/>
          <w:i w:val="false"/>
          <w:color w:val="000000"/>
          <w:sz w:val="28"/>
        </w:rPr>
        <w:t>
      39. Электронная копия документа заверяется:</w:t>
      </w:r>
    </w:p>
    <w:bookmarkEnd w:id="177"/>
    <w:bookmarkStart w:name="z184" w:id="178"/>
    <w:p>
      <w:pPr>
        <w:spacing w:after="0"/>
        <w:ind w:left="0"/>
        <w:jc w:val="both"/>
      </w:pPr>
      <w:r>
        <w:rPr>
          <w:rFonts w:ascii="Times New Roman"/>
          <w:b w:val="false"/>
          <w:i w:val="false"/>
          <w:color w:val="000000"/>
          <w:sz w:val="28"/>
        </w:rPr>
        <w:t>
      1) исполнителем – в случае вложения дополнительных документов на бумажном носителе при создании проекта электронного документа;</w:t>
      </w:r>
    </w:p>
    <w:bookmarkEnd w:id="178"/>
    <w:bookmarkStart w:name="z185" w:id="179"/>
    <w:p>
      <w:pPr>
        <w:spacing w:after="0"/>
        <w:ind w:left="0"/>
        <w:jc w:val="both"/>
      </w:pPr>
      <w:r>
        <w:rPr>
          <w:rFonts w:ascii="Times New Roman"/>
          <w:b w:val="false"/>
          <w:i w:val="false"/>
          <w:color w:val="000000"/>
          <w:sz w:val="28"/>
        </w:rPr>
        <w:t>
      2) сотрудником подразделения документационного обеспечения государственного органа – при регистрации документа, поступившего только на бумажном носителе.</w:t>
      </w:r>
    </w:p>
    <w:bookmarkEnd w:id="179"/>
    <w:bookmarkStart w:name="z186" w:id="180"/>
    <w:p>
      <w:pPr>
        <w:spacing w:after="0"/>
        <w:ind w:left="0"/>
        <w:jc w:val="both"/>
      </w:pPr>
      <w:r>
        <w:rPr>
          <w:rFonts w:ascii="Times New Roman"/>
          <w:b w:val="false"/>
          <w:i w:val="false"/>
          <w:color w:val="000000"/>
          <w:sz w:val="28"/>
        </w:rPr>
        <w:t>
      Полномочиями на заверение бумажной копии электронного документа, созданного посредством СЭД, обладают сотрудники подразделения документационного обеспечения государственного органа и оператора почты.</w:t>
      </w:r>
    </w:p>
    <w:bookmarkEnd w:id="180"/>
    <w:bookmarkStart w:name="z187" w:id="181"/>
    <w:p>
      <w:pPr>
        <w:spacing w:after="0"/>
        <w:ind w:left="0"/>
        <w:jc w:val="both"/>
      </w:pPr>
      <w:r>
        <w:rPr>
          <w:rFonts w:ascii="Times New Roman"/>
          <w:b w:val="false"/>
          <w:i w:val="false"/>
          <w:color w:val="000000"/>
          <w:sz w:val="28"/>
        </w:rPr>
        <w:t>
      Бумажная копия электронного документа содержит:</w:t>
      </w:r>
    </w:p>
    <w:bookmarkEnd w:id="181"/>
    <w:bookmarkStart w:name="z188" w:id="182"/>
    <w:p>
      <w:pPr>
        <w:spacing w:after="0"/>
        <w:ind w:left="0"/>
        <w:jc w:val="both"/>
      </w:pPr>
      <w:r>
        <w:rPr>
          <w:rFonts w:ascii="Times New Roman"/>
          <w:b w:val="false"/>
          <w:i w:val="false"/>
          <w:color w:val="000000"/>
          <w:sz w:val="28"/>
        </w:rPr>
        <w:t>
      1) текст документа;</w:t>
      </w:r>
    </w:p>
    <w:bookmarkEnd w:id="182"/>
    <w:bookmarkStart w:name="z189" w:id="183"/>
    <w:p>
      <w:pPr>
        <w:spacing w:after="0"/>
        <w:ind w:left="0"/>
        <w:jc w:val="both"/>
      </w:pPr>
      <w:r>
        <w:rPr>
          <w:rFonts w:ascii="Times New Roman"/>
          <w:b w:val="false"/>
          <w:i w:val="false"/>
          <w:color w:val="000000"/>
          <w:sz w:val="28"/>
        </w:rPr>
        <w:t>
      2) отметку "Копия электронного документа" с отражением результатов процедуры проверки электронной цифровой подписи лица, удостоверившего электронный документ;</w:t>
      </w:r>
    </w:p>
    <w:bookmarkEnd w:id="183"/>
    <w:bookmarkStart w:name="z190" w:id="184"/>
    <w:p>
      <w:pPr>
        <w:spacing w:after="0"/>
        <w:ind w:left="0"/>
        <w:jc w:val="both"/>
      </w:pPr>
      <w:r>
        <w:rPr>
          <w:rFonts w:ascii="Times New Roman"/>
          <w:b w:val="false"/>
          <w:i w:val="false"/>
          <w:color w:val="000000"/>
          <w:sz w:val="28"/>
        </w:rPr>
        <w:t>
      3) наименование информационной системы, из которой он получен;</w:t>
      </w:r>
    </w:p>
    <w:bookmarkEnd w:id="184"/>
    <w:bookmarkStart w:name="z191" w:id="185"/>
    <w:p>
      <w:pPr>
        <w:spacing w:after="0"/>
        <w:ind w:left="0"/>
        <w:jc w:val="both"/>
      </w:pPr>
      <w:r>
        <w:rPr>
          <w:rFonts w:ascii="Times New Roman"/>
          <w:b w:val="false"/>
          <w:i w:val="false"/>
          <w:color w:val="000000"/>
          <w:sz w:val="28"/>
        </w:rPr>
        <w:t>
      4) дату создания бумажной копии;</w:t>
      </w:r>
    </w:p>
    <w:bookmarkEnd w:id="185"/>
    <w:bookmarkStart w:name="z192" w:id="186"/>
    <w:p>
      <w:pPr>
        <w:spacing w:after="0"/>
        <w:ind w:left="0"/>
        <w:jc w:val="both"/>
      </w:pPr>
      <w:r>
        <w:rPr>
          <w:rFonts w:ascii="Times New Roman"/>
          <w:b w:val="false"/>
          <w:i w:val="false"/>
          <w:color w:val="000000"/>
          <w:sz w:val="28"/>
        </w:rPr>
        <w:t>
      5) штамп с текстом "* * * Электрондық құжаттың көшірмесі дұрыс." (определен положительный результат процедуры проверки электронной цифровой подписи), количество листов и подпись заверителя.</w:t>
      </w:r>
    </w:p>
    <w:bookmarkEnd w:id="186"/>
    <w:bookmarkStart w:name="z193" w:id="187"/>
    <w:p>
      <w:pPr>
        <w:spacing w:after="0"/>
        <w:ind w:left="0"/>
        <w:jc w:val="both"/>
      </w:pPr>
      <w:r>
        <w:rPr>
          <w:rFonts w:ascii="Times New Roman"/>
          <w:b w:val="false"/>
          <w:i w:val="false"/>
          <w:color w:val="000000"/>
          <w:sz w:val="28"/>
        </w:rPr>
        <w:t>
      40. Отметка об исполнителе документа включает сокращенное слово "Исп.", инициал имени и фамилию исполнителя документа, номер его телефона, в том числе внутреннего, адреса электронной почты (при наличии) и располагается на лицевой или оборотной стороне последнего листа документа в левом нижнем углу.</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88"/>
    <w:p>
      <w:pPr>
        <w:spacing w:after="0"/>
        <w:ind w:left="0"/>
        <w:jc w:val="both"/>
      </w:pPr>
      <w:r>
        <w:rPr>
          <w:rFonts w:ascii="Times New Roman"/>
          <w:b w:val="false"/>
          <w:i w:val="false"/>
          <w:color w:val="000000"/>
          <w:sz w:val="28"/>
        </w:rPr>
        <w:t>
      41. Отметка об исполнении документа и направлении его в дело включает ссылку на номер и дату документа, свидетельствующую об исполнении (при отсутствии такого документа – краткие сведения об исполнении), слова "В дело", номер дела, в котором будет храниться документ.</w:t>
      </w:r>
    </w:p>
    <w:bookmarkEnd w:id="188"/>
    <w:bookmarkStart w:name="z195" w:id="189"/>
    <w:p>
      <w:pPr>
        <w:spacing w:after="0"/>
        <w:ind w:left="0"/>
        <w:jc w:val="both"/>
      </w:pPr>
      <w:r>
        <w:rPr>
          <w:rFonts w:ascii="Times New Roman"/>
          <w:b w:val="false"/>
          <w:i w:val="false"/>
          <w:color w:val="000000"/>
          <w:sz w:val="28"/>
        </w:rPr>
        <w:t>
      Отметка об исполнении документа и направлении его в дело проставляется на нижнем поле лицевой стороны первого листа документа, который подписывается исполнителем с указанием даты направления в дело.</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90"/>
    <w:p>
      <w:pPr>
        <w:spacing w:after="0"/>
        <w:ind w:left="0"/>
        <w:jc w:val="both"/>
      </w:pPr>
      <w:r>
        <w:rPr>
          <w:rFonts w:ascii="Times New Roman"/>
          <w:b w:val="false"/>
          <w:i w:val="false"/>
          <w:color w:val="000000"/>
          <w:sz w:val="28"/>
        </w:rPr>
        <w:t>
      42. Идентификатором электронной копии документа на бумажном носителе является отметка (колонтитул), содержащая название и версию программного обеспечения, при помощи которого создан документ, проставляемая на лицевой стороне каждого листа документа.</w:t>
      </w:r>
    </w:p>
    <w:bookmarkEnd w:id="190"/>
    <w:bookmarkStart w:name="z197" w:id="191"/>
    <w:p>
      <w:pPr>
        <w:spacing w:after="0"/>
        <w:ind w:left="0"/>
        <w:jc w:val="both"/>
      </w:pPr>
      <w:r>
        <w:rPr>
          <w:rFonts w:ascii="Times New Roman"/>
          <w:b w:val="false"/>
          <w:i w:val="false"/>
          <w:color w:val="000000"/>
          <w:sz w:val="28"/>
        </w:rPr>
        <w:t>
      43.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(при необходимости – часы и минуты).</w:t>
      </w:r>
    </w:p>
    <w:bookmarkEnd w:id="191"/>
    <w:bookmarkStart w:name="z198" w:id="192"/>
    <w:p>
      <w:pPr>
        <w:spacing w:after="0"/>
        <w:ind w:left="0"/>
        <w:jc w:val="both"/>
      </w:pPr>
      <w:r>
        <w:rPr>
          <w:rFonts w:ascii="Times New Roman"/>
          <w:b w:val="false"/>
          <w:i w:val="false"/>
          <w:color w:val="000000"/>
          <w:sz w:val="28"/>
        </w:rPr>
        <w:t>
      44. Электронный документ состоит из двух частей: содержательной и реквизитной.</w:t>
      </w:r>
    </w:p>
    <w:bookmarkEnd w:id="192"/>
    <w:bookmarkStart w:name="z199" w:id="193"/>
    <w:p>
      <w:pPr>
        <w:spacing w:after="0"/>
        <w:ind w:left="0"/>
        <w:jc w:val="both"/>
      </w:pPr>
      <w:r>
        <w:rPr>
          <w:rFonts w:ascii="Times New Roman"/>
          <w:b w:val="false"/>
          <w:i w:val="false"/>
          <w:color w:val="000000"/>
          <w:sz w:val="28"/>
        </w:rPr>
        <w:t>
      Содержательная часть электронного документа состоит из одного или нескольких файлов в следующих форматах:</w:t>
      </w:r>
    </w:p>
    <w:bookmarkEnd w:id="193"/>
    <w:bookmarkStart w:name="z200" w:id="194"/>
    <w:p>
      <w:pPr>
        <w:spacing w:after="0"/>
        <w:ind w:left="0"/>
        <w:jc w:val="both"/>
      </w:pPr>
      <w:r>
        <w:rPr>
          <w:rFonts w:ascii="Times New Roman"/>
          <w:b w:val="false"/>
          <w:i w:val="false"/>
          <w:color w:val="000000"/>
          <w:sz w:val="28"/>
        </w:rPr>
        <w:t>
      1) PDF, PDF/A-1, TIFF, JPEG, JPG – графический формат;</w:t>
      </w:r>
    </w:p>
    <w:bookmarkEnd w:id="194"/>
    <w:bookmarkStart w:name="z201" w:id="195"/>
    <w:p>
      <w:pPr>
        <w:spacing w:after="0"/>
        <w:ind w:left="0"/>
        <w:jc w:val="both"/>
      </w:pPr>
      <w:r>
        <w:rPr>
          <w:rFonts w:ascii="Times New Roman"/>
          <w:b w:val="false"/>
          <w:i w:val="false"/>
          <w:color w:val="000000"/>
          <w:sz w:val="28"/>
        </w:rPr>
        <w:t>
      2) RTF, DOCX – текстовый формат;</w:t>
      </w:r>
    </w:p>
    <w:bookmarkEnd w:id="195"/>
    <w:bookmarkStart w:name="z202" w:id="196"/>
    <w:p>
      <w:pPr>
        <w:spacing w:after="0"/>
        <w:ind w:left="0"/>
        <w:jc w:val="both"/>
      </w:pPr>
      <w:r>
        <w:rPr>
          <w:rFonts w:ascii="Times New Roman"/>
          <w:b w:val="false"/>
          <w:i w:val="false"/>
          <w:color w:val="000000"/>
          <w:sz w:val="28"/>
        </w:rPr>
        <w:t>
      3) XLS, XLSX – табличный формат;</w:t>
      </w:r>
    </w:p>
    <w:bookmarkEnd w:id="196"/>
    <w:bookmarkStart w:name="z203" w:id="197"/>
    <w:p>
      <w:pPr>
        <w:spacing w:after="0"/>
        <w:ind w:left="0"/>
        <w:jc w:val="both"/>
      </w:pPr>
      <w:r>
        <w:rPr>
          <w:rFonts w:ascii="Times New Roman"/>
          <w:b w:val="false"/>
          <w:i w:val="false"/>
          <w:color w:val="000000"/>
          <w:sz w:val="28"/>
        </w:rPr>
        <w:t>
      4) PPT, PPTX – презентации;</w:t>
      </w:r>
    </w:p>
    <w:bookmarkEnd w:id="197"/>
    <w:bookmarkStart w:name="z204" w:id="198"/>
    <w:p>
      <w:pPr>
        <w:spacing w:after="0"/>
        <w:ind w:left="0"/>
        <w:jc w:val="both"/>
      </w:pPr>
      <w:r>
        <w:rPr>
          <w:rFonts w:ascii="Times New Roman"/>
          <w:b w:val="false"/>
          <w:i w:val="false"/>
          <w:color w:val="000000"/>
          <w:sz w:val="28"/>
        </w:rPr>
        <w:t>
      5) RAR, ZIP – архивированный формат.</w:t>
      </w:r>
    </w:p>
    <w:bookmarkEnd w:id="198"/>
    <w:bookmarkStart w:name="z205" w:id="199"/>
    <w:p>
      <w:pPr>
        <w:spacing w:after="0"/>
        <w:ind w:left="0"/>
        <w:jc w:val="both"/>
      </w:pPr>
      <w:r>
        <w:rPr>
          <w:rFonts w:ascii="Times New Roman"/>
          <w:b w:val="false"/>
          <w:i w:val="false"/>
          <w:color w:val="000000"/>
          <w:sz w:val="28"/>
        </w:rPr>
        <w:t>
      Содержательная часть проектов актов Президента Республики Казахстан в СЭД формируется только в формате PDF.</w:t>
      </w:r>
    </w:p>
    <w:bookmarkEnd w:id="199"/>
    <w:bookmarkStart w:name="z206" w:id="200"/>
    <w:p>
      <w:pPr>
        <w:spacing w:after="0"/>
        <w:ind w:left="0"/>
        <w:jc w:val="both"/>
      </w:pPr>
      <w:r>
        <w:rPr>
          <w:rFonts w:ascii="Times New Roman"/>
          <w:b w:val="false"/>
          <w:i w:val="false"/>
          <w:color w:val="000000"/>
          <w:sz w:val="28"/>
        </w:rPr>
        <w:t>
      Содержательная часть электронного документа имеет следующие реквизиты:</w:t>
      </w:r>
    </w:p>
    <w:bookmarkEnd w:id="200"/>
    <w:bookmarkStart w:name="z207" w:id="201"/>
    <w:p>
      <w:pPr>
        <w:spacing w:after="0"/>
        <w:ind w:left="0"/>
        <w:jc w:val="both"/>
      </w:pPr>
      <w:r>
        <w:rPr>
          <w:rFonts w:ascii="Times New Roman"/>
          <w:b w:val="false"/>
          <w:i w:val="false"/>
          <w:color w:val="000000"/>
          <w:sz w:val="28"/>
        </w:rPr>
        <w:t>
      1) официальное наименование организации отправителя;</w:t>
      </w:r>
    </w:p>
    <w:bookmarkEnd w:id="201"/>
    <w:bookmarkStart w:name="z208" w:id="202"/>
    <w:p>
      <w:pPr>
        <w:spacing w:after="0"/>
        <w:ind w:left="0"/>
        <w:jc w:val="both"/>
      </w:pPr>
      <w:r>
        <w:rPr>
          <w:rFonts w:ascii="Times New Roman"/>
          <w:b w:val="false"/>
          <w:i w:val="false"/>
          <w:color w:val="000000"/>
          <w:sz w:val="28"/>
        </w:rPr>
        <w:t>
      2) справочные данные об организации (юридический адрес, телефон, факс, электронный адрес организации (при наличии);</w:t>
      </w:r>
    </w:p>
    <w:bookmarkEnd w:id="202"/>
    <w:bookmarkStart w:name="z209" w:id="203"/>
    <w:p>
      <w:pPr>
        <w:spacing w:after="0"/>
        <w:ind w:left="0"/>
        <w:jc w:val="both"/>
      </w:pPr>
      <w:r>
        <w:rPr>
          <w:rFonts w:ascii="Times New Roman"/>
          <w:b w:val="false"/>
          <w:i w:val="false"/>
          <w:color w:val="000000"/>
          <w:sz w:val="28"/>
        </w:rPr>
        <w:t>
      3) наименование вида документа;</w:t>
      </w:r>
    </w:p>
    <w:bookmarkEnd w:id="203"/>
    <w:bookmarkStart w:name="z210" w:id="204"/>
    <w:p>
      <w:pPr>
        <w:spacing w:after="0"/>
        <w:ind w:left="0"/>
        <w:jc w:val="both"/>
      </w:pPr>
      <w:r>
        <w:rPr>
          <w:rFonts w:ascii="Times New Roman"/>
          <w:b w:val="false"/>
          <w:i w:val="false"/>
          <w:color w:val="000000"/>
          <w:sz w:val="28"/>
        </w:rPr>
        <w:t>
      4) ссылку на регистрационный номер и дату входящего документа;</w:t>
      </w:r>
    </w:p>
    <w:bookmarkEnd w:id="204"/>
    <w:bookmarkStart w:name="z211" w:id="205"/>
    <w:p>
      <w:pPr>
        <w:spacing w:after="0"/>
        <w:ind w:left="0"/>
        <w:jc w:val="both"/>
      </w:pPr>
      <w:r>
        <w:rPr>
          <w:rFonts w:ascii="Times New Roman"/>
          <w:b w:val="false"/>
          <w:i w:val="false"/>
          <w:color w:val="000000"/>
          <w:sz w:val="28"/>
        </w:rPr>
        <w:t>
      5) место составления или издания документа;</w:t>
      </w:r>
    </w:p>
    <w:bookmarkEnd w:id="205"/>
    <w:bookmarkStart w:name="z212" w:id="206"/>
    <w:p>
      <w:pPr>
        <w:spacing w:after="0"/>
        <w:ind w:left="0"/>
        <w:jc w:val="both"/>
      </w:pPr>
      <w:r>
        <w:rPr>
          <w:rFonts w:ascii="Times New Roman"/>
          <w:b w:val="false"/>
          <w:i w:val="false"/>
          <w:color w:val="000000"/>
          <w:sz w:val="28"/>
        </w:rPr>
        <w:t>
      6) адресат;</w:t>
      </w:r>
    </w:p>
    <w:bookmarkEnd w:id="206"/>
    <w:bookmarkStart w:name="z213" w:id="207"/>
    <w:p>
      <w:pPr>
        <w:spacing w:after="0"/>
        <w:ind w:left="0"/>
        <w:jc w:val="both"/>
      </w:pPr>
      <w:r>
        <w:rPr>
          <w:rFonts w:ascii="Times New Roman"/>
          <w:b w:val="false"/>
          <w:i w:val="false"/>
          <w:color w:val="000000"/>
          <w:sz w:val="28"/>
        </w:rPr>
        <w:t>
      7) гриф утверждения документа (при наличии);</w:t>
      </w:r>
    </w:p>
    <w:bookmarkEnd w:id="207"/>
    <w:bookmarkStart w:name="z214" w:id="208"/>
    <w:p>
      <w:pPr>
        <w:spacing w:after="0"/>
        <w:ind w:left="0"/>
        <w:jc w:val="both"/>
      </w:pPr>
      <w:r>
        <w:rPr>
          <w:rFonts w:ascii="Times New Roman"/>
          <w:b w:val="false"/>
          <w:i w:val="false"/>
          <w:color w:val="000000"/>
          <w:sz w:val="28"/>
        </w:rPr>
        <w:t>
      8) заголовок к тексту (при наличии);</w:t>
      </w:r>
    </w:p>
    <w:bookmarkEnd w:id="208"/>
    <w:bookmarkStart w:name="z215" w:id="209"/>
    <w:p>
      <w:pPr>
        <w:spacing w:after="0"/>
        <w:ind w:left="0"/>
        <w:jc w:val="both"/>
      </w:pPr>
      <w:r>
        <w:rPr>
          <w:rFonts w:ascii="Times New Roman"/>
          <w:b w:val="false"/>
          <w:i w:val="false"/>
          <w:color w:val="000000"/>
          <w:sz w:val="28"/>
        </w:rPr>
        <w:t>
      9) текст документа;</w:t>
      </w:r>
    </w:p>
    <w:bookmarkEnd w:id="209"/>
    <w:bookmarkStart w:name="z216" w:id="210"/>
    <w:p>
      <w:pPr>
        <w:spacing w:after="0"/>
        <w:ind w:left="0"/>
        <w:jc w:val="both"/>
      </w:pPr>
      <w:r>
        <w:rPr>
          <w:rFonts w:ascii="Times New Roman"/>
          <w:b w:val="false"/>
          <w:i w:val="false"/>
          <w:color w:val="000000"/>
          <w:sz w:val="28"/>
        </w:rPr>
        <w:t>
      10) отметку об исполнителе (фамилия, инициалы имени и телефон исполнителя) (в органах национальной безопасности Республики Казахстан указываются инициалы и телефон исполнителя);</w:t>
      </w:r>
    </w:p>
    <w:bookmarkEnd w:id="210"/>
    <w:bookmarkStart w:name="z217" w:id="211"/>
    <w:p>
      <w:pPr>
        <w:spacing w:after="0"/>
        <w:ind w:left="0"/>
        <w:jc w:val="both"/>
      </w:pPr>
      <w:r>
        <w:rPr>
          <w:rFonts w:ascii="Times New Roman"/>
          <w:b w:val="false"/>
          <w:i w:val="false"/>
          <w:color w:val="000000"/>
          <w:sz w:val="28"/>
        </w:rPr>
        <w:t>
      11) электронную цифровую подпись.</w:t>
      </w:r>
    </w:p>
    <w:bookmarkEnd w:id="211"/>
    <w:bookmarkStart w:name="z218" w:id="212"/>
    <w:p>
      <w:pPr>
        <w:spacing w:after="0"/>
        <w:ind w:left="0"/>
        <w:jc w:val="both"/>
      </w:pPr>
      <w:r>
        <w:rPr>
          <w:rFonts w:ascii="Times New Roman"/>
          <w:b w:val="false"/>
          <w:i w:val="false"/>
          <w:color w:val="000000"/>
          <w:sz w:val="28"/>
        </w:rPr>
        <w:t>
      Реквизитная часть электронного документа формируется посредством составления электронной регистрационной контрольной карточки (далее – ЭРКК), в которой используются следующие реквизиты:</w:t>
      </w:r>
    </w:p>
    <w:bookmarkEnd w:id="212"/>
    <w:bookmarkStart w:name="z219" w:id="213"/>
    <w:p>
      <w:pPr>
        <w:spacing w:after="0"/>
        <w:ind w:left="0"/>
        <w:jc w:val="both"/>
      </w:pPr>
      <w:r>
        <w:rPr>
          <w:rFonts w:ascii="Times New Roman"/>
          <w:b w:val="false"/>
          <w:i w:val="false"/>
          <w:color w:val="000000"/>
          <w:sz w:val="28"/>
        </w:rPr>
        <w:t>
      1) наименование вида документа;</w:t>
      </w:r>
    </w:p>
    <w:bookmarkEnd w:id="213"/>
    <w:bookmarkStart w:name="z220" w:id="214"/>
    <w:p>
      <w:pPr>
        <w:spacing w:after="0"/>
        <w:ind w:left="0"/>
        <w:jc w:val="both"/>
      </w:pPr>
      <w:r>
        <w:rPr>
          <w:rFonts w:ascii="Times New Roman"/>
          <w:b w:val="false"/>
          <w:i w:val="false"/>
          <w:color w:val="000000"/>
          <w:sz w:val="28"/>
        </w:rPr>
        <w:t>
      2) регистрационный номер документа;</w:t>
      </w:r>
    </w:p>
    <w:bookmarkEnd w:id="214"/>
    <w:bookmarkStart w:name="z221" w:id="215"/>
    <w:p>
      <w:pPr>
        <w:spacing w:after="0"/>
        <w:ind w:left="0"/>
        <w:jc w:val="both"/>
      </w:pPr>
      <w:r>
        <w:rPr>
          <w:rFonts w:ascii="Times New Roman"/>
          <w:b w:val="false"/>
          <w:i w:val="false"/>
          <w:color w:val="000000"/>
          <w:sz w:val="28"/>
        </w:rPr>
        <w:t>
      3) индекс номенклатуры дел;</w:t>
      </w:r>
    </w:p>
    <w:bookmarkEnd w:id="215"/>
    <w:bookmarkStart w:name="z222" w:id="216"/>
    <w:p>
      <w:pPr>
        <w:spacing w:after="0"/>
        <w:ind w:left="0"/>
        <w:jc w:val="both"/>
      </w:pPr>
      <w:r>
        <w:rPr>
          <w:rFonts w:ascii="Times New Roman"/>
          <w:b w:val="false"/>
          <w:i w:val="false"/>
          <w:color w:val="000000"/>
          <w:sz w:val="28"/>
        </w:rPr>
        <w:t>
      4) название и версия программного обеспечения, при помощи которого создан документ;</w:t>
      </w:r>
    </w:p>
    <w:bookmarkEnd w:id="216"/>
    <w:bookmarkStart w:name="z223" w:id="217"/>
    <w:p>
      <w:pPr>
        <w:spacing w:after="0"/>
        <w:ind w:left="0"/>
        <w:jc w:val="both"/>
      </w:pPr>
      <w:r>
        <w:rPr>
          <w:rFonts w:ascii="Times New Roman"/>
          <w:b w:val="false"/>
          <w:i w:val="false"/>
          <w:color w:val="000000"/>
          <w:sz w:val="28"/>
        </w:rPr>
        <w:t>
      5) электронная цифровая подпись;</w:t>
      </w:r>
    </w:p>
    <w:bookmarkEnd w:id="217"/>
    <w:bookmarkStart w:name="z224" w:id="218"/>
    <w:p>
      <w:pPr>
        <w:spacing w:after="0"/>
        <w:ind w:left="0"/>
        <w:jc w:val="both"/>
      </w:pPr>
      <w:r>
        <w:rPr>
          <w:rFonts w:ascii="Times New Roman"/>
          <w:b w:val="false"/>
          <w:i w:val="false"/>
          <w:color w:val="000000"/>
          <w:sz w:val="28"/>
        </w:rPr>
        <w:t>
      6) характер вопроса;</w:t>
      </w:r>
    </w:p>
    <w:bookmarkEnd w:id="218"/>
    <w:bookmarkStart w:name="z225" w:id="219"/>
    <w:p>
      <w:pPr>
        <w:spacing w:after="0"/>
        <w:ind w:left="0"/>
        <w:jc w:val="both"/>
      </w:pPr>
      <w:r>
        <w:rPr>
          <w:rFonts w:ascii="Times New Roman"/>
          <w:b w:val="false"/>
          <w:i w:val="false"/>
          <w:color w:val="000000"/>
          <w:sz w:val="28"/>
        </w:rPr>
        <w:t>
      7) количество листов основного документа и приложений;</w:t>
      </w:r>
    </w:p>
    <w:bookmarkEnd w:id="219"/>
    <w:bookmarkStart w:name="z226" w:id="220"/>
    <w:p>
      <w:pPr>
        <w:spacing w:after="0"/>
        <w:ind w:left="0"/>
        <w:jc w:val="both"/>
      </w:pPr>
      <w:r>
        <w:rPr>
          <w:rFonts w:ascii="Times New Roman"/>
          <w:b w:val="false"/>
          <w:i w:val="false"/>
          <w:color w:val="000000"/>
          <w:sz w:val="28"/>
        </w:rPr>
        <w:t>
      8) наименование государственного органа-адресата (в Комитете национальной безопасности Республики Казахстан наименования подразделений указываются в соответствии с кодами, за исключением территориальных органов);</w:t>
      </w:r>
    </w:p>
    <w:bookmarkEnd w:id="220"/>
    <w:bookmarkStart w:name="z227" w:id="221"/>
    <w:p>
      <w:pPr>
        <w:spacing w:after="0"/>
        <w:ind w:left="0"/>
        <w:jc w:val="both"/>
      </w:pPr>
      <w:r>
        <w:rPr>
          <w:rFonts w:ascii="Times New Roman"/>
          <w:b w:val="false"/>
          <w:i w:val="false"/>
          <w:color w:val="000000"/>
          <w:sz w:val="28"/>
        </w:rPr>
        <w:t>
      9) наименование должности адресата (при наличии);</w:t>
      </w:r>
    </w:p>
    <w:bookmarkEnd w:id="221"/>
    <w:bookmarkStart w:name="z228" w:id="222"/>
    <w:p>
      <w:pPr>
        <w:spacing w:after="0"/>
        <w:ind w:left="0"/>
        <w:jc w:val="both"/>
      </w:pPr>
      <w:r>
        <w:rPr>
          <w:rFonts w:ascii="Times New Roman"/>
          <w:b w:val="false"/>
          <w:i w:val="false"/>
          <w:color w:val="000000"/>
          <w:sz w:val="28"/>
        </w:rPr>
        <w:t>
      10) фамилия, инициалы имени адресата (при наличии);</w:t>
      </w:r>
    </w:p>
    <w:bookmarkEnd w:id="222"/>
    <w:bookmarkStart w:name="z229" w:id="223"/>
    <w:p>
      <w:pPr>
        <w:spacing w:after="0"/>
        <w:ind w:left="0"/>
        <w:jc w:val="both"/>
      </w:pPr>
      <w:r>
        <w:rPr>
          <w:rFonts w:ascii="Times New Roman"/>
          <w:b w:val="false"/>
          <w:i w:val="false"/>
          <w:color w:val="000000"/>
          <w:sz w:val="28"/>
        </w:rPr>
        <w:t>
      11) фамилия, инициалы имени исполнителя (в органах национальной безопасности Республики Казахстан указываются инициалы исполнителя);</w:t>
      </w:r>
    </w:p>
    <w:bookmarkEnd w:id="223"/>
    <w:bookmarkStart w:name="z230" w:id="224"/>
    <w:p>
      <w:pPr>
        <w:spacing w:after="0"/>
        <w:ind w:left="0"/>
        <w:jc w:val="both"/>
      </w:pPr>
      <w:r>
        <w:rPr>
          <w:rFonts w:ascii="Times New Roman"/>
          <w:b w:val="false"/>
          <w:i w:val="false"/>
          <w:color w:val="000000"/>
          <w:sz w:val="28"/>
        </w:rPr>
        <w:t>
      12) номер телефона исполнителя;</w:t>
      </w:r>
    </w:p>
    <w:bookmarkEnd w:id="224"/>
    <w:bookmarkStart w:name="z231" w:id="225"/>
    <w:p>
      <w:pPr>
        <w:spacing w:after="0"/>
        <w:ind w:left="0"/>
        <w:jc w:val="both"/>
      </w:pPr>
      <w:r>
        <w:rPr>
          <w:rFonts w:ascii="Times New Roman"/>
          <w:b w:val="false"/>
          <w:i w:val="false"/>
          <w:color w:val="000000"/>
          <w:sz w:val="28"/>
        </w:rPr>
        <w:t>
      13) отметка о контроле;</w:t>
      </w:r>
    </w:p>
    <w:bookmarkEnd w:id="225"/>
    <w:bookmarkStart w:name="z232" w:id="226"/>
    <w:p>
      <w:pPr>
        <w:spacing w:after="0"/>
        <w:ind w:left="0"/>
        <w:jc w:val="both"/>
      </w:pPr>
      <w:r>
        <w:rPr>
          <w:rFonts w:ascii="Times New Roman"/>
          <w:b w:val="false"/>
          <w:i w:val="false"/>
          <w:color w:val="000000"/>
          <w:sz w:val="28"/>
        </w:rPr>
        <w:t>
      14) отметка об исполнении документа и направлении его в дело;</w:t>
      </w:r>
    </w:p>
    <w:bookmarkEnd w:id="226"/>
    <w:bookmarkStart w:name="z233" w:id="227"/>
    <w:p>
      <w:pPr>
        <w:spacing w:after="0"/>
        <w:ind w:left="0"/>
        <w:jc w:val="both"/>
      </w:pPr>
      <w:r>
        <w:rPr>
          <w:rFonts w:ascii="Times New Roman"/>
          <w:b w:val="false"/>
          <w:i w:val="false"/>
          <w:color w:val="000000"/>
          <w:sz w:val="28"/>
        </w:rPr>
        <w:t>
      15) отметка о наличии или отсутствии подлинника бумажного документа, бумажной копии электронного документа.</w:t>
      </w:r>
    </w:p>
    <w:bookmarkEnd w:id="227"/>
    <w:bookmarkStart w:name="z234" w:id="228"/>
    <w:p>
      <w:pPr>
        <w:spacing w:after="0"/>
        <w:ind w:left="0"/>
        <w:jc w:val="both"/>
      </w:pPr>
      <w:r>
        <w:rPr>
          <w:rFonts w:ascii="Times New Roman"/>
          <w:b w:val="false"/>
          <w:i w:val="false"/>
          <w:color w:val="000000"/>
          <w:sz w:val="28"/>
        </w:rPr>
        <w:t>
      Для обеспечения защиты подлинности электронного документа и несанкционированного распространения служебных электронных документов используются водяные знаки.</w:t>
      </w:r>
    </w:p>
    <w:bookmarkEnd w:id="228"/>
    <w:bookmarkStart w:name="z235" w:id="229"/>
    <w:p>
      <w:pPr>
        <w:spacing w:after="0"/>
        <w:ind w:left="0"/>
        <w:jc w:val="both"/>
      </w:pPr>
      <w:r>
        <w:rPr>
          <w:rFonts w:ascii="Times New Roman"/>
          <w:b w:val="false"/>
          <w:i w:val="false"/>
          <w:color w:val="000000"/>
          <w:sz w:val="28"/>
        </w:rPr>
        <w:t>
      Использование дополнительных реквизитов определяется в зависимости от вида документа в соответствии с настоящими Правилами.</w:t>
      </w:r>
    </w:p>
    <w:bookmarkEnd w:id="229"/>
    <w:bookmarkStart w:name="z236" w:id="230"/>
    <w:p>
      <w:pPr>
        <w:spacing w:after="0"/>
        <w:ind w:left="0"/>
        <w:jc w:val="both"/>
      </w:pPr>
      <w:r>
        <w:rPr>
          <w:rFonts w:ascii="Times New Roman"/>
          <w:b w:val="false"/>
          <w:i w:val="false"/>
          <w:color w:val="000000"/>
          <w:sz w:val="28"/>
        </w:rPr>
        <w:t xml:space="preserve">
      45. При обмене электронными документами между организациями перечень реквизитов и порядок использования электронной цифровой подписи электронного документа устанавливаются письменными формами сделок в соответствии с Гражданским кодексом Республики Казахстан, соблюдением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электронном документе и электронной цифровой подписи", настоящими Правилами.</w:t>
      </w:r>
    </w:p>
    <w:bookmarkEnd w:id="230"/>
    <w:bookmarkStart w:name="z237" w:id="231"/>
    <w:p>
      <w:pPr>
        <w:spacing w:after="0"/>
        <w:ind w:left="0"/>
        <w:jc w:val="both"/>
      </w:pPr>
      <w:r>
        <w:rPr>
          <w:rFonts w:ascii="Times New Roman"/>
          <w:b w:val="false"/>
          <w:i w:val="false"/>
          <w:color w:val="000000"/>
          <w:sz w:val="28"/>
        </w:rPr>
        <w:t>
      46. Электронные документы на хранение передаются согласно государственному стандарту СТ РК "Управление документацией. Формат файлов электронных документов для долгосрочного хранения. Часть 1. Использование PDF 1.4 (PDF/A-1)".</w:t>
      </w:r>
    </w:p>
    <w:bookmarkEnd w:id="231"/>
    <w:bookmarkStart w:name="z238" w:id="232"/>
    <w:p>
      <w:pPr>
        <w:spacing w:after="0"/>
        <w:ind w:left="0"/>
        <w:jc w:val="left"/>
      </w:pPr>
      <w:r>
        <w:rPr>
          <w:rFonts w:ascii="Times New Roman"/>
          <w:b/>
          <w:i w:val="false"/>
          <w:color w:val="000000"/>
        </w:rPr>
        <w:t xml:space="preserve"> Параграф 3. Подготовка и оформление приказов</w:t>
      </w:r>
    </w:p>
    <w:bookmarkEnd w:id="232"/>
    <w:bookmarkStart w:name="z239" w:id="233"/>
    <w:p>
      <w:pPr>
        <w:spacing w:after="0"/>
        <w:ind w:left="0"/>
        <w:jc w:val="both"/>
      </w:pPr>
      <w:r>
        <w:rPr>
          <w:rFonts w:ascii="Times New Roman"/>
          <w:b w:val="false"/>
          <w:i w:val="false"/>
          <w:color w:val="000000"/>
          <w:sz w:val="28"/>
        </w:rPr>
        <w:t xml:space="preserve">
      47. Приказами оформляются решения правового характера, а также по оперативным, организационным, кадровым и иным вопросам деятельности организации по формам согласно </w:t>
      </w:r>
      <w:r>
        <w:rPr>
          <w:rFonts w:ascii="Times New Roman"/>
          <w:b w:val="false"/>
          <w:i w:val="false"/>
          <w:color w:val="000000"/>
          <w:sz w:val="28"/>
        </w:rPr>
        <w:t>приложениям 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233"/>
    <w:bookmarkStart w:name="z240" w:id="234"/>
    <w:p>
      <w:pPr>
        <w:spacing w:after="0"/>
        <w:ind w:left="0"/>
        <w:jc w:val="both"/>
      </w:pPr>
      <w:r>
        <w:rPr>
          <w:rFonts w:ascii="Times New Roman"/>
          <w:b w:val="false"/>
          <w:i w:val="false"/>
          <w:color w:val="000000"/>
          <w:sz w:val="28"/>
        </w:rPr>
        <w:t>
      Реквизитами приказа являются:</w:t>
      </w:r>
    </w:p>
    <w:bookmarkEnd w:id="234"/>
    <w:bookmarkStart w:name="z241" w:id="235"/>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пунктов 16, 17 настоящих Правил;</w:t>
      </w:r>
    </w:p>
    <w:bookmarkEnd w:id="235"/>
    <w:bookmarkStart w:name="z242" w:id="236"/>
    <w:p>
      <w:pPr>
        <w:spacing w:after="0"/>
        <w:ind w:left="0"/>
        <w:jc w:val="both"/>
      </w:pPr>
      <w:r>
        <w:rPr>
          <w:rFonts w:ascii="Times New Roman"/>
          <w:b w:val="false"/>
          <w:i w:val="false"/>
          <w:color w:val="000000"/>
          <w:sz w:val="28"/>
        </w:rPr>
        <w:t>
      2) официальное наименование организации;</w:t>
      </w:r>
    </w:p>
    <w:bookmarkEnd w:id="236"/>
    <w:bookmarkStart w:name="z243" w:id="237"/>
    <w:p>
      <w:pPr>
        <w:spacing w:after="0"/>
        <w:ind w:left="0"/>
        <w:jc w:val="both"/>
      </w:pPr>
      <w:r>
        <w:rPr>
          <w:rFonts w:ascii="Times New Roman"/>
          <w:b w:val="false"/>
          <w:i w:val="false"/>
          <w:color w:val="000000"/>
          <w:sz w:val="28"/>
        </w:rPr>
        <w:t>
      3) наименование вида документа;</w:t>
      </w:r>
    </w:p>
    <w:bookmarkEnd w:id="237"/>
    <w:bookmarkStart w:name="z244" w:id="238"/>
    <w:p>
      <w:pPr>
        <w:spacing w:after="0"/>
        <w:ind w:left="0"/>
        <w:jc w:val="both"/>
      </w:pPr>
      <w:r>
        <w:rPr>
          <w:rFonts w:ascii="Times New Roman"/>
          <w:b w:val="false"/>
          <w:i w:val="false"/>
          <w:color w:val="000000"/>
          <w:sz w:val="28"/>
        </w:rPr>
        <w:t>
      4) дата приказа;</w:t>
      </w:r>
    </w:p>
    <w:bookmarkEnd w:id="238"/>
    <w:bookmarkStart w:name="z245" w:id="239"/>
    <w:p>
      <w:pPr>
        <w:spacing w:after="0"/>
        <w:ind w:left="0"/>
        <w:jc w:val="both"/>
      </w:pPr>
      <w:r>
        <w:rPr>
          <w:rFonts w:ascii="Times New Roman"/>
          <w:b w:val="false"/>
          <w:i w:val="false"/>
          <w:color w:val="000000"/>
          <w:sz w:val="28"/>
        </w:rPr>
        <w:t>
      5) регистрационный номер приказа;</w:t>
      </w:r>
    </w:p>
    <w:bookmarkEnd w:id="239"/>
    <w:bookmarkStart w:name="z246" w:id="240"/>
    <w:p>
      <w:pPr>
        <w:spacing w:after="0"/>
        <w:ind w:left="0"/>
        <w:jc w:val="both"/>
      </w:pPr>
      <w:r>
        <w:rPr>
          <w:rFonts w:ascii="Times New Roman"/>
          <w:b w:val="false"/>
          <w:i w:val="false"/>
          <w:color w:val="000000"/>
          <w:sz w:val="28"/>
        </w:rPr>
        <w:t>
      6) место издания приказа;</w:t>
      </w:r>
    </w:p>
    <w:bookmarkEnd w:id="240"/>
    <w:bookmarkStart w:name="z247" w:id="241"/>
    <w:p>
      <w:pPr>
        <w:spacing w:after="0"/>
        <w:ind w:left="0"/>
        <w:jc w:val="both"/>
      </w:pPr>
      <w:r>
        <w:rPr>
          <w:rFonts w:ascii="Times New Roman"/>
          <w:b w:val="false"/>
          <w:i w:val="false"/>
          <w:color w:val="000000"/>
          <w:sz w:val="28"/>
        </w:rPr>
        <w:t>
      7) заголовок к тексту;</w:t>
      </w:r>
    </w:p>
    <w:bookmarkEnd w:id="241"/>
    <w:bookmarkStart w:name="z248" w:id="242"/>
    <w:p>
      <w:pPr>
        <w:spacing w:after="0"/>
        <w:ind w:left="0"/>
        <w:jc w:val="both"/>
      </w:pPr>
      <w:r>
        <w:rPr>
          <w:rFonts w:ascii="Times New Roman"/>
          <w:b w:val="false"/>
          <w:i w:val="false"/>
          <w:color w:val="000000"/>
          <w:sz w:val="28"/>
        </w:rPr>
        <w:t>
      8) текст;</w:t>
      </w:r>
    </w:p>
    <w:bookmarkEnd w:id="242"/>
    <w:bookmarkStart w:name="z249" w:id="243"/>
    <w:p>
      <w:pPr>
        <w:spacing w:after="0"/>
        <w:ind w:left="0"/>
        <w:jc w:val="both"/>
      </w:pPr>
      <w:r>
        <w:rPr>
          <w:rFonts w:ascii="Times New Roman"/>
          <w:b w:val="false"/>
          <w:i w:val="false"/>
          <w:color w:val="000000"/>
          <w:sz w:val="28"/>
        </w:rPr>
        <w:t>
      9) подпись;</w:t>
      </w:r>
    </w:p>
    <w:bookmarkEnd w:id="243"/>
    <w:bookmarkStart w:name="z250" w:id="244"/>
    <w:p>
      <w:pPr>
        <w:spacing w:after="0"/>
        <w:ind w:left="0"/>
        <w:jc w:val="both"/>
      </w:pPr>
      <w:r>
        <w:rPr>
          <w:rFonts w:ascii="Times New Roman"/>
          <w:b w:val="false"/>
          <w:i w:val="false"/>
          <w:color w:val="000000"/>
          <w:sz w:val="28"/>
        </w:rPr>
        <w:t>
      10) отметка о согласовании приказа;</w:t>
      </w:r>
    </w:p>
    <w:bookmarkEnd w:id="244"/>
    <w:bookmarkStart w:name="z251" w:id="245"/>
    <w:p>
      <w:pPr>
        <w:spacing w:after="0"/>
        <w:ind w:left="0"/>
        <w:jc w:val="both"/>
      </w:pPr>
      <w:r>
        <w:rPr>
          <w:rFonts w:ascii="Times New Roman"/>
          <w:b w:val="false"/>
          <w:i w:val="false"/>
          <w:color w:val="000000"/>
          <w:sz w:val="28"/>
        </w:rPr>
        <w:t>
      11) оттиск печати организации, если данная организация в соответствии с законодательством Республики Казахстан имеет печать.</w:t>
      </w:r>
    </w:p>
    <w:bookmarkEnd w:id="245"/>
    <w:bookmarkStart w:name="z252" w:id="246"/>
    <w:p>
      <w:pPr>
        <w:spacing w:after="0"/>
        <w:ind w:left="0"/>
        <w:jc w:val="both"/>
      </w:pPr>
      <w:r>
        <w:rPr>
          <w:rFonts w:ascii="Times New Roman"/>
          <w:b w:val="false"/>
          <w:i w:val="false"/>
          <w:color w:val="000000"/>
          <w:sz w:val="28"/>
        </w:rPr>
        <w:t>
      Проекты приказов готовят и вносят структурные подразделения на основании поручений руководителя организации, его заместителя либо в инициативном порядке. Проекты приказов по кадровым вопросам готовит кадровая служба в соответствии с трудовым законодательством Республики Казахстан.</w:t>
      </w:r>
    </w:p>
    <w:bookmarkEnd w:id="246"/>
    <w:bookmarkStart w:name="z253" w:id="247"/>
    <w:p>
      <w:pPr>
        <w:spacing w:after="0"/>
        <w:ind w:left="0"/>
        <w:jc w:val="both"/>
      </w:pPr>
      <w:r>
        <w:rPr>
          <w:rFonts w:ascii="Times New Roman"/>
          <w:b w:val="false"/>
          <w:i w:val="false"/>
          <w:color w:val="000000"/>
          <w:sz w:val="28"/>
        </w:rPr>
        <w:t>
      Проекты приказов и приложения к ним визируются исполнителем и его непосредственными и курирующими руководителями, а также руководителями структурных подразделений, которым в проекте приказа предусматриваются задания и поручения, компетенцию которых затрагивают вопросы, указанные в проекте.</w:t>
      </w:r>
    </w:p>
    <w:bookmarkEnd w:id="247"/>
    <w:bookmarkStart w:name="z254" w:id="248"/>
    <w:p>
      <w:pPr>
        <w:spacing w:after="0"/>
        <w:ind w:left="0"/>
        <w:jc w:val="both"/>
      </w:pPr>
      <w:r>
        <w:rPr>
          <w:rFonts w:ascii="Times New Roman"/>
          <w:b w:val="false"/>
          <w:i w:val="false"/>
          <w:color w:val="000000"/>
          <w:sz w:val="28"/>
        </w:rPr>
        <w:t>
      Возражения по проекту приказа, возникающие при согласовании, излагаются в справке, которая прилагается к проекту. Если в процессе согласования в проект приказа вносятся изменения принципиального характера, то он дорабатывается и проходит повторное согласование.</w:t>
      </w:r>
    </w:p>
    <w:bookmarkEnd w:id="248"/>
    <w:bookmarkStart w:name="z255" w:id="249"/>
    <w:p>
      <w:pPr>
        <w:spacing w:after="0"/>
        <w:ind w:left="0"/>
        <w:jc w:val="both"/>
      </w:pPr>
      <w:r>
        <w:rPr>
          <w:rFonts w:ascii="Times New Roman"/>
          <w:b w:val="false"/>
          <w:i w:val="false"/>
          <w:color w:val="000000"/>
          <w:sz w:val="28"/>
        </w:rPr>
        <w:t>
      Приказы государственных органов разрабатываются и принимаются на казахском языке, при необходимости, их разработка может вестись на русском языке с обеспечением по возможности перевода на иные языки. Листы приказов и приложений к ним нумеруются сквозной нумерацией в верхней части каждого листа по центру.</w:t>
      </w:r>
    </w:p>
    <w:bookmarkEnd w:id="249"/>
    <w:bookmarkStart w:name="z256" w:id="250"/>
    <w:p>
      <w:pPr>
        <w:spacing w:after="0"/>
        <w:ind w:left="0"/>
        <w:jc w:val="both"/>
      </w:pPr>
      <w:r>
        <w:rPr>
          <w:rFonts w:ascii="Times New Roman"/>
          <w:b w:val="false"/>
          <w:i w:val="false"/>
          <w:color w:val="000000"/>
          <w:sz w:val="28"/>
        </w:rPr>
        <w:t>
      Приказы нумеруются порядковой нумерацией в пределах календарного года. Приказы по основной деятельности, личному составу регистрируются отдельно в соответствующих журналах (базах данных). К порядковому номеру приказа по личному составу через дефис добавляются литеры "л/с" или "к".</w:t>
      </w:r>
    </w:p>
    <w:bookmarkEnd w:id="250"/>
    <w:bookmarkStart w:name="z257" w:id="251"/>
    <w:p>
      <w:pPr>
        <w:spacing w:after="0"/>
        <w:ind w:left="0"/>
        <w:jc w:val="both"/>
      </w:pPr>
      <w:r>
        <w:rPr>
          <w:rFonts w:ascii="Times New Roman"/>
          <w:b w:val="false"/>
          <w:i w:val="false"/>
          <w:color w:val="000000"/>
          <w:sz w:val="28"/>
        </w:rPr>
        <w:t>
      Копии приказов или их размноженные экземпляры заверяются печатью (при наличии) с указанием даты заверения и направляются адресатам в соответствии с указателем рассылки, который составляется и подписывается исполнителем.</w:t>
      </w:r>
    </w:p>
    <w:bookmarkEnd w:id="251"/>
    <w:bookmarkStart w:name="z258" w:id="252"/>
    <w:p>
      <w:pPr>
        <w:spacing w:after="0"/>
        <w:ind w:left="0"/>
        <w:jc w:val="both"/>
      </w:pPr>
      <w:r>
        <w:rPr>
          <w:rFonts w:ascii="Times New Roman"/>
          <w:b w:val="false"/>
          <w:i w:val="false"/>
          <w:color w:val="000000"/>
          <w:sz w:val="28"/>
        </w:rPr>
        <w:t>
      Текст приказа состоит из двух частей: констатирующей (преамбулы) и распорядительной.</w:t>
      </w:r>
    </w:p>
    <w:bookmarkEnd w:id="252"/>
    <w:bookmarkStart w:name="z259" w:id="253"/>
    <w:p>
      <w:pPr>
        <w:spacing w:after="0"/>
        <w:ind w:left="0"/>
        <w:jc w:val="both"/>
      </w:pPr>
      <w:r>
        <w:rPr>
          <w:rFonts w:ascii="Times New Roman"/>
          <w:b w:val="false"/>
          <w:i w:val="false"/>
          <w:color w:val="000000"/>
          <w:sz w:val="28"/>
        </w:rPr>
        <w:t>
      В констатирующей части (преамбуле) кратко излагаются цели и задачи, факты и события, послужившие основанием для издания приказа. Если приказ издается на основании иного документа, то в констатирующей части указываются наименование этого документа в родительном падеже, его автор, дата, номер и заголовок. Если приказ по кадровым вопросам издается за нарушение исполнительской дисциплины персонала, то в констатирующей части указываются четко изложенное содержание дисциплинарного проступка, а также нормы и требования актов, которые являются основаниями для принятия решения. При ссылке на нормативный правовой акт, зарегистрированный в органах юстиции, дополнительно указывается номер, под которым он зарегистрирован в реестре государственной регистрации нормативных правовых актов.</w:t>
      </w:r>
    </w:p>
    <w:bookmarkEnd w:id="253"/>
    <w:bookmarkStart w:name="z260" w:id="254"/>
    <w:p>
      <w:pPr>
        <w:spacing w:after="0"/>
        <w:ind w:left="0"/>
        <w:jc w:val="both"/>
      </w:pPr>
      <w:r>
        <w:rPr>
          <w:rFonts w:ascii="Times New Roman"/>
          <w:b w:val="false"/>
          <w:i w:val="false"/>
          <w:color w:val="000000"/>
          <w:sz w:val="28"/>
        </w:rPr>
        <w:t>
      Преамбула в проектах приказов завершается словом "</w:t>
      </w:r>
      <w:r>
        <w:rPr>
          <w:rFonts w:ascii="Times New Roman"/>
          <w:b/>
          <w:i w:val="false"/>
          <w:color w:val="000000"/>
          <w:sz w:val="28"/>
        </w:rPr>
        <w:t>ПРИКАЗЫВАЮ</w:t>
      </w:r>
      <w:r>
        <w:rPr>
          <w:rFonts w:ascii="Times New Roman"/>
          <w:b w:val="false"/>
          <w:i w:val="false"/>
          <w:color w:val="000000"/>
          <w:sz w:val="28"/>
        </w:rPr>
        <w:t>", которое пишется прописными буквами, полужирным шрифтом. Не допускается его перенос на другую строку.</w:t>
      </w:r>
    </w:p>
    <w:bookmarkEnd w:id="254"/>
    <w:bookmarkStart w:name="z261" w:id="255"/>
    <w:p>
      <w:pPr>
        <w:spacing w:after="0"/>
        <w:ind w:left="0"/>
        <w:jc w:val="both"/>
      </w:pPr>
      <w:r>
        <w:rPr>
          <w:rFonts w:ascii="Times New Roman"/>
          <w:b w:val="false"/>
          <w:i w:val="false"/>
          <w:color w:val="000000"/>
          <w:sz w:val="28"/>
        </w:rPr>
        <w:t>
      Распорядительная часть содержит перечисление предписываемых действий с указанием исполнителя каждого действия и сроков исполнения. При необходимости распорядительная часть делится на пункты, подпункты и абзацы.</w:t>
      </w:r>
    </w:p>
    <w:bookmarkEnd w:id="255"/>
    <w:bookmarkStart w:name="z262" w:id="256"/>
    <w:p>
      <w:pPr>
        <w:spacing w:after="0"/>
        <w:ind w:left="0"/>
        <w:jc w:val="both"/>
      </w:pPr>
      <w:r>
        <w:rPr>
          <w:rFonts w:ascii="Times New Roman"/>
          <w:b w:val="false"/>
          <w:i w:val="false"/>
          <w:color w:val="000000"/>
          <w:sz w:val="28"/>
        </w:rPr>
        <w:t>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Сведения о подразделении или должностном лице, на которое возлагается контроль за исполнением приказа, указываются в последнем пункте распорядительной части.</w:t>
      </w:r>
    </w:p>
    <w:bookmarkEnd w:id="256"/>
    <w:bookmarkStart w:name="z263" w:id="257"/>
    <w:p>
      <w:pPr>
        <w:spacing w:after="0"/>
        <w:ind w:left="0"/>
        <w:jc w:val="both"/>
      </w:pPr>
      <w:r>
        <w:rPr>
          <w:rFonts w:ascii="Times New Roman"/>
          <w:b w:val="false"/>
          <w:i w:val="false"/>
          <w:color w:val="000000"/>
          <w:sz w:val="28"/>
        </w:rPr>
        <w:t>
      Ознакомление работников с приказами по кадровым вопросам удостоверяется подписью, фамилией и инициалами работников, проставляемыми ниже реквизита "отметка о согласовании документа" или на оборотной стороне приказа.</w:t>
      </w:r>
    </w:p>
    <w:bookmarkEnd w:id="257"/>
    <w:bookmarkStart w:name="z264" w:id="258"/>
    <w:p>
      <w:pPr>
        <w:spacing w:after="0"/>
        <w:ind w:left="0"/>
        <w:jc w:val="both"/>
      </w:pPr>
      <w:r>
        <w:rPr>
          <w:rFonts w:ascii="Times New Roman"/>
          <w:b w:val="false"/>
          <w:i w:val="false"/>
          <w:color w:val="000000"/>
          <w:sz w:val="28"/>
        </w:rPr>
        <w:t>
      В случае, если приказ дополняется приложением, то вносится текст о дополнении приказа приложением. При ссылке на приложения указываются номера приложений, присваиваемые в порядке упоминания приложений в тексте акта, за исключением случаев, когда к приказу имеется одно приложение. Ссылка на приложение соответствует названию самого приложения. Реквизит "отметка о наличии приложения к документу" после текста приказа самостоятельно не оформляется.</w:t>
      </w:r>
    </w:p>
    <w:bookmarkEnd w:id="258"/>
    <w:bookmarkStart w:name="z265" w:id="259"/>
    <w:p>
      <w:pPr>
        <w:spacing w:after="0"/>
        <w:ind w:left="0"/>
        <w:jc w:val="both"/>
      </w:pPr>
      <w:r>
        <w:rPr>
          <w:rFonts w:ascii="Times New Roman"/>
          <w:b w:val="false"/>
          <w:i w:val="false"/>
          <w:color w:val="000000"/>
          <w:sz w:val="28"/>
        </w:rPr>
        <w:t>
      Если приказ, состоящий из одного листа, оформляется на бланке организации, в реквизите "подпись" не указывается полное наименование должности лица, подписывающего документ.</w:t>
      </w:r>
    </w:p>
    <w:bookmarkEnd w:id="259"/>
    <w:bookmarkStart w:name="z266" w:id="260"/>
    <w:p>
      <w:pPr>
        <w:spacing w:after="0"/>
        <w:ind w:left="0"/>
        <w:jc w:val="both"/>
      </w:pPr>
      <w:r>
        <w:rPr>
          <w:rFonts w:ascii="Times New Roman"/>
          <w:b w:val="false"/>
          <w:i w:val="false"/>
          <w:color w:val="000000"/>
          <w:sz w:val="28"/>
        </w:rPr>
        <w:t>
      В совместных приказах указываются полное наименование должностей, фамилия и инициалы совместно подписывающих лиц.</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61"/>
    <w:p>
      <w:pPr>
        <w:spacing w:after="0"/>
        <w:ind w:left="0"/>
        <w:jc w:val="left"/>
      </w:pPr>
      <w:r>
        <w:rPr>
          <w:rFonts w:ascii="Times New Roman"/>
          <w:b/>
          <w:i w:val="false"/>
          <w:color w:val="000000"/>
        </w:rPr>
        <w:t xml:space="preserve"> Параграф 4. Порядок подготовки и оформления протокола</w:t>
      </w:r>
    </w:p>
    <w:bookmarkEnd w:id="261"/>
    <w:bookmarkStart w:name="z268" w:id="262"/>
    <w:p>
      <w:pPr>
        <w:spacing w:after="0"/>
        <w:ind w:left="0"/>
        <w:jc w:val="both"/>
      </w:pPr>
      <w:r>
        <w:rPr>
          <w:rFonts w:ascii="Times New Roman"/>
          <w:b w:val="false"/>
          <w:i w:val="false"/>
          <w:color w:val="000000"/>
          <w:sz w:val="28"/>
        </w:rPr>
        <w:t xml:space="preserve">
      48. Протокол составляется на основании записей, произведенных во время совещания (заседания, собрания), представленных тезисов докладов и выступлений, справок, проектов решений и иных материалов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62"/>
    <w:bookmarkStart w:name="z269" w:id="263"/>
    <w:p>
      <w:pPr>
        <w:spacing w:after="0"/>
        <w:ind w:left="0"/>
        <w:jc w:val="both"/>
      </w:pPr>
      <w:r>
        <w:rPr>
          <w:rFonts w:ascii="Times New Roman"/>
          <w:b w:val="false"/>
          <w:i w:val="false"/>
          <w:color w:val="000000"/>
          <w:sz w:val="28"/>
        </w:rPr>
        <w:t>
      Протокол, составленный внутри организации и не выходящий за ее пределы, оформляется не на бланке.</w:t>
      </w:r>
    </w:p>
    <w:bookmarkEnd w:id="263"/>
    <w:bookmarkStart w:name="z270" w:id="264"/>
    <w:p>
      <w:pPr>
        <w:spacing w:after="0"/>
        <w:ind w:left="0"/>
        <w:jc w:val="both"/>
      </w:pPr>
      <w:r>
        <w:rPr>
          <w:rFonts w:ascii="Times New Roman"/>
          <w:b w:val="false"/>
          <w:i w:val="false"/>
          <w:color w:val="000000"/>
          <w:sz w:val="28"/>
        </w:rPr>
        <w:t>
      Реквизитами протокола являются:</w:t>
      </w:r>
    </w:p>
    <w:bookmarkEnd w:id="264"/>
    <w:bookmarkStart w:name="z271" w:id="265"/>
    <w:p>
      <w:pPr>
        <w:spacing w:after="0"/>
        <w:ind w:left="0"/>
        <w:jc w:val="both"/>
      </w:pPr>
      <w:r>
        <w:rPr>
          <w:rFonts w:ascii="Times New Roman"/>
          <w:b w:val="false"/>
          <w:i w:val="false"/>
          <w:color w:val="000000"/>
          <w:sz w:val="28"/>
        </w:rPr>
        <w:t>
      1) официальное наименование организации и (или) структурного подразделения;</w:t>
      </w:r>
    </w:p>
    <w:bookmarkEnd w:id="265"/>
    <w:bookmarkStart w:name="z272" w:id="266"/>
    <w:p>
      <w:pPr>
        <w:spacing w:after="0"/>
        <w:ind w:left="0"/>
        <w:jc w:val="both"/>
      </w:pPr>
      <w:r>
        <w:rPr>
          <w:rFonts w:ascii="Times New Roman"/>
          <w:b w:val="false"/>
          <w:i w:val="false"/>
          <w:color w:val="000000"/>
          <w:sz w:val="28"/>
        </w:rPr>
        <w:t>
      2) наименование вида документа;</w:t>
      </w:r>
    </w:p>
    <w:bookmarkEnd w:id="266"/>
    <w:bookmarkStart w:name="z273" w:id="267"/>
    <w:p>
      <w:pPr>
        <w:spacing w:after="0"/>
        <w:ind w:left="0"/>
        <w:jc w:val="both"/>
      </w:pPr>
      <w:r>
        <w:rPr>
          <w:rFonts w:ascii="Times New Roman"/>
          <w:b w:val="false"/>
          <w:i w:val="false"/>
          <w:color w:val="000000"/>
          <w:sz w:val="28"/>
        </w:rPr>
        <w:t>
      3) дата;</w:t>
      </w:r>
    </w:p>
    <w:bookmarkEnd w:id="267"/>
    <w:bookmarkStart w:name="z274" w:id="268"/>
    <w:p>
      <w:pPr>
        <w:spacing w:after="0"/>
        <w:ind w:left="0"/>
        <w:jc w:val="both"/>
      </w:pPr>
      <w:r>
        <w:rPr>
          <w:rFonts w:ascii="Times New Roman"/>
          <w:b w:val="false"/>
          <w:i w:val="false"/>
          <w:color w:val="000000"/>
          <w:sz w:val="28"/>
        </w:rPr>
        <w:t>
      4) регистрационный номер протокола;</w:t>
      </w:r>
    </w:p>
    <w:bookmarkEnd w:id="268"/>
    <w:bookmarkStart w:name="z275" w:id="269"/>
    <w:p>
      <w:pPr>
        <w:spacing w:after="0"/>
        <w:ind w:left="0"/>
        <w:jc w:val="both"/>
      </w:pPr>
      <w:r>
        <w:rPr>
          <w:rFonts w:ascii="Times New Roman"/>
          <w:b w:val="false"/>
          <w:i w:val="false"/>
          <w:color w:val="000000"/>
          <w:sz w:val="28"/>
        </w:rPr>
        <w:t>
      5) место издания протокола;</w:t>
      </w:r>
    </w:p>
    <w:bookmarkEnd w:id="269"/>
    <w:bookmarkStart w:name="z276" w:id="270"/>
    <w:p>
      <w:pPr>
        <w:spacing w:after="0"/>
        <w:ind w:left="0"/>
        <w:jc w:val="both"/>
      </w:pPr>
      <w:r>
        <w:rPr>
          <w:rFonts w:ascii="Times New Roman"/>
          <w:b w:val="false"/>
          <w:i w:val="false"/>
          <w:color w:val="000000"/>
          <w:sz w:val="28"/>
        </w:rPr>
        <w:t>
      6) гриф утверждения (в некоторых случаях);</w:t>
      </w:r>
    </w:p>
    <w:bookmarkEnd w:id="270"/>
    <w:bookmarkStart w:name="z277" w:id="271"/>
    <w:p>
      <w:pPr>
        <w:spacing w:after="0"/>
        <w:ind w:left="0"/>
        <w:jc w:val="both"/>
      </w:pPr>
      <w:r>
        <w:rPr>
          <w:rFonts w:ascii="Times New Roman"/>
          <w:b w:val="false"/>
          <w:i w:val="false"/>
          <w:color w:val="000000"/>
          <w:sz w:val="28"/>
        </w:rPr>
        <w:t>
      7) заголовок протокола;</w:t>
      </w:r>
    </w:p>
    <w:bookmarkEnd w:id="271"/>
    <w:bookmarkStart w:name="z278" w:id="272"/>
    <w:p>
      <w:pPr>
        <w:spacing w:after="0"/>
        <w:ind w:left="0"/>
        <w:jc w:val="both"/>
      </w:pPr>
      <w:r>
        <w:rPr>
          <w:rFonts w:ascii="Times New Roman"/>
          <w:b w:val="false"/>
          <w:i w:val="false"/>
          <w:color w:val="000000"/>
          <w:sz w:val="28"/>
        </w:rPr>
        <w:t>
      8) текст;</w:t>
      </w:r>
    </w:p>
    <w:bookmarkEnd w:id="272"/>
    <w:bookmarkStart w:name="z279" w:id="273"/>
    <w:p>
      <w:pPr>
        <w:spacing w:after="0"/>
        <w:ind w:left="0"/>
        <w:jc w:val="both"/>
      </w:pPr>
      <w:r>
        <w:rPr>
          <w:rFonts w:ascii="Times New Roman"/>
          <w:b w:val="false"/>
          <w:i w:val="false"/>
          <w:color w:val="000000"/>
          <w:sz w:val="28"/>
        </w:rPr>
        <w:t>
      9) подпись.</w:t>
      </w:r>
    </w:p>
    <w:bookmarkEnd w:id="273"/>
    <w:bookmarkStart w:name="z280" w:id="274"/>
    <w:p>
      <w:pPr>
        <w:spacing w:after="0"/>
        <w:ind w:left="0"/>
        <w:jc w:val="both"/>
      </w:pPr>
      <w:r>
        <w:rPr>
          <w:rFonts w:ascii="Times New Roman"/>
          <w:b w:val="false"/>
          <w:i w:val="false"/>
          <w:color w:val="000000"/>
          <w:sz w:val="28"/>
        </w:rPr>
        <w:t>
      Протоколы оформляются в полной или краткой форме.</w:t>
      </w:r>
    </w:p>
    <w:bookmarkEnd w:id="274"/>
    <w:bookmarkStart w:name="z281" w:id="275"/>
    <w:p>
      <w:pPr>
        <w:spacing w:after="0"/>
        <w:ind w:left="0"/>
        <w:jc w:val="both"/>
      </w:pPr>
      <w:r>
        <w:rPr>
          <w:rFonts w:ascii="Times New Roman"/>
          <w:b w:val="false"/>
          <w:i w:val="false"/>
          <w:color w:val="000000"/>
          <w:sz w:val="28"/>
        </w:rPr>
        <w:t>
      Текст полного протокола состоит из двух частей: вводной и основной.</w:t>
      </w:r>
    </w:p>
    <w:bookmarkEnd w:id="275"/>
    <w:bookmarkStart w:name="z282" w:id="276"/>
    <w:p>
      <w:pPr>
        <w:spacing w:after="0"/>
        <w:ind w:left="0"/>
        <w:jc w:val="both"/>
      </w:pPr>
      <w:r>
        <w:rPr>
          <w:rFonts w:ascii="Times New Roman"/>
          <w:b w:val="false"/>
          <w:i w:val="false"/>
          <w:color w:val="000000"/>
          <w:sz w:val="28"/>
        </w:rPr>
        <w:t>
      В вводной части после заголовка протокола указываются: инициалы имен и фамилии председателя (председательствующего), секретаря заседания (собрания), список присутствовавших (если количество присутствовавших превышает 10 человек, список присутствовавших оформляется в приложении к протоколу).</w:t>
      </w:r>
    </w:p>
    <w:bookmarkEnd w:id="276"/>
    <w:bookmarkStart w:name="z283" w:id="277"/>
    <w:p>
      <w:pPr>
        <w:spacing w:after="0"/>
        <w:ind w:left="0"/>
        <w:jc w:val="both"/>
      </w:pPr>
      <w:r>
        <w:rPr>
          <w:rFonts w:ascii="Times New Roman"/>
          <w:b w:val="false"/>
          <w:i w:val="false"/>
          <w:color w:val="000000"/>
          <w:sz w:val="28"/>
        </w:rPr>
        <w:t>
      В протоколе заседания консультативно-совещательного органа присутствовавшие члены перечисляются персонально по фамилиям в алфавитном порядке. После них записываются фамилии приглашенных с указанием их должности и наименования организации.</w:t>
      </w:r>
    </w:p>
    <w:bookmarkEnd w:id="277"/>
    <w:bookmarkStart w:name="z284" w:id="278"/>
    <w:p>
      <w:pPr>
        <w:spacing w:after="0"/>
        <w:ind w:left="0"/>
        <w:jc w:val="both"/>
      </w:pPr>
      <w:r>
        <w:rPr>
          <w:rFonts w:ascii="Times New Roman"/>
          <w:b w:val="false"/>
          <w:i w:val="false"/>
          <w:color w:val="000000"/>
          <w:sz w:val="28"/>
        </w:rPr>
        <w:t>
      Вводная часть заканчивается повесткой дня (перечнем рассматриваемых вопросов, перечисленных в порядке их значимости) с указанием докладчика (инициал его имени, фамилия, должность) по каждому пункту повестки дня. Каждый вопрос печатается с абзаца, нумеруется арабской цифрой и его наименование начинается с предлога "О" ("Об"). В случае оформления повестки дня приложением к протоколу, в протоколе перед текстом производится запись "Повестка дня прилагается".</w:t>
      </w:r>
    </w:p>
    <w:bookmarkEnd w:id="278"/>
    <w:bookmarkStart w:name="z285" w:id="279"/>
    <w:p>
      <w:pPr>
        <w:spacing w:after="0"/>
        <w:ind w:left="0"/>
        <w:jc w:val="both"/>
      </w:pPr>
      <w:r>
        <w:rPr>
          <w:rFonts w:ascii="Times New Roman"/>
          <w:b w:val="false"/>
          <w:i w:val="false"/>
          <w:color w:val="000000"/>
          <w:sz w:val="28"/>
        </w:rPr>
        <w:t>
      Основная часть протокола состоит из разделов, соответствующих пунктам повестки дня. Каждый раздел состоит из трех частей: "СЛУШАЛИ", "ВЫСТУПИЛИ", "ПОСТАНОВИЛИ" ("РЕШИЛИ"), которые печатаются от левого поля прописными буквами.</w:t>
      </w:r>
    </w:p>
    <w:bookmarkEnd w:id="279"/>
    <w:bookmarkStart w:name="z286" w:id="280"/>
    <w:p>
      <w:pPr>
        <w:spacing w:after="0"/>
        <w:ind w:left="0"/>
        <w:jc w:val="both"/>
      </w:pPr>
      <w:r>
        <w:rPr>
          <w:rFonts w:ascii="Times New Roman"/>
          <w:b w:val="false"/>
          <w:i w:val="false"/>
          <w:color w:val="000000"/>
          <w:sz w:val="28"/>
        </w:rPr>
        <w:t>
      Принятое решение печатается полностью при необходимости приводятся итоги голосования.</w:t>
      </w:r>
    </w:p>
    <w:bookmarkEnd w:id="280"/>
    <w:bookmarkStart w:name="z287" w:id="281"/>
    <w:p>
      <w:pPr>
        <w:spacing w:after="0"/>
        <w:ind w:left="0"/>
        <w:jc w:val="both"/>
      </w:pPr>
      <w:r>
        <w:rPr>
          <w:rFonts w:ascii="Times New Roman"/>
          <w:b w:val="false"/>
          <w:i w:val="false"/>
          <w:color w:val="000000"/>
          <w:sz w:val="28"/>
        </w:rPr>
        <w:t>
      Содержание особого мнения, высказанного во время обсуждения, записывается в тексте протокола после соответствующего постановления (решения).</w:t>
      </w:r>
    </w:p>
    <w:bookmarkEnd w:id="281"/>
    <w:bookmarkStart w:name="z288" w:id="282"/>
    <w:p>
      <w:pPr>
        <w:spacing w:after="0"/>
        <w:ind w:left="0"/>
        <w:jc w:val="both"/>
      </w:pPr>
      <w:r>
        <w:rPr>
          <w:rFonts w:ascii="Times New Roman"/>
          <w:b w:val="false"/>
          <w:i w:val="false"/>
          <w:color w:val="000000"/>
          <w:sz w:val="28"/>
        </w:rPr>
        <w:t>
      В разделе "СЛУШАЛИ" приводятся инициал имени и фамилия докладчика, основное содержание докладов и выступлений помещается в тексте протокола или прилагается к нему, в последнем случае в тексте оформляется сноска "Текст выступления прилагается".</w:t>
      </w:r>
    </w:p>
    <w:bookmarkEnd w:id="282"/>
    <w:bookmarkStart w:name="z289" w:id="283"/>
    <w:p>
      <w:pPr>
        <w:spacing w:after="0"/>
        <w:ind w:left="0"/>
        <w:jc w:val="both"/>
      </w:pPr>
      <w:r>
        <w:rPr>
          <w:rFonts w:ascii="Times New Roman"/>
          <w:b w:val="false"/>
          <w:i w:val="false"/>
          <w:color w:val="000000"/>
          <w:sz w:val="28"/>
        </w:rPr>
        <w:t>
      В разделе "СЛУШАЛИ" излагается текст выступления. В начале текста с новой строки в именительном падеже указываются инициал имени и фамилия выступающего. Запись выступления отделяют от фамилии тире. Выступление излагается от третьего лица единственного числа. Если запись выступления или текст доклада оформляются в виде приложения к протоколу, после фамилии указываются отметки "Запись выступления прилагается", "Текст доклада прилагается".</w:t>
      </w:r>
    </w:p>
    <w:bookmarkEnd w:id="283"/>
    <w:bookmarkStart w:name="z290" w:id="284"/>
    <w:p>
      <w:pPr>
        <w:spacing w:after="0"/>
        <w:ind w:left="0"/>
        <w:jc w:val="both"/>
      </w:pPr>
      <w:r>
        <w:rPr>
          <w:rFonts w:ascii="Times New Roman"/>
          <w:b w:val="false"/>
          <w:i w:val="false"/>
          <w:color w:val="000000"/>
          <w:sz w:val="28"/>
        </w:rPr>
        <w:t>
      В разделе "ВЫСТУПИЛИ" указываются инициалы имен, фамилии, содержание информации (доклада) выступающих в той последовательности, в какой они прозвучали на заседании.</w:t>
      </w:r>
    </w:p>
    <w:bookmarkEnd w:id="284"/>
    <w:bookmarkStart w:name="z291" w:id="285"/>
    <w:p>
      <w:pPr>
        <w:spacing w:after="0"/>
        <w:ind w:left="0"/>
        <w:jc w:val="both"/>
      </w:pPr>
      <w:r>
        <w:rPr>
          <w:rFonts w:ascii="Times New Roman"/>
          <w:b w:val="false"/>
          <w:i w:val="false"/>
          <w:color w:val="000000"/>
          <w:sz w:val="28"/>
        </w:rPr>
        <w:t>
      Вопросы к докладчику, выступающим и их ответы протоколируются по мере их поступления и записываются в той же последовательности, при этом слова "Вопрос", "Ответ" не пишутся, а указываются инициал имени и фамилия лица, от которого поступили вопрос или ответ.</w:t>
      </w:r>
    </w:p>
    <w:bookmarkEnd w:id="285"/>
    <w:bookmarkStart w:name="z292" w:id="286"/>
    <w:p>
      <w:pPr>
        <w:spacing w:after="0"/>
        <w:ind w:left="0"/>
        <w:jc w:val="both"/>
      </w:pPr>
      <w:r>
        <w:rPr>
          <w:rFonts w:ascii="Times New Roman"/>
          <w:b w:val="false"/>
          <w:i w:val="false"/>
          <w:color w:val="000000"/>
          <w:sz w:val="28"/>
        </w:rPr>
        <w:t>
      В разделе "ПОСТАНОВИЛИ" ("РЕШИЛИ") отражают принятое решение по обсуждаемому вопросу. В постановляющей части используются глаголы неопределенной формы.</w:t>
      </w:r>
    </w:p>
    <w:bookmarkEnd w:id="286"/>
    <w:bookmarkStart w:name="z293" w:id="287"/>
    <w:p>
      <w:pPr>
        <w:spacing w:after="0"/>
        <w:ind w:left="0"/>
        <w:jc w:val="both"/>
      </w:pPr>
      <w:r>
        <w:rPr>
          <w:rFonts w:ascii="Times New Roman"/>
          <w:b w:val="false"/>
          <w:i w:val="false"/>
          <w:color w:val="000000"/>
          <w:sz w:val="28"/>
        </w:rPr>
        <w:t>
      Текст краткого протокола состоит из двух частей: вводной и основной. Во вводной части повестка дня не указывается.</w:t>
      </w:r>
    </w:p>
    <w:bookmarkEnd w:id="287"/>
    <w:bookmarkStart w:name="z294" w:id="288"/>
    <w:p>
      <w:pPr>
        <w:spacing w:after="0"/>
        <w:ind w:left="0"/>
        <w:jc w:val="both"/>
      </w:pPr>
      <w:r>
        <w:rPr>
          <w:rFonts w:ascii="Times New Roman"/>
          <w:b w:val="false"/>
          <w:i w:val="false"/>
          <w:color w:val="000000"/>
          <w:sz w:val="28"/>
        </w:rPr>
        <w:t>
      Основная часть краткого протокола включает наименования рассматриваемых вопросов и принятые по ним решения.</w:t>
      </w:r>
    </w:p>
    <w:bookmarkEnd w:id="288"/>
    <w:bookmarkStart w:name="z295" w:id="289"/>
    <w:p>
      <w:pPr>
        <w:spacing w:after="0"/>
        <w:ind w:left="0"/>
        <w:jc w:val="both"/>
      </w:pPr>
      <w:r>
        <w:rPr>
          <w:rFonts w:ascii="Times New Roman"/>
          <w:b w:val="false"/>
          <w:i w:val="false"/>
          <w:color w:val="000000"/>
          <w:sz w:val="28"/>
        </w:rPr>
        <w:t>
      Наименование вопроса нумеруется и начинается с предлога "О" ("Об"), выравнивается по центру строки и подчеркивается одной чертой ниже последней строки. Под чертой указываются фамилии должностных лиц, выступивших при обсуждении данного вопроса. Затем указывается принятое по вопросу решение.</w:t>
      </w:r>
    </w:p>
    <w:bookmarkEnd w:id="289"/>
    <w:bookmarkStart w:name="z296" w:id="290"/>
    <w:p>
      <w:pPr>
        <w:spacing w:after="0"/>
        <w:ind w:left="0"/>
        <w:jc w:val="both"/>
      </w:pPr>
      <w:r>
        <w:rPr>
          <w:rFonts w:ascii="Times New Roman"/>
          <w:b w:val="false"/>
          <w:i w:val="false"/>
          <w:color w:val="000000"/>
          <w:sz w:val="28"/>
        </w:rPr>
        <w:t>
      В заголовок протокола входят указание вида коллегиальной деятельности и название коллегиального органа в родительном падеже (например: собрание сотрудников, заседание совета).</w:t>
      </w:r>
    </w:p>
    <w:bookmarkEnd w:id="290"/>
    <w:bookmarkStart w:name="z297" w:id="291"/>
    <w:p>
      <w:pPr>
        <w:spacing w:after="0"/>
        <w:ind w:left="0"/>
        <w:jc w:val="both"/>
      </w:pPr>
      <w:r>
        <w:rPr>
          <w:rFonts w:ascii="Times New Roman"/>
          <w:b w:val="false"/>
          <w:i w:val="false"/>
          <w:color w:val="000000"/>
          <w:sz w:val="28"/>
        </w:rPr>
        <w:t>
      Протокол подписывается председателем и секретарем (председательствующим и лицом, проводившим запись). Датой протокола является дата заседания. Если оно продолжалось несколько дней, то через тире указываются даты начала и окончания заседания.</w:t>
      </w:r>
    </w:p>
    <w:bookmarkEnd w:id="291"/>
    <w:bookmarkStart w:name="z298" w:id="292"/>
    <w:p>
      <w:pPr>
        <w:spacing w:after="0"/>
        <w:ind w:left="0"/>
        <w:jc w:val="both"/>
      </w:pPr>
      <w:r>
        <w:rPr>
          <w:rFonts w:ascii="Times New Roman"/>
          <w:b w:val="false"/>
          <w:i w:val="false"/>
          <w:color w:val="000000"/>
          <w:sz w:val="28"/>
        </w:rPr>
        <w:t>
      Протоколам присваиваются порядковые номера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 и иные. Протоколы совместных заседаний имеют составные номера, включающие порядковые номера протоколов организаций, принимавших участие в заседании.</w:t>
      </w:r>
    </w:p>
    <w:bookmarkEnd w:id="292"/>
    <w:bookmarkStart w:name="z299" w:id="293"/>
    <w:p>
      <w:pPr>
        <w:spacing w:after="0"/>
        <w:ind w:left="0"/>
        <w:jc w:val="both"/>
      </w:pPr>
      <w:r>
        <w:rPr>
          <w:rFonts w:ascii="Times New Roman"/>
          <w:b w:val="false"/>
          <w:i w:val="false"/>
          <w:color w:val="000000"/>
          <w:sz w:val="28"/>
        </w:rPr>
        <w:t>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 Указатель рассылки, который утверждается руководителем структурного подразделения, составляет и подписывает ответственный исполнитель подразделения, готовившего рассмотрение вопроса. Копии протоколов и выписок из них заверяются печатью организации (при наличии).</w:t>
      </w:r>
    </w:p>
    <w:bookmarkEnd w:id="293"/>
    <w:bookmarkStart w:name="z300" w:id="294"/>
    <w:p>
      <w:pPr>
        <w:spacing w:after="0"/>
        <w:ind w:left="0"/>
        <w:jc w:val="left"/>
      </w:pPr>
      <w:r>
        <w:rPr>
          <w:rFonts w:ascii="Times New Roman"/>
          <w:b/>
          <w:i w:val="false"/>
          <w:color w:val="000000"/>
        </w:rPr>
        <w:t xml:space="preserve"> Параграф 5. Порядок подготовки и оформления акта</w:t>
      </w:r>
    </w:p>
    <w:bookmarkEnd w:id="294"/>
    <w:bookmarkStart w:name="z301" w:id="295"/>
    <w:p>
      <w:pPr>
        <w:spacing w:after="0"/>
        <w:ind w:left="0"/>
        <w:jc w:val="both"/>
      </w:pPr>
      <w:r>
        <w:rPr>
          <w:rFonts w:ascii="Times New Roman"/>
          <w:b w:val="false"/>
          <w:i w:val="false"/>
          <w:color w:val="000000"/>
          <w:sz w:val="28"/>
        </w:rPr>
        <w:t>
      49. Содержанием акта является информация, подтверждающая установленные факты или события (сдача-приемка работ; прием-передача материальных ценностей, документов; обследование объектов на предмет противопожарной безопасности, условий труда; испытания (ввод в эксплуатацию) образцов, систем, технологий; выделение к уничтожению материальных ценностей, документов; нарушение установленных правил (требований); расследования аварий, несчастных случаев; ликвидация организации; выполненных работ; отказ; осмотр; сверка; предоставление услуг и иные). Акт составляется несколькими лицами, подтверждающими данный факт.</w:t>
      </w:r>
    </w:p>
    <w:bookmarkEnd w:id="295"/>
    <w:bookmarkStart w:name="z302" w:id="296"/>
    <w:p>
      <w:pPr>
        <w:spacing w:after="0"/>
        <w:ind w:left="0"/>
        <w:jc w:val="both"/>
      </w:pPr>
      <w:r>
        <w:rPr>
          <w:rFonts w:ascii="Times New Roman"/>
          <w:b w:val="false"/>
          <w:i w:val="false"/>
          <w:color w:val="000000"/>
          <w:sz w:val="28"/>
        </w:rPr>
        <w:t xml:space="preserve">
      Акт оформляется на бланке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Акт, составленный внутри организации и не выходящий за ее пределы, оформляется не на бланке.</w:t>
      </w:r>
    </w:p>
    <w:bookmarkEnd w:id="296"/>
    <w:bookmarkStart w:name="z303" w:id="297"/>
    <w:p>
      <w:pPr>
        <w:spacing w:after="0"/>
        <w:ind w:left="0"/>
        <w:jc w:val="both"/>
      </w:pPr>
      <w:r>
        <w:rPr>
          <w:rFonts w:ascii="Times New Roman"/>
          <w:b w:val="false"/>
          <w:i w:val="false"/>
          <w:color w:val="000000"/>
          <w:sz w:val="28"/>
        </w:rPr>
        <w:t>
      Реквизитами акта являются:</w:t>
      </w:r>
    </w:p>
    <w:bookmarkEnd w:id="297"/>
    <w:bookmarkStart w:name="z304" w:id="298"/>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пунктов 16, 17 настоящих Правил;</w:t>
      </w:r>
    </w:p>
    <w:bookmarkEnd w:id="298"/>
    <w:bookmarkStart w:name="z305" w:id="299"/>
    <w:p>
      <w:pPr>
        <w:spacing w:after="0"/>
        <w:ind w:left="0"/>
        <w:jc w:val="both"/>
      </w:pPr>
      <w:r>
        <w:rPr>
          <w:rFonts w:ascii="Times New Roman"/>
          <w:b w:val="false"/>
          <w:i w:val="false"/>
          <w:color w:val="000000"/>
          <w:sz w:val="28"/>
        </w:rPr>
        <w:t>
      2) официальное наименование организации;</w:t>
      </w:r>
    </w:p>
    <w:bookmarkEnd w:id="299"/>
    <w:bookmarkStart w:name="z306" w:id="300"/>
    <w:p>
      <w:pPr>
        <w:spacing w:after="0"/>
        <w:ind w:left="0"/>
        <w:jc w:val="both"/>
      </w:pPr>
      <w:r>
        <w:rPr>
          <w:rFonts w:ascii="Times New Roman"/>
          <w:b w:val="false"/>
          <w:i w:val="false"/>
          <w:color w:val="000000"/>
          <w:sz w:val="28"/>
        </w:rPr>
        <w:t>
      3) наименование вида документа;</w:t>
      </w:r>
    </w:p>
    <w:bookmarkEnd w:id="300"/>
    <w:bookmarkStart w:name="z307" w:id="301"/>
    <w:p>
      <w:pPr>
        <w:spacing w:after="0"/>
        <w:ind w:left="0"/>
        <w:jc w:val="both"/>
      </w:pPr>
      <w:r>
        <w:rPr>
          <w:rFonts w:ascii="Times New Roman"/>
          <w:b w:val="false"/>
          <w:i w:val="false"/>
          <w:color w:val="000000"/>
          <w:sz w:val="28"/>
        </w:rPr>
        <w:t>
      4) дата;</w:t>
      </w:r>
    </w:p>
    <w:bookmarkEnd w:id="301"/>
    <w:bookmarkStart w:name="z308" w:id="302"/>
    <w:p>
      <w:pPr>
        <w:spacing w:after="0"/>
        <w:ind w:left="0"/>
        <w:jc w:val="both"/>
      </w:pPr>
      <w:r>
        <w:rPr>
          <w:rFonts w:ascii="Times New Roman"/>
          <w:b w:val="false"/>
          <w:i w:val="false"/>
          <w:color w:val="000000"/>
          <w:sz w:val="28"/>
        </w:rPr>
        <w:t>
      5) регистрационный номер (индекс) акта;</w:t>
      </w:r>
    </w:p>
    <w:bookmarkEnd w:id="302"/>
    <w:bookmarkStart w:name="z309" w:id="303"/>
    <w:p>
      <w:pPr>
        <w:spacing w:after="0"/>
        <w:ind w:left="0"/>
        <w:jc w:val="both"/>
      </w:pPr>
      <w:r>
        <w:rPr>
          <w:rFonts w:ascii="Times New Roman"/>
          <w:b w:val="false"/>
          <w:i w:val="false"/>
          <w:color w:val="000000"/>
          <w:sz w:val="28"/>
        </w:rPr>
        <w:t>
      6) место подписания акта;</w:t>
      </w:r>
    </w:p>
    <w:bookmarkEnd w:id="303"/>
    <w:bookmarkStart w:name="z310" w:id="304"/>
    <w:p>
      <w:pPr>
        <w:spacing w:after="0"/>
        <w:ind w:left="0"/>
        <w:jc w:val="both"/>
      </w:pPr>
      <w:r>
        <w:rPr>
          <w:rFonts w:ascii="Times New Roman"/>
          <w:b w:val="false"/>
          <w:i w:val="false"/>
          <w:color w:val="000000"/>
          <w:sz w:val="28"/>
        </w:rPr>
        <w:t>
      7) гриф утверждения (в некоторых случаях);</w:t>
      </w:r>
    </w:p>
    <w:bookmarkEnd w:id="304"/>
    <w:bookmarkStart w:name="z311" w:id="305"/>
    <w:p>
      <w:pPr>
        <w:spacing w:after="0"/>
        <w:ind w:left="0"/>
        <w:jc w:val="both"/>
      </w:pPr>
      <w:r>
        <w:rPr>
          <w:rFonts w:ascii="Times New Roman"/>
          <w:b w:val="false"/>
          <w:i w:val="false"/>
          <w:color w:val="000000"/>
          <w:sz w:val="28"/>
        </w:rPr>
        <w:t>
      8) заголовок акта;</w:t>
      </w:r>
    </w:p>
    <w:bookmarkEnd w:id="305"/>
    <w:bookmarkStart w:name="z312" w:id="306"/>
    <w:p>
      <w:pPr>
        <w:spacing w:after="0"/>
        <w:ind w:left="0"/>
        <w:jc w:val="both"/>
      </w:pPr>
      <w:r>
        <w:rPr>
          <w:rFonts w:ascii="Times New Roman"/>
          <w:b w:val="false"/>
          <w:i w:val="false"/>
          <w:color w:val="000000"/>
          <w:sz w:val="28"/>
        </w:rPr>
        <w:t>
      9) текст;</w:t>
      </w:r>
    </w:p>
    <w:bookmarkEnd w:id="306"/>
    <w:bookmarkStart w:name="z313" w:id="307"/>
    <w:p>
      <w:pPr>
        <w:spacing w:after="0"/>
        <w:ind w:left="0"/>
        <w:jc w:val="both"/>
      </w:pPr>
      <w:r>
        <w:rPr>
          <w:rFonts w:ascii="Times New Roman"/>
          <w:b w:val="false"/>
          <w:i w:val="false"/>
          <w:color w:val="000000"/>
          <w:sz w:val="28"/>
        </w:rPr>
        <w:t>
      10) подпись.</w:t>
      </w:r>
    </w:p>
    <w:bookmarkEnd w:id="307"/>
    <w:bookmarkStart w:name="z314" w:id="308"/>
    <w:p>
      <w:pPr>
        <w:spacing w:after="0"/>
        <w:ind w:left="0"/>
        <w:jc w:val="both"/>
      </w:pPr>
      <w:r>
        <w:rPr>
          <w:rFonts w:ascii="Times New Roman"/>
          <w:b w:val="false"/>
          <w:i w:val="false"/>
          <w:color w:val="000000"/>
          <w:sz w:val="28"/>
        </w:rPr>
        <w:t>
      Текст акта состоит из введения и констатирующей части.</w:t>
      </w:r>
    </w:p>
    <w:bookmarkEnd w:id="308"/>
    <w:bookmarkStart w:name="z315" w:id="309"/>
    <w:p>
      <w:pPr>
        <w:spacing w:after="0"/>
        <w:ind w:left="0"/>
        <w:jc w:val="both"/>
      </w:pPr>
      <w:r>
        <w:rPr>
          <w:rFonts w:ascii="Times New Roman"/>
          <w:b w:val="false"/>
          <w:i w:val="false"/>
          <w:color w:val="000000"/>
          <w:sz w:val="28"/>
        </w:rPr>
        <w:t>
      Во введении указывается основание для составления акта, перечисляются составители и присутствующие при этом лица.</w:t>
      </w:r>
    </w:p>
    <w:bookmarkEnd w:id="309"/>
    <w:bookmarkStart w:name="z316" w:id="310"/>
    <w:p>
      <w:pPr>
        <w:spacing w:after="0"/>
        <w:ind w:left="0"/>
        <w:jc w:val="both"/>
      </w:pPr>
      <w:r>
        <w:rPr>
          <w:rFonts w:ascii="Times New Roman"/>
          <w:b w:val="false"/>
          <w:i w:val="false"/>
          <w:color w:val="000000"/>
          <w:sz w:val="28"/>
        </w:rPr>
        <w:t>
      Констатирующая часть акта содержит суть установленных фактов, методы, которыми велась проверка, ее результаты, а также выводы, предложения, заключения комиссии. При необходимости текст констатирующей части акта делится на пункты.</w:t>
      </w:r>
    </w:p>
    <w:bookmarkEnd w:id="310"/>
    <w:bookmarkStart w:name="z317" w:id="311"/>
    <w:p>
      <w:pPr>
        <w:spacing w:after="0"/>
        <w:ind w:left="0"/>
        <w:jc w:val="both"/>
      </w:pPr>
      <w:r>
        <w:rPr>
          <w:rFonts w:ascii="Times New Roman"/>
          <w:b w:val="false"/>
          <w:i w:val="false"/>
          <w:color w:val="000000"/>
          <w:sz w:val="28"/>
        </w:rPr>
        <w:t>
      В конце констатирующей части указываются количество экземпляров акта и местонахождение каждого экземпляра, после оформляется отметка о наличии приложений к акту (если они имеются).</w:t>
      </w:r>
    </w:p>
    <w:bookmarkEnd w:id="311"/>
    <w:bookmarkStart w:name="z318" w:id="312"/>
    <w:p>
      <w:pPr>
        <w:spacing w:after="0"/>
        <w:ind w:left="0"/>
        <w:jc w:val="both"/>
      </w:pPr>
      <w:r>
        <w:rPr>
          <w:rFonts w:ascii="Times New Roman"/>
          <w:b w:val="false"/>
          <w:i w:val="false"/>
          <w:color w:val="000000"/>
          <w:sz w:val="28"/>
        </w:rPr>
        <w:t>
      В конце констатирующей части оформляются отметка о количестве экземпляров акта и местонахождении каждого экземпляра, после – отметка о наличии приложений к акту (если они имеются).</w:t>
      </w:r>
    </w:p>
    <w:bookmarkEnd w:id="312"/>
    <w:bookmarkStart w:name="z319" w:id="313"/>
    <w:p>
      <w:pPr>
        <w:spacing w:after="0"/>
        <w:ind w:left="0"/>
        <w:jc w:val="both"/>
      </w:pPr>
      <w:r>
        <w:rPr>
          <w:rFonts w:ascii="Times New Roman"/>
          <w:b w:val="false"/>
          <w:i w:val="false"/>
          <w:color w:val="000000"/>
          <w:sz w:val="28"/>
        </w:rPr>
        <w:t>
      Акт подписывается председателем и членами комиссии либо лицом (-ами), составившим (-и) акт. Фамилии, инициалы лиц, подписывающих акт, оформляются в алфавитном порядке по фамилии, их должности не указываются.</w:t>
      </w:r>
    </w:p>
    <w:bookmarkEnd w:id="313"/>
    <w:bookmarkStart w:name="z320" w:id="314"/>
    <w:p>
      <w:pPr>
        <w:spacing w:after="0"/>
        <w:ind w:left="0"/>
        <w:jc w:val="both"/>
      </w:pPr>
      <w:r>
        <w:rPr>
          <w:rFonts w:ascii="Times New Roman"/>
          <w:b w:val="false"/>
          <w:i w:val="false"/>
          <w:color w:val="000000"/>
          <w:sz w:val="28"/>
        </w:rPr>
        <w:t>
      Ознакомление лиц с актом производится под роспись. Лицо, несогласное с содержанием акта, подписывает его с оговоркой и причинами своего несогласия. Особое мнение члена комиссии оформляется на отдельном листе и прилагается к акту.</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315"/>
    <w:p>
      <w:pPr>
        <w:spacing w:after="0"/>
        <w:ind w:left="0"/>
        <w:jc w:val="left"/>
      </w:pPr>
      <w:r>
        <w:rPr>
          <w:rFonts w:ascii="Times New Roman"/>
          <w:b/>
          <w:i w:val="false"/>
          <w:color w:val="000000"/>
        </w:rPr>
        <w:t xml:space="preserve"> Параграф 6. Порядок подготовки и оформления справки</w:t>
      </w:r>
    </w:p>
    <w:bookmarkEnd w:id="315"/>
    <w:bookmarkStart w:name="z322" w:id="316"/>
    <w:p>
      <w:pPr>
        <w:spacing w:after="0"/>
        <w:ind w:left="0"/>
        <w:jc w:val="both"/>
      </w:pPr>
      <w:r>
        <w:rPr>
          <w:rFonts w:ascii="Times New Roman"/>
          <w:b w:val="false"/>
          <w:i w:val="false"/>
          <w:color w:val="000000"/>
          <w:sz w:val="28"/>
        </w:rPr>
        <w:t>
      50. Содержанием справки является информация, в которой описываются факты, события или сведения. Справки, направляемые за пределы организации, составляются на общем бланке. Внутренняя справка оформляется на белых листах бумаги без применения бланка.</w:t>
      </w:r>
    </w:p>
    <w:bookmarkEnd w:id="316"/>
    <w:bookmarkStart w:name="z323" w:id="317"/>
    <w:p>
      <w:pPr>
        <w:spacing w:after="0"/>
        <w:ind w:left="0"/>
        <w:jc w:val="both"/>
      </w:pPr>
      <w:r>
        <w:rPr>
          <w:rFonts w:ascii="Times New Roman"/>
          <w:b w:val="false"/>
          <w:i w:val="false"/>
          <w:color w:val="000000"/>
          <w:sz w:val="28"/>
        </w:rPr>
        <w:t xml:space="preserve">
      Справка оформляется по формам согласно </w:t>
      </w:r>
      <w:r>
        <w:rPr>
          <w:rFonts w:ascii="Times New Roman"/>
          <w:b w:val="false"/>
          <w:i w:val="false"/>
          <w:color w:val="000000"/>
          <w:sz w:val="28"/>
        </w:rPr>
        <w:t>приложениям 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к настоящим Правилам.</w:t>
      </w:r>
    </w:p>
    <w:bookmarkEnd w:id="317"/>
    <w:bookmarkStart w:name="z324" w:id="318"/>
    <w:p>
      <w:pPr>
        <w:spacing w:after="0"/>
        <w:ind w:left="0"/>
        <w:jc w:val="both"/>
      </w:pPr>
      <w:r>
        <w:rPr>
          <w:rFonts w:ascii="Times New Roman"/>
          <w:b w:val="false"/>
          <w:i w:val="false"/>
          <w:color w:val="000000"/>
          <w:sz w:val="28"/>
        </w:rPr>
        <w:t>
      Реквизитами справки являются:</w:t>
      </w:r>
    </w:p>
    <w:bookmarkEnd w:id="318"/>
    <w:bookmarkStart w:name="z325" w:id="319"/>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пунктов 16, 17 настоящих Правил;</w:t>
      </w:r>
    </w:p>
    <w:bookmarkEnd w:id="319"/>
    <w:bookmarkStart w:name="z326" w:id="320"/>
    <w:p>
      <w:pPr>
        <w:spacing w:after="0"/>
        <w:ind w:left="0"/>
        <w:jc w:val="both"/>
      </w:pPr>
      <w:r>
        <w:rPr>
          <w:rFonts w:ascii="Times New Roman"/>
          <w:b w:val="false"/>
          <w:i w:val="false"/>
          <w:color w:val="000000"/>
          <w:sz w:val="28"/>
        </w:rPr>
        <w:t>
      2) официальное наименование организации;</w:t>
      </w:r>
    </w:p>
    <w:bookmarkEnd w:id="320"/>
    <w:bookmarkStart w:name="z327" w:id="321"/>
    <w:p>
      <w:pPr>
        <w:spacing w:after="0"/>
        <w:ind w:left="0"/>
        <w:jc w:val="both"/>
      </w:pPr>
      <w:r>
        <w:rPr>
          <w:rFonts w:ascii="Times New Roman"/>
          <w:b w:val="false"/>
          <w:i w:val="false"/>
          <w:color w:val="000000"/>
          <w:sz w:val="28"/>
        </w:rPr>
        <w:t>
      3) наименование вида документа;</w:t>
      </w:r>
    </w:p>
    <w:bookmarkEnd w:id="321"/>
    <w:bookmarkStart w:name="z328" w:id="322"/>
    <w:p>
      <w:pPr>
        <w:spacing w:after="0"/>
        <w:ind w:left="0"/>
        <w:jc w:val="both"/>
      </w:pPr>
      <w:r>
        <w:rPr>
          <w:rFonts w:ascii="Times New Roman"/>
          <w:b w:val="false"/>
          <w:i w:val="false"/>
          <w:color w:val="000000"/>
          <w:sz w:val="28"/>
        </w:rPr>
        <w:t>
      4) дата;</w:t>
      </w:r>
    </w:p>
    <w:bookmarkEnd w:id="322"/>
    <w:bookmarkStart w:name="z329" w:id="323"/>
    <w:p>
      <w:pPr>
        <w:spacing w:after="0"/>
        <w:ind w:left="0"/>
        <w:jc w:val="both"/>
      </w:pPr>
      <w:r>
        <w:rPr>
          <w:rFonts w:ascii="Times New Roman"/>
          <w:b w:val="false"/>
          <w:i w:val="false"/>
          <w:color w:val="000000"/>
          <w:sz w:val="28"/>
        </w:rPr>
        <w:t>
      5) регистрационный номер (индекс) справки;</w:t>
      </w:r>
    </w:p>
    <w:bookmarkEnd w:id="323"/>
    <w:bookmarkStart w:name="z330" w:id="324"/>
    <w:p>
      <w:pPr>
        <w:spacing w:after="0"/>
        <w:ind w:left="0"/>
        <w:jc w:val="both"/>
      </w:pPr>
      <w:r>
        <w:rPr>
          <w:rFonts w:ascii="Times New Roman"/>
          <w:b w:val="false"/>
          <w:i w:val="false"/>
          <w:color w:val="000000"/>
          <w:sz w:val="28"/>
        </w:rPr>
        <w:t>
      6) место издания;</w:t>
      </w:r>
    </w:p>
    <w:bookmarkEnd w:id="324"/>
    <w:bookmarkStart w:name="z331" w:id="325"/>
    <w:p>
      <w:pPr>
        <w:spacing w:after="0"/>
        <w:ind w:left="0"/>
        <w:jc w:val="both"/>
      </w:pPr>
      <w:r>
        <w:rPr>
          <w:rFonts w:ascii="Times New Roman"/>
          <w:b w:val="false"/>
          <w:i w:val="false"/>
          <w:color w:val="000000"/>
          <w:sz w:val="28"/>
        </w:rPr>
        <w:t>
      7) адресат;</w:t>
      </w:r>
    </w:p>
    <w:bookmarkEnd w:id="325"/>
    <w:bookmarkStart w:name="z332" w:id="326"/>
    <w:p>
      <w:pPr>
        <w:spacing w:after="0"/>
        <w:ind w:left="0"/>
        <w:jc w:val="both"/>
      </w:pPr>
      <w:r>
        <w:rPr>
          <w:rFonts w:ascii="Times New Roman"/>
          <w:b w:val="false"/>
          <w:i w:val="false"/>
          <w:color w:val="000000"/>
          <w:sz w:val="28"/>
        </w:rPr>
        <w:t>
      8) заголовок к тексту;</w:t>
      </w:r>
    </w:p>
    <w:bookmarkEnd w:id="326"/>
    <w:bookmarkStart w:name="z333" w:id="327"/>
    <w:p>
      <w:pPr>
        <w:spacing w:after="0"/>
        <w:ind w:left="0"/>
        <w:jc w:val="both"/>
      </w:pPr>
      <w:r>
        <w:rPr>
          <w:rFonts w:ascii="Times New Roman"/>
          <w:b w:val="false"/>
          <w:i w:val="false"/>
          <w:color w:val="000000"/>
          <w:sz w:val="28"/>
        </w:rPr>
        <w:t>
      9) текст;</w:t>
      </w:r>
    </w:p>
    <w:bookmarkEnd w:id="327"/>
    <w:bookmarkStart w:name="z334" w:id="328"/>
    <w:p>
      <w:pPr>
        <w:spacing w:after="0"/>
        <w:ind w:left="0"/>
        <w:jc w:val="both"/>
      </w:pPr>
      <w:r>
        <w:rPr>
          <w:rFonts w:ascii="Times New Roman"/>
          <w:b w:val="false"/>
          <w:i w:val="false"/>
          <w:color w:val="000000"/>
          <w:sz w:val="28"/>
        </w:rPr>
        <w:t>
      10) подпись;</w:t>
      </w:r>
    </w:p>
    <w:bookmarkEnd w:id="328"/>
    <w:bookmarkStart w:name="z335" w:id="329"/>
    <w:p>
      <w:pPr>
        <w:spacing w:after="0"/>
        <w:ind w:left="0"/>
        <w:jc w:val="both"/>
      </w:pPr>
      <w:r>
        <w:rPr>
          <w:rFonts w:ascii="Times New Roman"/>
          <w:b w:val="false"/>
          <w:i w:val="false"/>
          <w:color w:val="000000"/>
          <w:sz w:val="28"/>
        </w:rPr>
        <w:t>
      11) отметка о согласовании (в случае необходимости);</w:t>
      </w:r>
    </w:p>
    <w:bookmarkEnd w:id="329"/>
    <w:bookmarkStart w:name="z336" w:id="330"/>
    <w:p>
      <w:pPr>
        <w:spacing w:after="0"/>
        <w:ind w:left="0"/>
        <w:jc w:val="both"/>
      </w:pPr>
      <w:r>
        <w:rPr>
          <w:rFonts w:ascii="Times New Roman"/>
          <w:b w:val="false"/>
          <w:i w:val="false"/>
          <w:color w:val="000000"/>
          <w:sz w:val="28"/>
        </w:rPr>
        <w:t>
      12) оттиск печати (при наличии);</w:t>
      </w:r>
    </w:p>
    <w:bookmarkEnd w:id="330"/>
    <w:bookmarkStart w:name="z337" w:id="331"/>
    <w:p>
      <w:pPr>
        <w:spacing w:after="0"/>
        <w:ind w:left="0"/>
        <w:jc w:val="both"/>
      </w:pPr>
      <w:r>
        <w:rPr>
          <w:rFonts w:ascii="Times New Roman"/>
          <w:b w:val="false"/>
          <w:i w:val="false"/>
          <w:color w:val="000000"/>
          <w:sz w:val="28"/>
        </w:rPr>
        <w:t>
      13) отметка об исполнителе.</w:t>
      </w:r>
    </w:p>
    <w:bookmarkEnd w:id="331"/>
    <w:bookmarkStart w:name="z338" w:id="332"/>
    <w:p>
      <w:pPr>
        <w:spacing w:after="0"/>
        <w:ind w:left="0"/>
        <w:jc w:val="both"/>
      </w:pPr>
      <w:r>
        <w:rPr>
          <w:rFonts w:ascii="Times New Roman"/>
          <w:b w:val="false"/>
          <w:i w:val="false"/>
          <w:color w:val="000000"/>
          <w:sz w:val="28"/>
        </w:rPr>
        <w:t>
      Тексты справок, выдаваемых гражданам о подтверждении места работы, должности, заработной платы и иных сведений, начинаются с указания в именительном падеже фамилии, имени, отчества (при наличии) лица, о котором сообщаются сведения. В конце текста или правом верхнем углу указывается организация, куда представляется справка.</w:t>
      </w:r>
    </w:p>
    <w:bookmarkEnd w:id="332"/>
    <w:bookmarkStart w:name="z339" w:id="333"/>
    <w:p>
      <w:pPr>
        <w:spacing w:after="0"/>
        <w:ind w:left="0"/>
        <w:jc w:val="both"/>
      </w:pPr>
      <w:r>
        <w:rPr>
          <w:rFonts w:ascii="Times New Roman"/>
          <w:b w:val="false"/>
          <w:i w:val="false"/>
          <w:color w:val="000000"/>
          <w:sz w:val="28"/>
        </w:rPr>
        <w:t>
      В тексте такой справки не используются обороты "настоящая справка", "действительно проживает (учится, работает)".</w:t>
      </w:r>
    </w:p>
    <w:bookmarkEnd w:id="333"/>
    <w:bookmarkStart w:name="z340" w:id="334"/>
    <w:p>
      <w:pPr>
        <w:spacing w:after="0"/>
        <w:ind w:left="0"/>
        <w:jc w:val="both"/>
      </w:pPr>
      <w:r>
        <w:rPr>
          <w:rFonts w:ascii="Times New Roman"/>
          <w:b w:val="false"/>
          <w:i w:val="false"/>
          <w:color w:val="000000"/>
          <w:sz w:val="28"/>
        </w:rPr>
        <w:t>
      В случае, если справка подписывается исполнителем, то реквизит "отметка об исполнителе" не указывается.</w:t>
      </w:r>
    </w:p>
    <w:bookmarkEnd w:id="334"/>
    <w:bookmarkStart w:name="z341" w:id="335"/>
    <w:p>
      <w:pPr>
        <w:spacing w:after="0"/>
        <w:ind w:left="0"/>
        <w:jc w:val="left"/>
      </w:pPr>
      <w:r>
        <w:rPr>
          <w:rFonts w:ascii="Times New Roman"/>
          <w:b/>
          <w:i w:val="false"/>
          <w:color w:val="000000"/>
        </w:rPr>
        <w:t xml:space="preserve"> Параграф 7. Порядок подготовки и оформления письма</w:t>
      </w:r>
    </w:p>
    <w:bookmarkEnd w:id="335"/>
    <w:bookmarkStart w:name="z342" w:id="336"/>
    <w:p>
      <w:pPr>
        <w:spacing w:after="0"/>
        <w:ind w:left="0"/>
        <w:jc w:val="both"/>
      </w:pPr>
      <w:r>
        <w:rPr>
          <w:rFonts w:ascii="Times New Roman"/>
          <w:b w:val="false"/>
          <w:i w:val="false"/>
          <w:color w:val="000000"/>
          <w:sz w:val="28"/>
        </w:rPr>
        <w:t xml:space="preserve">
      51. Письмо оформляется на бланке письма организации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содержит следующие реквизиты:</w:t>
      </w:r>
    </w:p>
    <w:bookmarkEnd w:id="336"/>
    <w:bookmarkStart w:name="z343" w:id="337"/>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пунктов 16, 17 настоящих Правил;</w:t>
      </w:r>
    </w:p>
    <w:bookmarkEnd w:id="337"/>
    <w:bookmarkStart w:name="z344" w:id="338"/>
    <w:p>
      <w:pPr>
        <w:spacing w:after="0"/>
        <w:ind w:left="0"/>
        <w:jc w:val="both"/>
      </w:pPr>
      <w:r>
        <w:rPr>
          <w:rFonts w:ascii="Times New Roman"/>
          <w:b w:val="false"/>
          <w:i w:val="false"/>
          <w:color w:val="000000"/>
          <w:sz w:val="28"/>
        </w:rPr>
        <w:t>
      2) официальное наименование организации;</w:t>
      </w:r>
    </w:p>
    <w:bookmarkEnd w:id="338"/>
    <w:bookmarkStart w:name="z345" w:id="339"/>
    <w:p>
      <w:pPr>
        <w:spacing w:after="0"/>
        <w:ind w:left="0"/>
        <w:jc w:val="both"/>
      </w:pPr>
      <w:r>
        <w:rPr>
          <w:rFonts w:ascii="Times New Roman"/>
          <w:b w:val="false"/>
          <w:i w:val="false"/>
          <w:color w:val="000000"/>
          <w:sz w:val="28"/>
        </w:rPr>
        <w:t>
      3) дата;</w:t>
      </w:r>
    </w:p>
    <w:bookmarkEnd w:id="339"/>
    <w:bookmarkStart w:name="z346" w:id="340"/>
    <w:p>
      <w:pPr>
        <w:spacing w:after="0"/>
        <w:ind w:left="0"/>
        <w:jc w:val="both"/>
      </w:pPr>
      <w:r>
        <w:rPr>
          <w:rFonts w:ascii="Times New Roman"/>
          <w:b w:val="false"/>
          <w:i w:val="false"/>
          <w:color w:val="000000"/>
          <w:sz w:val="28"/>
        </w:rPr>
        <w:t>
      4) исходящий регистрационный номер (индекс) письма;</w:t>
      </w:r>
    </w:p>
    <w:bookmarkEnd w:id="340"/>
    <w:bookmarkStart w:name="z347" w:id="341"/>
    <w:p>
      <w:pPr>
        <w:spacing w:after="0"/>
        <w:ind w:left="0"/>
        <w:jc w:val="both"/>
      </w:pPr>
      <w:r>
        <w:rPr>
          <w:rFonts w:ascii="Times New Roman"/>
          <w:b w:val="false"/>
          <w:i w:val="false"/>
          <w:color w:val="000000"/>
          <w:sz w:val="28"/>
        </w:rPr>
        <w:t>
      5) ссылка на регистрационный номер и дату входящего документа (если это ответное);</w:t>
      </w:r>
    </w:p>
    <w:bookmarkEnd w:id="341"/>
    <w:bookmarkStart w:name="z348" w:id="342"/>
    <w:p>
      <w:pPr>
        <w:spacing w:after="0"/>
        <w:ind w:left="0"/>
        <w:jc w:val="both"/>
      </w:pPr>
      <w:r>
        <w:rPr>
          <w:rFonts w:ascii="Times New Roman"/>
          <w:b w:val="false"/>
          <w:i w:val="false"/>
          <w:color w:val="000000"/>
          <w:sz w:val="28"/>
        </w:rPr>
        <w:t>
      6) адресат;</w:t>
      </w:r>
    </w:p>
    <w:bookmarkEnd w:id="342"/>
    <w:bookmarkStart w:name="z349" w:id="343"/>
    <w:p>
      <w:pPr>
        <w:spacing w:after="0"/>
        <w:ind w:left="0"/>
        <w:jc w:val="both"/>
      </w:pPr>
      <w:r>
        <w:rPr>
          <w:rFonts w:ascii="Times New Roman"/>
          <w:b w:val="false"/>
          <w:i w:val="false"/>
          <w:color w:val="000000"/>
          <w:sz w:val="28"/>
        </w:rPr>
        <w:t>
      7) заголовок к тексту;</w:t>
      </w:r>
    </w:p>
    <w:bookmarkEnd w:id="343"/>
    <w:bookmarkStart w:name="z350" w:id="344"/>
    <w:p>
      <w:pPr>
        <w:spacing w:after="0"/>
        <w:ind w:left="0"/>
        <w:jc w:val="both"/>
      </w:pPr>
      <w:r>
        <w:rPr>
          <w:rFonts w:ascii="Times New Roman"/>
          <w:b w:val="false"/>
          <w:i w:val="false"/>
          <w:color w:val="000000"/>
          <w:sz w:val="28"/>
        </w:rPr>
        <w:t>
      8) текст;</w:t>
      </w:r>
    </w:p>
    <w:bookmarkEnd w:id="344"/>
    <w:bookmarkStart w:name="z351" w:id="345"/>
    <w:p>
      <w:pPr>
        <w:spacing w:after="0"/>
        <w:ind w:left="0"/>
        <w:jc w:val="both"/>
      </w:pPr>
      <w:r>
        <w:rPr>
          <w:rFonts w:ascii="Times New Roman"/>
          <w:b w:val="false"/>
          <w:i w:val="false"/>
          <w:color w:val="000000"/>
          <w:sz w:val="28"/>
        </w:rPr>
        <w:t>
      9) отметка о наличии приложения;</w:t>
      </w:r>
    </w:p>
    <w:bookmarkEnd w:id="345"/>
    <w:bookmarkStart w:name="z352" w:id="346"/>
    <w:p>
      <w:pPr>
        <w:spacing w:after="0"/>
        <w:ind w:left="0"/>
        <w:jc w:val="both"/>
      </w:pPr>
      <w:r>
        <w:rPr>
          <w:rFonts w:ascii="Times New Roman"/>
          <w:b w:val="false"/>
          <w:i w:val="false"/>
          <w:color w:val="000000"/>
          <w:sz w:val="28"/>
        </w:rPr>
        <w:t>
      10) подпись;</w:t>
      </w:r>
    </w:p>
    <w:bookmarkEnd w:id="346"/>
    <w:bookmarkStart w:name="z353" w:id="347"/>
    <w:p>
      <w:pPr>
        <w:spacing w:after="0"/>
        <w:ind w:left="0"/>
        <w:jc w:val="both"/>
      </w:pPr>
      <w:r>
        <w:rPr>
          <w:rFonts w:ascii="Times New Roman"/>
          <w:b w:val="false"/>
          <w:i w:val="false"/>
          <w:color w:val="000000"/>
          <w:sz w:val="28"/>
        </w:rPr>
        <w:t>
      11) отметка о согласовании (в случае необходимости);</w:t>
      </w:r>
    </w:p>
    <w:bookmarkEnd w:id="347"/>
    <w:bookmarkStart w:name="z354" w:id="348"/>
    <w:p>
      <w:pPr>
        <w:spacing w:after="0"/>
        <w:ind w:left="0"/>
        <w:jc w:val="both"/>
      </w:pPr>
      <w:r>
        <w:rPr>
          <w:rFonts w:ascii="Times New Roman"/>
          <w:b w:val="false"/>
          <w:i w:val="false"/>
          <w:color w:val="000000"/>
          <w:sz w:val="28"/>
        </w:rPr>
        <w:t>
      12) отметка об исполнителе.</w:t>
      </w:r>
    </w:p>
    <w:bookmarkEnd w:id="348"/>
    <w:bookmarkStart w:name="z355" w:id="349"/>
    <w:p>
      <w:pPr>
        <w:spacing w:after="0"/>
        <w:ind w:left="0"/>
        <w:jc w:val="both"/>
      </w:pPr>
      <w:r>
        <w:rPr>
          <w:rFonts w:ascii="Times New Roman"/>
          <w:b w:val="false"/>
          <w:i w:val="false"/>
          <w:color w:val="000000"/>
          <w:sz w:val="28"/>
        </w:rPr>
        <w:t>
      Служебные письма, подписываемые руководителями двух и более организаций, оформляются на листе бумаги формата А4. При этом данные о наименовании организаций, подписавших письмо, включаются в наименование должности в реквизите "подпись".</w:t>
      </w:r>
    </w:p>
    <w:bookmarkEnd w:id="349"/>
    <w:bookmarkStart w:name="z356" w:id="350"/>
    <w:p>
      <w:pPr>
        <w:spacing w:after="0"/>
        <w:ind w:left="0"/>
        <w:jc w:val="both"/>
      </w:pPr>
      <w:r>
        <w:rPr>
          <w:rFonts w:ascii="Times New Roman"/>
          <w:b w:val="false"/>
          <w:i w:val="false"/>
          <w:color w:val="000000"/>
          <w:sz w:val="28"/>
        </w:rPr>
        <w:t>
      Отметки о согласовании письма проставляются на отпуске письма.</w:t>
      </w:r>
    </w:p>
    <w:bookmarkEnd w:id="350"/>
    <w:bookmarkStart w:name="z357" w:id="351"/>
    <w:p>
      <w:pPr>
        <w:spacing w:after="0"/>
        <w:ind w:left="0"/>
        <w:jc w:val="both"/>
      </w:pPr>
      <w:r>
        <w:rPr>
          <w:rFonts w:ascii="Times New Roman"/>
          <w:b w:val="false"/>
          <w:i w:val="false"/>
          <w:color w:val="000000"/>
          <w:sz w:val="28"/>
        </w:rPr>
        <w:t>
      Текст письма имеет одну или две смысловые части. Письмо, состоящее из одной части, – это просьба без пояснения, напоминание без преамбулы, сообщение без основания.</w:t>
      </w:r>
    </w:p>
    <w:bookmarkEnd w:id="351"/>
    <w:bookmarkStart w:name="z358" w:id="352"/>
    <w:p>
      <w:pPr>
        <w:spacing w:after="0"/>
        <w:ind w:left="0"/>
        <w:jc w:val="both"/>
      </w:pPr>
      <w:r>
        <w:rPr>
          <w:rFonts w:ascii="Times New Roman"/>
          <w:b w:val="false"/>
          <w:i w:val="false"/>
          <w:color w:val="000000"/>
          <w:sz w:val="28"/>
        </w:rPr>
        <w:t>
      Если текст письма состоит из частей констатирующей и заключительной, в первой части излагаются причина, основание или обоснование составления письма, приводятся ссылки на документы, являющиеся основанием подготовки письма, во второй – помещаются выводы, предложения, просьбы, решения.</w:t>
      </w:r>
    </w:p>
    <w:bookmarkEnd w:id="352"/>
    <w:bookmarkStart w:name="z359" w:id="353"/>
    <w:p>
      <w:pPr>
        <w:spacing w:after="0"/>
        <w:ind w:left="0"/>
        <w:jc w:val="both"/>
      </w:pPr>
      <w:r>
        <w:rPr>
          <w:rFonts w:ascii="Times New Roman"/>
          <w:b w:val="false"/>
          <w:i w:val="false"/>
          <w:color w:val="000000"/>
          <w:sz w:val="28"/>
        </w:rPr>
        <w:t>
      Обратные конструкции текста (заключение – констатация) возможны в письмах-отказах.</w:t>
      </w:r>
    </w:p>
    <w:bookmarkEnd w:id="353"/>
    <w:bookmarkStart w:name="z360" w:id="354"/>
    <w:p>
      <w:pPr>
        <w:spacing w:after="0"/>
        <w:ind w:left="0"/>
        <w:jc w:val="both"/>
      </w:pPr>
      <w:r>
        <w:rPr>
          <w:rFonts w:ascii="Times New Roman"/>
          <w:b w:val="false"/>
          <w:i w:val="false"/>
          <w:color w:val="000000"/>
          <w:sz w:val="28"/>
        </w:rPr>
        <w:t>
      В письмах используют следующие формы изложения:</w:t>
      </w:r>
    </w:p>
    <w:bookmarkEnd w:id="354"/>
    <w:bookmarkStart w:name="z361" w:id="355"/>
    <w:p>
      <w:pPr>
        <w:spacing w:after="0"/>
        <w:ind w:left="0"/>
        <w:jc w:val="both"/>
      </w:pPr>
      <w:r>
        <w:rPr>
          <w:rFonts w:ascii="Times New Roman"/>
          <w:b w:val="false"/>
          <w:i w:val="false"/>
          <w:color w:val="000000"/>
          <w:sz w:val="28"/>
        </w:rPr>
        <w:t>
      1) от первого лица множественного числа (например: "просим предоставить", "направляем Вам");</w:t>
      </w:r>
    </w:p>
    <w:bookmarkEnd w:id="355"/>
    <w:bookmarkStart w:name="z362" w:id="356"/>
    <w:p>
      <w:pPr>
        <w:spacing w:after="0"/>
        <w:ind w:left="0"/>
        <w:jc w:val="both"/>
      </w:pPr>
      <w:r>
        <w:rPr>
          <w:rFonts w:ascii="Times New Roman"/>
          <w:b w:val="false"/>
          <w:i w:val="false"/>
          <w:color w:val="000000"/>
          <w:sz w:val="28"/>
        </w:rPr>
        <w:t>
      2) от первого лица единственного числа (например: "прошу выслать", "считаю необходимым");</w:t>
      </w:r>
    </w:p>
    <w:bookmarkEnd w:id="356"/>
    <w:bookmarkStart w:name="z363" w:id="357"/>
    <w:p>
      <w:pPr>
        <w:spacing w:after="0"/>
        <w:ind w:left="0"/>
        <w:jc w:val="both"/>
      </w:pPr>
      <w:r>
        <w:rPr>
          <w:rFonts w:ascii="Times New Roman"/>
          <w:b w:val="false"/>
          <w:i w:val="false"/>
          <w:color w:val="000000"/>
          <w:sz w:val="28"/>
        </w:rPr>
        <w:t>
      3) от третьего лица единственного числа (например: "министерство не возражает").</w:t>
      </w:r>
    </w:p>
    <w:bookmarkEnd w:id="357"/>
    <w:bookmarkStart w:name="z364" w:id="358"/>
    <w:p>
      <w:pPr>
        <w:spacing w:after="0"/>
        <w:ind w:left="0"/>
        <w:jc w:val="left"/>
      </w:pPr>
      <w:r>
        <w:rPr>
          <w:rFonts w:ascii="Times New Roman"/>
          <w:b/>
          <w:i w:val="false"/>
          <w:color w:val="000000"/>
        </w:rPr>
        <w:t xml:space="preserve"> Глава 3. Порядок управления документацией, организация документооборота в государственных и негосударственных организациях</w:t>
      </w:r>
    </w:p>
    <w:bookmarkEnd w:id="358"/>
    <w:bookmarkStart w:name="z365" w:id="359"/>
    <w:p>
      <w:pPr>
        <w:spacing w:after="0"/>
        <w:ind w:left="0"/>
        <w:jc w:val="left"/>
      </w:pPr>
      <w:r>
        <w:rPr>
          <w:rFonts w:ascii="Times New Roman"/>
          <w:b/>
          <w:i w:val="false"/>
          <w:color w:val="000000"/>
        </w:rPr>
        <w:t xml:space="preserve"> Параграф 1. Порядок обработки входящих документов</w:t>
      </w:r>
    </w:p>
    <w:bookmarkEnd w:id="359"/>
    <w:bookmarkStart w:name="z366" w:id="360"/>
    <w:p>
      <w:pPr>
        <w:spacing w:after="0"/>
        <w:ind w:left="0"/>
        <w:jc w:val="both"/>
      </w:pPr>
      <w:r>
        <w:rPr>
          <w:rFonts w:ascii="Times New Roman"/>
          <w:b w:val="false"/>
          <w:i w:val="false"/>
          <w:color w:val="000000"/>
          <w:sz w:val="28"/>
        </w:rPr>
        <w:t>
      52. Документы, поступающие в организацию, проходят первичную обработку, предварительное рассмотрение, регистрацию, рассмотрение руководством и доставляются исполнителям.</w:t>
      </w:r>
    </w:p>
    <w:bookmarkEnd w:id="360"/>
    <w:bookmarkStart w:name="z367" w:id="361"/>
    <w:p>
      <w:pPr>
        <w:spacing w:after="0"/>
        <w:ind w:left="0"/>
        <w:jc w:val="both"/>
      </w:pPr>
      <w:r>
        <w:rPr>
          <w:rFonts w:ascii="Times New Roman"/>
          <w:b w:val="false"/>
          <w:i w:val="false"/>
          <w:color w:val="000000"/>
          <w:sz w:val="28"/>
        </w:rPr>
        <w:t>
      53. Прием, первичная обработка документов и предварительное рассмотрение осуществляются централизованно службой ДОУ.</w:t>
      </w:r>
    </w:p>
    <w:bookmarkEnd w:id="361"/>
    <w:bookmarkStart w:name="z368" w:id="362"/>
    <w:p>
      <w:pPr>
        <w:spacing w:after="0"/>
        <w:ind w:left="0"/>
        <w:jc w:val="both"/>
      </w:pPr>
      <w:r>
        <w:rPr>
          <w:rFonts w:ascii="Times New Roman"/>
          <w:b w:val="false"/>
          <w:i w:val="false"/>
          <w:color w:val="000000"/>
          <w:sz w:val="28"/>
        </w:rPr>
        <w:t>
      54. Первичная обработка входящих документов заключается в проверке правильности доставки по назначению, целостности упаковки и вложений, фиксации факта поступления документов в организацию и подготовке их к передаче по назначению.</w:t>
      </w:r>
    </w:p>
    <w:bookmarkEnd w:id="362"/>
    <w:bookmarkStart w:name="z369" w:id="363"/>
    <w:p>
      <w:pPr>
        <w:spacing w:after="0"/>
        <w:ind w:left="0"/>
        <w:jc w:val="both"/>
      </w:pPr>
      <w:r>
        <w:rPr>
          <w:rFonts w:ascii="Times New Roman"/>
          <w:b w:val="false"/>
          <w:i w:val="false"/>
          <w:color w:val="000000"/>
          <w:sz w:val="28"/>
        </w:rPr>
        <w:t>
      При обнаружении некомплектности или повреждения документа на нижнем поле его последнего листа в РКФ проставляются соответствующие отметки и составляется акт произвольной формы в трех экземплярах. Один экземпляр направляется отправителю, второй остается в службе ДОУ, третий передается исполнителю документа.</w:t>
      </w:r>
    </w:p>
    <w:bookmarkEnd w:id="363"/>
    <w:bookmarkStart w:name="z370" w:id="364"/>
    <w:p>
      <w:pPr>
        <w:spacing w:after="0"/>
        <w:ind w:left="0"/>
        <w:jc w:val="both"/>
      </w:pPr>
      <w:r>
        <w:rPr>
          <w:rFonts w:ascii="Times New Roman"/>
          <w:b w:val="false"/>
          <w:i w:val="false"/>
          <w:color w:val="000000"/>
          <w:sz w:val="28"/>
        </w:rPr>
        <w:t>
      Конверты не уничтожаются в случаях, когда только по ним определяются адрес отправителя, даты отправки и получения документа, а также при поступлении личных документов.</w:t>
      </w:r>
    </w:p>
    <w:bookmarkEnd w:id="364"/>
    <w:bookmarkStart w:name="z371" w:id="365"/>
    <w:p>
      <w:pPr>
        <w:spacing w:after="0"/>
        <w:ind w:left="0"/>
        <w:jc w:val="both"/>
      </w:pPr>
      <w:r>
        <w:rPr>
          <w:rFonts w:ascii="Times New Roman"/>
          <w:b w:val="false"/>
          <w:i w:val="false"/>
          <w:color w:val="000000"/>
          <w:sz w:val="28"/>
        </w:rPr>
        <w:t>
      Конверты с пометкой "Лично" без вскрытия передаются по назначению. Ошибочно доставленная корреспонденция возвращается в почтовое отделение.</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66"/>
    <w:p>
      <w:pPr>
        <w:spacing w:after="0"/>
        <w:ind w:left="0"/>
        <w:jc w:val="both"/>
      </w:pPr>
      <w:r>
        <w:rPr>
          <w:rFonts w:ascii="Times New Roman"/>
          <w:b w:val="false"/>
          <w:i w:val="false"/>
          <w:color w:val="000000"/>
          <w:sz w:val="28"/>
        </w:rPr>
        <w:t xml:space="preserve">
      55. При предварительном рассмотрении документов производится сортировка их на регистрируемые и нерегистрируемые. Перечень нерегистрируемых документов разрабатывается на основе примерного перечня документов, не подлежащих регистрации в службе ДОУ,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утверждается руководителем организации.</w:t>
      </w:r>
    </w:p>
    <w:bookmarkEnd w:id="366"/>
    <w:bookmarkStart w:name="z373" w:id="367"/>
    <w:p>
      <w:pPr>
        <w:spacing w:after="0"/>
        <w:ind w:left="0"/>
        <w:jc w:val="both"/>
      </w:pPr>
      <w:r>
        <w:rPr>
          <w:rFonts w:ascii="Times New Roman"/>
          <w:b w:val="false"/>
          <w:i w:val="false"/>
          <w:color w:val="000000"/>
          <w:sz w:val="28"/>
        </w:rPr>
        <w:t>
      Нерегистрируемые документы передаются в соответствующие структурные подразделения организации.</w:t>
      </w:r>
    </w:p>
    <w:bookmarkEnd w:id="367"/>
    <w:bookmarkStart w:name="z374" w:id="368"/>
    <w:p>
      <w:pPr>
        <w:spacing w:after="0"/>
        <w:ind w:left="0"/>
        <w:jc w:val="both"/>
      </w:pPr>
      <w:r>
        <w:rPr>
          <w:rFonts w:ascii="Times New Roman"/>
          <w:b w:val="false"/>
          <w:i w:val="false"/>
          <w:color w:val="000000"/>
          <w:sz w:val="28"/>
        </w:rPr>
        <w:t>
      56. Регистрируемые документы после их регистрации в РКФ передаются на рассмотрение руководству организации или структурному подразделению (должностному лицу) для принятия решения.</w:t>
      </w:r>
    </w:p>
    <w:bookmarkEnd w:id="368"/>
    <w:bookmarkStart w:name="z375" w:id="369"/>
    <w:p>
      <w:pPr>
        <w:spacing w:after="0"/>
        <w:ind w:left="0"/>
        <w:jc w:val="both"/>
      </w:pPr>
      <w:r>
        <w:rPr>
          <w:rFonts w:ascii="Times New Roman"/>
          <w:b w:val="false"/>
          <w:i w:val="false"/>
          <w:color w:val="000000"/>
          <w:sz w:val="28"/>
        </w:rPr>
        <w:t>
      При безотлагательном исполнении поступившего документа допускается ознакомление исполнителя с его содержанием до рассмотрения документа руководством организации (структурного подразделения).</w:t>
      </w:r>
    </w:p>
    <w:bookmarkEnd w:id="369"/>
    <w:bookmarkStart w:name="z376" w:id="370"/>
    <w:p>
      <w:pPr>
        <w:spacing w:after="0"/>
        <w:ind w:left="0"/>
        <w:jc w:val="both"/>
      </w:pPr>
      <w:r>
        <w:rPr>
          <w:rFonts w:ascii="Times New Roman"/>
          <w:b w:val="false"/>
          <w:i w:val="false"/>
          <w:color w:val="000000"/>
          <w:sz w:val="28"/>
        </w:rPr>
        <w:t>
      57. Обращения, сообщения, запросы, отклики и предложения физических и юридических лиц учитываются централизованно и регистрируются в РКФ в день их поступления в организацию отдельно от общих документов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370"/>
    <w:bookmarkStart w:name="z377" w:id="371"/>
    <w:p>
      <w:pPr>
        <w:spacing w:after="0"/>
        <w:ind w:left="0"/>
        <w:jc w:val="both"/>
      </w:pPr>
      <w:r>
        <w:rPr>
          <w:rFonts w:ascii="Times New Roman"/>
          <w:b w:val="false"/>
          <w:i w:val="false"/>
          <w:color w:val="000000"/>
          <w:sz w:val="28"/>
        </w:rPr>
        <w:t xml:space="preserve">
      Ответы на обращения, поступившие через информационную аналитическую систему "Электронные обращения" даются через указанную систему, поступившие нарочно и почтовой связью ответы, направляются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почте".</w:t>
      </w:r>
    </w:p>
    <w:bookmarkEnd w:id="371"/>
    <w:bookmarkStart w:name="z378" w:id="372"/>
    <w:p>
      <w:pPr>
        <w:spacing w:after="0"/>
        <w:ind w:left="0"/>
        <w:jc w:val="both"/>
      </w:pPr>
      <w:r>
        <w:rPr>
          <w:rFonts w:ascii="Times New Roman"/>
          <w:b w:val="false"/>
          <w:i w:val="false"/>
          <w:color w:val="000000"/>
          <w:sz w:val="28"/>
        </w:rPr>
        <w:t>
      58. При предварительном рассмотрении поступившие документы распределяются на требующие рассмотрения руководством организации и не требующие этого. Документы, не требующие рассмотрения руководством, направляются непосредственно в структурные подразделения или ответственным исполнителям.</w:t>
      </w:r>
    </w:p>
    <w:bookmarkEnd w:id="372"/>
    <w:bookmarkStart w:name="z379" w:id="373"/>
    <w:p>
      <w:pPr>
        <w:spacing w:after="0"/>
        <w:ind w:left="0"/>
        <w:jc w:val="both"/>
      </w:pPr>
      <w:r>
        <w:rPr>
          <w:rFonts w:ascii="Times New Roman"/>
          <w:b w:val="false"/>
          <w:i w:val="false"/>
          <w:color w:val="000000"/>
          <w:sz w:val="28"/>
        </w:rPr>
        <w:t>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(структурного подразделения).</w:t>
      </w:r>
    </w:p>
    <w:bookmarkEnd w:id="373"/>
    <w:bookmarkStart w:name="z380" w:id="374"/>
    <w:p>
      <w:pPr>
        <w:spacing w:after="0"/>
        <w:ind w:left="0"/>
        <w:jc w:val="both"/>
      </w:pPr>
      <w:r>
        <w:rPr>
          <w:rFonts w:ascii="Times New Roman"/>
          <w:b w:val="false"/>
          <w:i w:val="false"/>
          <w:color w:val="000000"/>
          <w:sz w:val="28"/>
        </w:rPr>
        <w:t>
      59. Предварительное рассмотрение документов осуществляется исходя из оценки их содержания, авторства, сложности и новизны поставленных вопросов на основании установленного в организации распределения обязанностей.</w:t>
      </w:r>
    </w:p>
    <w:bookmarkEnd w:id="374"/>
    <w:bookmarkStart w:name="z381" w:id="375"/>
    <w:p>
      <w:pPr>
        <w:spacing w:after="0"/>
        <w:ind w:left="0"/>
        <w:jc w:val="both"/>
      </w:pPr>
      <w:r>
        <w:rPr>
          <w:rFonts w:ascii="Times New Roman"/>
          <w:b w:val="false"/>
          <w:i w:val="false"/>
          <w:color w:val="000000"/>
          <w:sz w:val="28"/>
        </w:rPr>
        <w:t>
      60. Рассмотрению руководством подлежат документы, поступившие из Администрации Президента Республики Казахстан, Парламента Республики Казахстан, Аппарата Правительства Республики Казахстан, центральных и местных государственных органов, вышестоящей организации, обращения, сообщения, запросы, отклики и предложения физических и юридических лиц.</w:t>
      </w:r>
    </w:p>
    <w:bookmarkEnd w:id="375"/>
    <w:bookmarkStart w:name="z382" w:id="376"/>
    <w:p>
      <w:pPr>
        <w:spacing w:after="0"/>
        <w:ind w:left="0"/>
        <w:jc w:val="both"/>
      </w:pPr>
      <w:r>
        <w:rPr>
          <w:rFonts w:ascii="Times New Roman"/>
          <w:b w:val="false"/>
          <w:i w:val="false"/>
          <w:color w:val="000000"/>
          <w:sz w:val="28"/>
        </w:rPr>
        <w:t>
      61. Документы, рассмотренные руководством организации (структурного подразделения), возвращаются в службу ДОУ, где в РКФ вносятся содержания резолюций, а документы передаются исполнителям под роспись.</w:t>
      </w:r>
    </w:p>
    <w:bookmarkEnd w:id="376"/>
    <w:bookmarkStart w:name="z383" w:id="377"/>
    <w:p>
      <w:pPr>
        <w:spacing w:after="0"/>
        <w:ind w:left="0"/>
        <w:jc w:val="both"/>
      </w:pPr>
      <w:r>
        <w:rPr>
          <w:rFonts w:ascii="Times New Roman"/>
          <w:b w:val="false"/>
          <w:i w:val="false"/>
          <w:color w:val="000000"/>
          <w:sz w:val="28"/>
        </w:rPr>
        <w:t>
      Документ, исполнение которого возложено на подведомственные (-ую) организации (-ю) или несколько структурных подразделений, передается им одновременно в копиях с соответствующей отметкой в РКФ. Подлинник передается исполнителю, указанному в резолюции первым.</w:t>
      </w:r>
    </w:p>
    <w:bookmarkEnd w:id="377"/>
    <w:bookmarkStart w:name="z384" w:id="378"/>
    <w:p>
      <w:pPr>
        <w:spacing w:after="0"/>
        <w:ind w:left="0"/>
        <w:jc w:val="both"/>
      </w:pPr>
      <w:r>
        <w:rPr>
          <w:rFonts w:ascii="Times New Roman"/>
          <w:b w:val="false"/>
          <w:i w:val="false"/>
          <w:color w:val="000000"/>
          <w:sz w:val="28"/>
        </w:rPr>
        <w:t>
      Поступившие телеграммы принимаются под расписку с проставлением даты и времени приема, регистрируются, а затем передаются на рассмотрение руководству и исполнение.</w:t>
      </w:r>
    </w:p>
    <w:bookmarkEnd w:id="378"/>
    <w:bookmarkStart w:name="z385" w:id="379"/>
    <w:p>
      <w:pPr>
        <w:spacing w:after="0"/>
        <w:ind w:left="0"/>
        <w:jc w:val="both"/>
      </w:pPr>
      <w:r>
        <w:rPr>
          <w:rFonts w:ascii="Times New Roman"/>
          <w:b w:val="false"/>
          <w:i w:val="false"/>
          <w:color w:val="000000"/>
          <w:sz w:val="28"/>
        </w:rPr>
        <w:t>
      Текст поступившей телефонограммы записывается (печатается) получателем, регистрируется и оперативно передается руководителю, которому она адресована.</w:t>
      </w:r>
    </w:p>
    <w:bookmarkEnd w:id="379"/>
    <w:bookmarkStart w:name="z386" w:id="380"/>
    <w:p>
      <w:pPr>
        <w:spacing w:after="0"/>
        <w:ind w:left="0"/>
        <w:jc w:val="both"/>
      </w:pPr>
      <w:r>
        <w:rPr>
          <w:rFonts w:ascii="Times New Roman"/>
          <w:b w:val="false"/>
          <w:i w:val="false"/>
          <w:color w:val="000000"/>
          <w:sz w:val="28"/>
        </w:rPr>
        <w:t>
      При приеме телефонограммы оформляются следующие реквизиты: текст, отправитель, наименование вида документа, дата, номер, наименование должности, инициал имени и фамилия лица, подписавшего документ. Кроме того, указываются должности и фамилии лиц, передавших и принявших телефонограмму, часы и минуты приема-передачи.</w:t>
      </w:r>
    </w:p>
    <w:bookmarkEnd w:id="380"/>
    <w:bookmarkStart w:name="z387" w:id="381"/>
    <w:p>
      <w:pPr>
        <w:spacing w:after="0"/>
        <w:ind w:left="0"/>
        <w:jc w:val="both"/>
      </w:pPr>
      <w:r>
        <w:rPr>
          <w:rFonts w:ascii="Times New Roman"/>
          <w:b w:val="false"/>
          <w:i w:val="false"/>
          <w:color w:val="000000"/>
          <w:sz w:val="28"/>
        </w:rPr>
        <w:t>
      62. При решении вопросов без составления дополнительных документов исполнитель делает отметки на документе и РКФ о датах поступления (если образовался интервал времени между поступлением документа и его доставкой исполнителю), датах промежуточного исполнения (запрос сведений, телефонные переговоры и иные), дате и результатах окончательного исполнения.</w:t>
      </w:r>
    </w:p>
    <w:bookmarkEnd w:id="381"/>
    <w:bookmarkStart w:name="z388" w:id="382"/>
    <w:p>
      <w:pPr>
        <w:spacing w:after="0"/>
        <w:ind w:left="0"/>
        <w:jc w:val="both"/>
      </w:pPr>
      <w:r>
        <w:rPr>
          <w:rFonts w:ascii="Times New Roman"/>
          <w:b w:val="false"/>
          <w:i w:val="false"/>
          <w:color w:val="000000"/>
          <w:sz w:val="28"/>
        </w:rPr>
        <w:t>
      63. При поступлении электронного документа службой ДОУ проводится процедура проверки подлинности электронной цифровой подписи с использованием открытого ключа электронной цифровой подписи и СКЗИ, реализующих процесс формирования и проверки электронной цифровой подписи (средства электронной цифровой подписи), а также прошедших процедуру подтверждения соответствия в порядке, установленном законодательством Республики Казахстан в области технического регулирования.</w:t>
      </w:r>
    </w:p>
    <w:bookmarkEnd w:id="382"/>
    <w:bookmarkStart w:name="z389" w:id="383"/>
    <w:p>
      <w:pPr>
        <w:spacing w:after="0"/>
        <w:ind w:left="0"/>
        <w:jc w:val="both"/>
      </w:pPr>
      <w:r>
        <w:rPr>
          <w:rFonts w:ascii="Times New Roman"/>
          <w:b w:val="false"/>
          <w:i w:val="false"/>
          <w:color w:val="000000"/>
          <w:sz w:val="28"/>
        </w:rPr>
        <w:t>
      64. В случае выявления несоответствия электронной цифровой подписи после проведения процедуры проверки электронной цифровой подписи с использованием средств электронной цифровой подписи (далее – отрицательный результат проверки подлинности электронной цифровой подписи), электронный документ считается неполученным, о чем получатель электронного документа направляет уведомление-квитанцию, являющееся электронным документом с отметкой "не принято", подписанное сотрудником службы ДОУ, с указанием причины неполучения документа.</w:t>
      </w:r>
    </w:p>
    <w:bookmarkEnd w:id="383"/>
    <w:bookmarkStart w:name="z390" w:id="384"/>
    <w:p>
      <w:pPr>
        <w:spacing w:after="0"/>
        <w:ind w:left="0"/>
        <w:jc w:val="both"/>
      </w:pPr>
      <w:r>
        <w:rPr>
          <w:rFonts w:ascii="Times New Roman"/>
          <w:b w:val="false"/>
          <w:i w:val="false"/>
          <w:color w:val="000000"/>
          <w:sz w:val="28"/>
        </w:rPr>
        <w:t>
      При получении подтверждения (установления) подлинности электронной цифровой подписи с использованием средств электронной цифровой подписи после проведения процедуры проверки электронной цифровой подписи (далее – положительный результат проверки подлинности, электронной цифровой подписи), электронный документ подлежит первичной обработке.</w:t>
      </w:r>
    </w:p>
    <w:bookmarkEnd w:id="384"/>
    <w:bookmarkStart w:name="z391" w:id="385"/>
    <w:p>
      <w:pPr>
        <w:spacing w:after="0"/>
        <w:ind w:left="0"/>
        <w:jc w:val="both"/>
      </w:pPr>
      <w:r>
        <w:rPr>
          <w:rFonts w:ascii="Times New Roman"/>
          <w:b w:val="false"/>
          <w:i w:val="false"/>
          <w:color w:val="000000"/>
          <w:sz w:val="28"/>
        </w:rPr>
        <w:t>
      65. Первичная обработка электронного документа включает проверку:</w:t>
      </w:r>
    </w:p>
    <w:bookmarkEnd w:id="385"/>
    <w:bookmarkStart w:name="z392" w:id="386"/>
    <w:p>
      <w:pPr>
        <w:spacing w:after="0"/>
        <w:ind w:left="0"/>
        <w:jc w:val="both"/>
      </w:pPr>
      <w:r>
        <w:rPr>
          <w:rFonts w:ascii="Times New Roman"/>
          <w:b w:val="false"/>
          <w:i w:val="false"/>
          <w:color w:val="000000"/>
          <w:sz w:val="28"/>
        </w:rPr>
        <w:t>
      1) действительности регистрационных свидетельств электронной цифровой подписи и открытого ключа электронной цифровой подписи, с использованием которого был удостоверен электронный документ;</w:t>
      </w:r>
    </w:p>
    <w:bookmarkEnd w:id="386"/>
    <w:bookmarkStart w:name="z393" w:id="387"/>
    <w:p>
      <w:pPr>
        <w:spacing w:after="0"/>
        <w:ind w:left="0"/>
        <w:jc w:val="both"/>
      </w:pPr>
      <w:r>
        <w:rPr>
          <w:rFonts w:ascii="Times New Roman"/>
          <w:b w:val="false"/>
          <w:i w:val="false"/>
          <w:color w:val="000000"/>
          <w:sz w:val="28"/>
        </w:rPr>
        <w:t>
      2) всех реквизитов электронного документа;</w:t>
      </w:r>
    </w:p>
    <w:bookmarkEnd w:id="387"/>
    <w:bookmarkStart w:name="z394" w:id="388"/>
    <w:p>
      <w:pPr>
        <w:spacing w:after="0"/>
        <w:ind w:left="0"/>
        <w:jc w:val="both"/>
      </w:pPr>
      <w:r>
        <w:rPr>
          <w:rFonts w:ascii="Times New Roman"/>
          <w:b w:val="false"/>
          <w:i w:val="false"/>
          <w:color w:val="000000"/>
          <w:sz w:val="28"/>
        </w:rPr>
        <w:t>
      3) полномочий статуса всех лиц, с использованием электронной цифровой подписи которых удостоверен электронный документ.</w:t>
      </w:r>
    </w:p>
    <w:bookmarkEnd w:id="388"/>
    <w:bookmarkStart w:name="z395" w:id="389"/>
    <w:p>
      <w:pPr>
        <w:spacing w:after="0"/>
        <w:ind w:left="0"/>
        <w:jc w:val="both"/>
      </w:pPr>
      <w:r>
        <w:rPr>
          <w:rFonts w:ascii="Times New Roman"/>
          <w:b w:val="false"/>
          <w:i w:val="false"/>
          <w:color w:val="000000"/>
          <w:sz w:val="28"/>
        </w:rPr>
        <w:t>
      66. Регистрация электронного документа службой ДОУ осуществляется при установлении принадлежности электронного документа отправителю и целостности содержания путем проведения процедуры проверки электронной цифровой подписи и получения положительного результата проверки электронной цифровой подписи должностного лица государственного органа (организации), использованной при удостоверении электронных документов, издаваемых им в пределах его полномочий.</w:t>
      </w:r>
    </w:p>
    <w:bookmarkEnd w:id="389"/>
    <w:bookmarkStart w:name="z396" w:id="390"/>
    <w:p>
      <w:pPr>
        <w:spacing w:after="0"/>
        <w:ind w:left="0"/>
        <w:jc w:val="both"/>
      </w:pPr>
      <w:r>
        <w:rPr>
          <w:rFonts w:ascii="Times New Roman"/>
          <w:b w:val="false"/>
          <w:i w:val="false"/>
          <w:color w:val="000000"/>
          <w:sz w:val="28"/>
        </w:rPr>
        <w:t>
      67. Регистрируемые документы после их регистрации в РКФ и ЭРКК передаются на рассмотрение руководству организации или структурному подразделению (должностному лицу) для принятия решения.</w:t>
      </w:r>
    </w:p>
    <w:bookmarkEnd w:id="390"/>
    <w:bookmarkStart w:name="z397" w:id="391"/>
    <w:p>
      <w:pPr>
        <w:spacing w:after="0"/>
        <w:ind w:left="0"/>
        <w:jc w:val="both"/>
      </w:pPr>
      <w:r>
        <w:rPr>
          <w:rFonts w:ascii="Times New Roman"/>
          <w:b w:val="false"/>
          <w:i w:val="false"/>
          <w:color w:val="000000"/>
          <w:sz w:val="28"/>
        </w:rPr>
        <w:t>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(структурного подразделения).</w:t>
      </w:r>
    </w:p>
    <w:bookmarkEnd w:id="391"/>
    <w:bookmarkStart w:name="z398" w:id="392"/>
    <w:p>
      <w:pPr>
        <w:spacing w:after="0"/>
        <w:ind w:left="0"/>
        <w:jc w:val="both"/>
      </w:pPr>
      <w:r>
        <w:rPr>
          <w:rFonts w:ascii="Times New Roman"/>
          <w:b w:val="false"/>
          <w:i w:val="false"/>
          <w:color w:val="000000"/>
          <w:sz w:val="28"/>
        </w:rPr>
        <w:t>
      68. При поступлении входящего документа, направленного только на бумажном носителе, служба ДОУ воспроизводит в электронно-цифровую форму (сканирует) поступивший документ, все его приложения в один электронный файл одного формата и удостоверяет электронной цифровой подписью сотрудника.</w:t>
      </w:r>
    </w:p>
    <w:bookmarkEnd w:id="392"/>
    <w:bookmarkStart w:name="z399" w:id="393"/>
    <w:p>
      <w:pPr>
        <w:spacing w:after="0"/>
        <w:ind w:left="0"/>
        <w:jc w:val="both"/>
      </w:pPr>
      <w:r>
        <w:rPr>
          <w:rFonts w:ascii="Times New Roman"/>
          <w:b w:val="false"/>
          <w:i w:val="false"/>
          <w:color w:val="000000"/>
          <w:sz w:val="28"/>
        </w:rPr>
        <w:t>
      Поступившие через официальную электронную почту организации документы, при наличии реквизитов, предусмотренных пунктом 51 настоящих Правил подлежат регистрации.</w:t>
      </w:r>
    </w:p>
    <w:bookmarkEnd w:id="393"/>
    <w:bookmarkStart w:name="z400" w:id="394"/>
    <w:p>
      <w:pPr>
        <w:spacing w:after="0"/>
        <w:ind w:left="0"/>
        <w:jc w:val="both"/>
      </w:pPr>
      <w:r>
        <w:rPr>
          <w:rFonts w:ascii="Times New Roman"/>
          <w:b w:val="false"/>
          <w:i w:val="false"/>
          <w:color w:val="000000"/>
          <w:sz w:val="28"/>
        </w:rPr>
        <w:t>
      69. Получение и регистрация электронного документа подтверждаются в СЭД путем передачи отправителю уведомления-квитанции – электронного документа, содержащей данные о фактической доставке и следующие отметки (далее – уведомление-квитанция):</w:t>
      </w:r>
    </w:p>
    <w:bookmarkEnd w:id="394"/>
    <w:bookmarkStart w:name="z401" w:id="395"/>
    <w:p>
      <w:pPr>
        <w:spacing w:after="0"/>
        <w:ind w:left="0"/>
        <w:jc w:val="both"/>
      </w:pPr>
      <w:r>
        <w:rPr>
          <w:rFonts w:ascii="Times New Roman"/>
          <w:b w:val="false"/>
          <w:i w:val="false"/>
          <w:color w:val="000000"/>
          <w:sz w:val="28"/>
        </w:rPr>
        <w:t>
      1) данные об отправителе уведомления-квитанции;</w:t>
      </w:r>
    </w:p>
    <w:bookmarkEnd w:id="395"/>
    <w:bookmarkStart w:name="z402" w:id="396"/>
    <w:p>
      <w:pPr>
        <w:spacing w:after="0"/>
        <w:ind w:left="0"/>
        <w:jc w:val="both"/>
      </w:pPr>
      <w:r>
        <w:rPr>
          <w:rFonts w:ascii="Times New Roman"/>
          <w:b w:val="false"/>
          <w:i w:val="false"/>
          <w:color w:val="000000"/>
          <w:sz w:val="28"/>
        </w:rPr>
        <w:t>
      2) дату, время получения электронного документа;</w:t>
      </w:r>
    </w:p>
    <w:bookmarkEnd w:id="396"/>
    <w:bookmarkStart w:name="z403" w:id="397"/>
    <w:p>
      <w:pPr>
        <w:spacing w:after="0"/>
        <w:ind w:left="0"/>
        <w:jc w:val="both"/>
      </w:pPr>
      <w:r>
        <w:rPr>
          <w:rFonts w:ascii="Times New Roman"/>
          <w:b w:val="false"/>
          <w:i w:val="false"/>
          <w:color w:val="000000"/>
          <w:sz w:val="28"/>
        </w:rPr>
        <w:t>
      3) дату регистрации и регистрационный номер, присвоенный в СЭД получателя электронного документа;</w:t>
      </w:r>
    </w:p>
    <w:bookmarkEnd w:id="397"/>
    <w:bookmarkStart w:name="z404" w:id="398"/>
    <w:p>
      <w:pPr>
        <w:spacing w:after="0"/>
        <w:ind w:left="0"/>
        <w:jc w:val="both"/>
      </w:pPr>
      <w:r>
        <w:rPr>
          <w:rFonts w:ascii="Times New Roman"/>
          <w:b w:val="false"/>
          <w:i w:val="false"/>
          <w:color w:val="000000"/>
          <w:sz w:val="28"/>
        </w:rPr>
        <w:t>
      4) электронную цифровую подпись сотрудника службы ДОУ государственного органа (организации) – получателя (после регистрации электронного документа);</w:t>
      </w:r>
    </w:p>
    <w:bookmarkEnd w:id="398"/>
    <w:bookmarkStart w:name="z405" w:id="399"/>
    <w:p>
      <w:pPr>
        <w:spacing w:after="0"/>
        <w:ind w:left="0"/>
        <w:jc w:val="both"/>
      </w:pPr>
      <w:r>
        <w:rPr>
          <w:rFonts w:ascii="Times New Roman"/>
          <w:b w:val="false"/>
          <w:i w:val="false"/>
          <w:color w:val="000000"/>
          <w:sz w:val="28"/>
        </w:rPr>
        <w:t>
      5) данные об ответственном исполнителе государственного органа (организации)-получателя.</w:t>
      </w:r>
    </w:p>
    <w:bookmarkEnd w:id="399"/>
    <w:bookmarkStart w:name="z406" w:id="400"/>
    <w:p>
      <w:pPr>
        <w:spacing w:after="0"/>
        <w:ind w:left="0"/>
        <w:jc w:val="both"/>
      </w:pPr>
      <w:r>
        <w:rPr>
          <w:rFonts w:ascii="Times New Roman"/>
          <w:b w:val="false"/>
          <w:i w:val="false"/>
          <w:color w:val="000000"/>
          <w:sz w:val="28"/>
        </w:rPr>
        <w:t>
      Государственный орган (организация)-получатель обеспечивает актуальность и достоверность данных об ответственном исполнителе электронного документа.</w:t>
      </w:r>
    </w:p>
    <w:bookmarkEnd w:id="400"/>
    <w:bookmarkStart w:name="z407" w:id="401"/>
    <w:p>
      <w:pPr>
        <w:spacing w:after="0"/>
        <w:ind w:left="0"/>
        <w:jc w:val="both"/>
      </w:pPr>
      <w:r>
        <w:rPr>
          <w:rFonts w:ascii="Times New Roman"/>
          <w:b w:val="false"/>
          <w:i w:val="false"/>
          <w:color w:val="000000"/>
          <w:sz w:val="28"/>
        </w:rPr>
        <w:t>
      70. Электронный документ считается не доставленным получателю, если отправитель не получил уведомления-квитанции о получении электронного документа.</w:t>
      </w:r>
    </w:p>
    <w:bookmarkEnd w:id="401"/>
    <w:bookmarkStart w:name="z408" w:id="402"/>
    <w:p>
      <w:pPr>
        <w:spacing w:after="0"/>
        <w:ind w:left="0"/>
        <w:jc w:val="both"/>
      </w:pPr>
      <w:r>
        <w:rPr>
          <w:rFonts w:ascii="Times New Roman"/>
          <w:b w:val="false"/>
          <w:i w:val="false"/>
          <w:color w:val="000000"/>
          <w:sz w:val="28"/>
        </w:rPr>
        <w:t>
      71. Если уведомление-квитанция не получено отправителем в течение одного рабочего дня после отправки электронного документа, то отправитель уведомляет получателя об отсутствии подтверждения получения электронного документа при помощи иных средств связи.</w:t>
      </w:r>
    </w:p>
    <w:bookmarkEnd w:id="402"/>
    <w:bookmarkStart w:name="z409" w:id="403"/>
    <w:p>
      <w:pPr>
        <w:spacing w:after="0"/>
        <w:ind w:left="0"/>
        <w:jc w:val="both"/>
      </w:pPr>
      <w:r>
        <w:rPr>
          <w:rFonts w:ascii="Times New Roman"/>
          <w:b w:val="false"/>
          <w:i w:val="false"/>
          <w:color w:val="000000"/>
          <w:sz w:val="28"/>
        </w:rPr>
        <w:t>
      В случае возникновения проблем с получением уведомления-квитанции более одного рабочего дня от получателя электронного документа Владелец Центра ЕСЭДО после предварительного уведомления получателя электронного документа, оставляет за собой право блокирования возможности обмена электронными документами с участниками СЭД до полного устранения проблем.</w:t>
      </w:r>
    </w:p>
    <w:bookmarkEnd w:id="403"/>
    <w:bookmarkStart w:name="z410" w:id="404"/>
    <w:p>
      <w:pPr>
        <w:spacing w:after="0"/>
        <w:ind w:left="0"/>
        <w:jc w:val="both"/>
      </w:pPr>
      <w:r>
        <w:rPr>
          <w:rFonts w:ascii="Times New Roman"/>
          <w:b w:val="false"/>
          <w:i w:val="false"/>
          <w:color w:val="000000"/>
          <w:sz w:val="28"/>
        </w:rPr>
        <w:t>
      При поступлении бумажного документа, который уже зарегистрирован в формате электронного документа и находится в обработке, службой ДОУ на бумажном документе проставляется отметка о поступлении документа. В ранее созданной электронной регистрационной карточке данного документа производится отметка о наличии бумажного документа.</w:t>
      </w:r>
    </w:p>
    <w:bookmarkEnd w:id="404"/>
    <w:bookmarkStart w:name="z411" w:id="405"/>
    <w:p>
      <w:pPr>
        <w:spacing w:after="0"/>
        <w:ind w:left="0"/>
        <w:jc w:val="both"/>
      </w:pPr>
      <w:r>
        <w:rPr>
          <w:rFonts w:ascii="Times New Roman"/>
          <w:b w:val="false"/>
          <w:i w:val="false"/>
          <w:color w:val="000000"/>
          <w:sz w:val="28"/>
        </w:rPr>
        <w:t>
      72. Документы, рассмотренные руководством организации (структурного подразделения), возвращаются в службу ДОУ, где в РКФ и ЭРКК вносятся содержания резолюций, а документы передаются исполнителям.</w:t>
      </w:r>
    </w:p>
    <w:bookmarkEnd w:id="405"/>
    <w:bookmarkStart w:name="z412" w:id="406"/>
    <w:p>
      <w:pPr>
        <w:spacing w:after="0"/>
        <w:ind w:left="0"/>
        <w:jc w:val="both"/>
      </w:pPr>
      <w:r>
        <w:rPr>
          <w:rFonts w:ascii="Times New Roman"/>
          <w:b w:val="false"/>
          <w:i w:val="false"/>
          <w:color w:val="000000"/>
          <w:sz w:val="28"/>
        </w:rPr>
        <w:t>
      Документ, исполнение которого возложено на подведомственные (-ую) организации (-ю) и (или) несколько структурных подразделений, передается им одновременно в копиях с соответствующей отметкой в РКФ и ЭРКК. Подлинник передается исполнителю, указанному в резолюции первым, если иное не установлено в самой резолюции.</w:t>
      </w:r>
    </w:p>
    <w:bookmarkEnd w:id="406"/>
    <w:bookmarkStart w:name="z413" w:id="407"/>
    <w:p>
      <w:pPr>
        <w:spacing w:after="0"/>
        <w:ind w:left="0"/>
        <w:jc w:val="both"/>
      </w:pPr>
      <w:r>
        <w:rPr>
          <w:rFonts w:ascii="Times New Roman"/>
          <w:b w:val="false"/>
          <w:i w:val="false"/>
          <w:color w:val="000000"/>
          <w:sz w:val="28"/>
        </w:rPr>
        <w:t>
      Передача электронных документов исполнителям осуществляется посредством СЭД.</w:t>
      </w:r>
    </w:p>
    <w:bookmarkEnd w:id="407"/>
    <w:bookmarkStart w:name="z414" w:id="408"/>
    <w:p>
      <w:pPr>
        <w:spacing w:after="0"/>
        <w:ind w:left="0"/>
        <w:jc w:val="both"/>
      </w:pPr>
      <w:r>
        <w:rPr>
          <w:rFonts w:ascii="Times New Roman"/>
          <w:b w:val="false"/>
          <w:i w:val="false"/>
          <w:color w:val="000000"/>
          <w:sz w:val="28"/>
        </w:rPr>
        <w:t>
      Поступившие телеграммы принимаются под расписку с проставлением даты и времени приема, регистрируются, а затем передаются на рассмотрение руководству и исполнение.</w:t>
      </w:r>
    </w:p>
    <w:bookmarkEnd w:id="408"/>
    <w:bookmarkStart w:name="z415" w:id="409"/>
    <w:p>
      <w:pPr>
        <w:spacing w:after="0"/>
        <w:ind w:left="0"/>
        <w:jc w:val="both"/>
      </w:pPr>
      <w:r>
        <w:rPr>
          <w:rFonts w:ascii="Times New Roman"/>
          <w:b w:val="false"/>
          <w:i w:val="false"/>
          <w:color w:val="000000"/>
          <w:sz w:val="28"/>
        </w:rPr>
        <w:t>
      Текст поступившей телефонограммы записывается (печатается) получателем, регистрируется и оперативно передается руководителю, которому она адресована.</w:t>
      </w:r>
    </w:p>
    <w:bookmarkEnd w:id="409"/>
    <w:bookmarkStart w:name="z416" w:id="410"/>
    <w:p>
      <w:pPr>
        <w:spacing w:after="0"/>
        <w:ind w:left="0"/>
        <w:jc w:val="both"/>
      </w:pPr>
      <w:r>
        <w:rPr>
          <w:rFonts w:ascii="Times New Roman"/>
          <w:b w:val="false"/>
          <w:i w:val="false"/>
          <w:color w:val="000000"/>
          <w:sz w:val="28"/>
        </w:rPr>
        <w:t>
      При приеме телефонограммы оформляются следующие реквизиты: текст, отправитель, наименование вида документа, дата, номер, наименование должности, инициалы имени и фамилия лица, подписавшего документ. Кроме того, указываются должности и фамилии лиц, передавших и принявших телефонограмму, часы и минуты приема-передачи.</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411"/>
    <w:p>
      <w:pPr>
        <w:spacing w:after="0"/>
        <w:ind w:left="0"/>
        <w:jc w:val="both"/>
      </w:pPr>
      <w:r>
        <w:rPr>
          <w:rFonts w:ascii="Times New Roman"/>
          <w:b w:val="false"/>
          <w:i w:val="false"/>
          <w:color w:val="000000"/>
          <w:sz w:val="28"/>
        </w:rPr>
        <w:t>
      73. При решении вопросов без составления дополнительных документов исполнитель делает отметки на документе и РКФ и ЭРКК: о дате поступления (если образовался интервал времени между поступлением документа и его доставкой исполнителю); датах промежуточного исполнения (запрос сведений, телефонные переговоры и иные); дате и результатах окончательного исполнения.</w:t>
      </w:r>
    </w:p>
    <w:bookmarkEnd w:id="411"/>
    <w:bookmarkStart w:name="z418" w:id="412"/>
    <w:p>
      <w:pPr>
        <w:spacing w:after="0"/>
        <w:ind w:left="0"/>
        <w:jc w:val="both"/>
      </w:pPr>
      <w:r>
        <w:rPr>
          <w:rFonts w:ascii="Times New Roman"/>
          <w:b w:val="false"/>
          <w:i w:val="false"/>
          <w:color w:val="000000"/>
          <w:sz w:val="28"/>
        </w:rPr>
        <w:t>
      Все отметки на документе размещаются на свободных от текста местах.</w:t>
      </w:r>
    </w:p>
    <w:bookmarkEnd w:id="412"/>
    <w:bookmarkStart w:name="z419" w:id="413"/>
    <w:p>
      <w:pPr>
        <w:spacing w:after="0"/>
        <w:ind w:left="0"/>
        <w:jc w:val="left"/>
      </w:pPr>
      <w:r>
        <w:rPr>
          <w:rFonts w:ascii="Times New Roman"/>
          <w:b/>
          <w:i w:val="false"/>
          <w:color w:val="000000"/>
        </w:rPr>
        <w:t xml:space="preserve"> Параграф 2. Порядок обработки исходящих документов</w:t>
      </w:r>
    </w:p>
    <w:bookmarkEnd w:id="413"/>
    <w:bookmarkStart w:name="z420" w:id="414"/>
    <w:p>
      <w:pPr>
        <w:spacing w:after="0"/>
        <w:ind w:left="0"/>
        <w:jc w:val="both"/>
      </w:pPr>
      <w:r>
        <w:rPr>
          <w:rFonts w:ascii="Times New Roman"/>
          <w:b w:val="false"/>
          <w:i w:val="false"/>
          <w:color w:val="000000"/>
          <w:sz w:val="28"/>
        </w:rPr>
        <w:t>
      74. Обработку исходящих документов осуществляет служба ДОУ.</w:t>
      </w:r>
    </w:p>
    <w:bookmarkEnd w:id="414"/>
    <w:bookmarkStart w:name="z421" w:id="415"/>
    <w:p>
      <w:pPr>
        <w:spacing w:after="0"/>
        <w:ind w:left="0"/>
        <w:jc w:val="both"/>
      </w:pPr>
      <w:r>
        <w:rPr>
          <w:rFonts w:ascii="Times New Roman"/>
          <w:b w:val="false"/>
          <w:i w:val="false"/>
          <w:color w:val="000000"/>
          <w:sz w:val="28"/>
        </w:rPr>
        <w:t>
      Все проекты исходящих документов согласовываются службой ДОУ, которая проверяет правильность оформления всех реквизитов, в том числе индекса по номенклатуре дела, наличие и полноту приложений, указанных в основном документе. Неправильно оформленные документы возвращаются исполнителю.</w:t>
      </w:r>
    </w:p>
    <w:bookmarkEnd w:id="415"/>
    <w:bookmarkStart w:name="z422" w:id="416"/>
    <w:p>
      <w:pPr>
        <w:spacing w:after="0"/>
        <w:ind w:left="0"/>
        <w:jc w:val="both"/>
      </w:pPr>
      <w:r>
        <w:rPr>
          <w:rFonts w:ascii="Times New Roman"/>
          <w:b w:val="false"/>
          <w:i w:val="false"/>
          <w:color w:val="000000"/>
          <w:sz w:val="28"/>
        </w:rPr>
        <w:t>
      75. Подписанные документы регистрируются и отправляются адресату (адресатам) в день их подписания (утверждения) или не позднее следующего рабочего дня, телеграммы и телефаксы – незамедлительно.</w:t>
      </w:r>
    </w:p>
    <w:bookmarkEnd w:id="416"/>
    <w:bookmarkStart w:name="z423" w:id="417"/>
    <w:p>
      <w:pPr>
        <w:spacing w:after="0"/>
        <w:ind w:left="0"/>
        <w:jc w:val="both"/>
      </w:pPr>
      <w:r>
        <w:rPr>
          <w:rFonts w:ascii="Times New Roman"/>
          <w:b w:val="false"/>
          <w:i w:val="false"/>
          <w:color w:val="000000"/>
          <w:sz w:val="28"/>
        </w:rPr>
        <w:t>
      В СЭД допускается автоматическое присвоение регистрационного номера и даты документа при подписании электронного документа ЭЦП.</w:t>
      </w:r>
    </w:p>
    <w:bookmarkEnd w:id="417"/>
    <w:bookmarkStart w:name="z424" w:id="418"/>
    <w:p>
      <w:pPr>
        <w:spacing w:after="0"/>
        <w:ind w:left="0"/>
        <w:jc w:val="both"/>
      </w:pPr>
      <w:r>
        <w:rPr>
          <w:rFonts w:ascii="Times New Roman"/>
          <w:b w:val="false"/>
          <w:i w:val="false"/>
          <w:color w:val="000000"/>
          <w:sz w:val="28"/>
        </w:rPr>
        <w:t>
      76. Оригиналы исполненных бумажных документов вместе с отпуском документа передаются в те структурные подразделения или подведомственные организации, которые являлись основными исполнителями и производят формирование соответствующих дел согласно номенклатуре дел.</w:t>
      </w:r>
    </w:p>
    <w:bookmarkEnd w:id="418"/>
    <w:bookmarkStart w:name="z425" w:id="419"/>
    <w:p>
      <w:pPr>
        <w:spacing w:after="0"/>
        <w:ind w:left="0"/>
        <w:jc w:val="both"/>
      </w:pPr>
      <w:r>
        <w:rPr>
          <w:rFonts w:ascii="Times New Roman"/>
          <w:b w:val="false"/>
          <w:i w:val="false"/>
          <w:color w:val="000000"/>
          <w:sz w:val="28"/>
        </w:rPr>
        <w:t>
      77. Перед отправкой электронного документа проверяется правильность его оформления (наличие реквизитов электронного документа), в том числе проводится процедура проверки электронной цифровой подписи, проверки положительного результата электронной цифровой подписи и регистрационных свидетельств.</w:t>
      </w:r>
    </w:p>
    <w:bookmarkEnd w:id="419"/>
    <w:bookmarkStart w:name="z426" w:id="420"/>
    <w:p>
      <w:pPr>
        <w:spacing w:after="0"/>
        <w:ind w:left="0"/>
        <w:jc w:val="both"/>
      </w:pPr>
      <w:r>
        <w:rPr>
          <w:rFonts w:ascii="Times New Roman"/>
          <w:b w:val="false"/>
          <w:i w:val="false"/>
          <w:color w:val="000000"/>
          <w:sz w:val="28"/>
        </w:rPr>
        <w:t>
      Содержание электронного документа соответствует подлиннику бумажного документа.</w:t>
      </w:r>
    </w:p>
    <w:bookmarkEnd w:id="420"/>
    <w:bookmarkStart w:name="z427" w:id="421"/>
    <w:p>
      <w:pPr>
        <w:spacing w:after="0"/>
        <w:ind w:left="0"/>
        <w:jc w:val="both"/>
      </w:pPr>
      <w:r>
        <w:rPr>
          <w:rFonts w:ascii="Times New Roman"/>
          <w:b w:val="false"/>
          <w:i w:val="false"/>
          <w:color w:val="000000"/>
          <w:sz w:val="28"/>
        </w:rPr>
        <w:t>
      78. Если документ, направленный в иную организацию, должен быть возвращен, то в правом верхнем углу первого листа документа на бумажном носителе на свободном от текста поле проставляют штамп или делают пометку о возврате, такую же пометку делают в РКФ и ЭРКК.</w:t>
      </w:r>
    </w:p>
    <w:bookmarkEnd w:id="421"/>
    <w:bookmarkStart w:name="z428" w:id="422"/>
    <w:p>
      <w:pPr>
        <w:spacing w:after="0"/>
        <w:ind w:left="0"/>
        <w:jc w:val="left"/>
      </w:pPr>
      <w:r>
        <w:rPr>
          <w:rFonts w:ascii="Times New Roman"/>
          <w:b/>
          <w:i w:val="false"/>
          <w:color w:val="000000"/>
        </w:rPr>
        <w:t xml:space="preserve"> Параграф 3. Порядок прохождения внутренних документов</w:t>
      </w:r>
    </w:p>
    <w:bookmarkEnd w:id="422"/>
    <w:bookmarkStart w:name="z429" w:id="423"/>
    <w:p>
      <w:pPr>
        <w:spacing w:after="0"/>
        <w:ind w:left="0"/>
        <w:jc w:val="both"/>
      </w:pPr>
      <w:r>
        <w:rPr>
          <w:rFonts w:ascii="Times New Roman"/>
          <w:b w:val="false"/>
          <w:i w:val="false"/>
          <w:color w:val="000000"/>
          <w:sz w:val="28"/>
        </w:rPr>
        <w:t>
      79. Прохождение внутренних документов на этапах их подготовки и оформления соответствует прохождению исходящих документов, на этапе исполнения – входящих документов.</w:t>
      </w:r>
    </w:p>
    <w:bookmarkEnd w:id="423"/>
    <w:bookmarkStart w:name="z430" w:id="424"/>
    <w:p>
      <w:pPr>
        <w:spacing w:after="0"/>
        <w:ind w:left="0"/>
        <w:jc w:val="both"/>
      </w:pPr>
      <w:r>
        <w:rPr>
          <w:rFonts w:ascii="Times New Roman"/>
          <w:b w:val="false"/>
          <w:i w:val="false"/>
          <w:color w:val="000000"/>
          <w:sz w:val="28"/>
        </w:rPr>
        <w:t>
      80. Передача внутренних документов между структурными подразделениями осуществляется должностными лицами, ответственными за документационное обеспечение управления в структурных подразделениях. Документы передаются с соответствующей отметкой в РКФ.</w:t>
      </w:r>
    </w:p>
    <w:bookmarkEnd w:id="424"/>
    <w:bookmarkStart w:name="z431" w:id="425"/>
    <w:p>
      <w:pPr>
        <w:spacing w:after="0"/>
        <w:ind w:left="0"/>
        <w:jc w:val="both"/>
      </w:pPr>
      <w:r>
        <w:rPr>
          <w:rFonts w:ascii="Times New Roman"/>
          <w:b w:val="false"/>
          <w:i w:val="false"/>
          <w:color w:val="000000"/>
          <w:sz w:val="28"/>
        </w:rPr>
        <w:t>
      Документы, созданные в процессе переписки между исполнительными органами и их подведомственными организациями, а также между исполнительными органами, финансируемыми из местного бюджета, не включаются в состав внутренних документов.</w:t>
      </w:r>
    </w:p>
    <w:bookmarkEnd w:id="425"/>
    <w:bookmarkStart w:name="z432" w:id="426"/>
    <w:p>
      <w:pPr>
        <w:spacing w:after="0"/>
        <w:ind w:left="0"/>
        <w:jc w:val="left"/>
      </w:pPr>
      <w:r>
        <w:rPr>
          <w:rFonts w:ascii="Times New Roman"/>
          <w:b/>
          <w:i w:val="false"/>
          <w:color w:val="000000"/>
        </w:rPr>
        <w:t xml:space="preserve"> Параграф 4. Порядок регистрации документов</w:t>
      </w:r>
    </w:p>
    <w:bookmarkEnd w:id="426"/>
    <w:bookmarkStart w:name="z433" w:id="427"/>
    <w:p>
      <w:pPr>
        <w:spacing w:after="0"/>
        <w:ind w:left="0"/>
        <w:jc w:val="both"/>
      </w:pPr>
      <w:r>
        <w:rPr>
          <w:rFonts w:ascii="Times New Roman"/>
          <w:b w:val="false"/>
          <w:i w:val="false"/>
          <w:color w:val="000000"/>
          <w:sz w:val="28"/>
        </w:rPr>
        <w:t>
      81. Регистрации подлежат документы, требующие учета, исполнения и использования в информационно-справочных целях.</w:t>
      </w:r>
    </w:p>
    <w:bookmarkEnd w:id="427"/>
    <w:bookmarkStart w:name="z434" w:id="428"/>
    <w:p>
      <w:pPr>
        <w:spacing w:after="0"/>
        <w:ind w:left="0"/>
        <w:jc w:val="both"/>
      </w:pPr>
      <w:r>
        <w:rPr>
          <w:rFonts w:ascii="Times New Roman"/>
          <w:b w:val="false"/>
          <w:i w:val="false"/>
          <w:color w:val="000000"/>
          <w:sz w:val="28"/>
        </w:rPr>
        <w:t>
      82. Регистрация документов осуществляется централизованно службой ДОУ.</w:t>
      </w:r>
    </w:p>
    <w:bookmarkEnd w:id="428"/>
    <w:bookmarkStart w:name="z435" w:id="429"/>
    <w:p>
      <w:pPr>
        <w:spacing w:after="0"/>
        <w:ind w:left="0"/>
        <w:jc w:val="both"/>
      </w:pPr>
      <w:r>
        <w:rPr>
          <w:rFonts w:ascii="Times New Roman"/>
          <w:b w:val="false"/>
          <w:i w:val="false"/>
          <w:color w:val="000000"/>
          <w:sz w:val="28"/>
        </w:rPr>
        <w:t>
      83. Движение документов в организации с момента их создания или получения до завершения исполнения, отправления, формирования дела и сдачи в архив организации образует документооборот.</w:t>
      </w:r>
    </w:p>
    <w:bookmarkEnd w:id="429"/>
    <w:bookmarkStart w:name="z436" w:id="430"/>
    <w:p>
      <w:pPr>
        <w:spacing w:after="0"/>
        <w:ind w:left="0"/>
        <w:jc w:val="both"/>
      </w:pPr>
      <w:r>
        <w:rPr>
          <w:rFonts w:ascii="Times New Roman"/>
          <w:b w:val="false"/>
          <w:i w:val="false"/>
          <w:color w:val="000000"/>
          <w:sz w:val="28"/>
        </w:rPr>
        <w:t>
      84. Объем документооборота определяется общим количеством входящих, исходящих и внутренних документов за месяц, квартал, год.</w:t>
      </w:r>
    </w:p>
    <w:bookmarkEnd w:id="430"/>
    <w:bookmarkStart w:name="z437" w:id="431"/>
    <w:p>
      <w:pPr>
        <w:spacing w:after="0"/>
        <w:ind w:left="0"/>
        <w:jc w:val="both"/>
      </w:pPr>
      <w:r>
        <w:rPr>
          <w:rFonts w:ascii="Times New Roman"/>
          <w:b w:val="false"/>
          <w:i w:val="false"/>
          <w:color w:val="000000"/>
          <w:sz w:val="28"/>
        </w:rPr>
        <w:t>
      За единицу учета количества документов принимается сам документ без учета копий.</w:t>
      </w:r>
    </w:p>
    <w:bookmarkEnd w:id="431"/>
    <w:bookmarkStart w:name="z438" w:id="432"/>
    <w:p>
      <w:pPr>
        <w:spacing w:after="0"/>
        <w:ind w:left="0"/>
        <w:jc w:val="both"/>
      </w:pPr>
      <w:r>
        <w:rPr>
          <w:rFonts w:ascii="Times New Roman"/>
          <w:b w:val="false"/>
          <w:i w:val="false"/>
          <w:color w:val="000000"/>
          <w:sz w:val="28"/>
        </w:rPr>
        <w:t>
      85. В организациях с объемом документооборота свыше 2000 документов в год допускается децентрализованная регистрация документов, при которой в службе ДОУ регистрируются документы, поступающие на рассмотрение руководства организации, распорядительные документы организации, обращения, сообщения, запросы, отклики и предложения физических и юридических лиц, переписка за подписью руководства, в структурных подразделениях регистрируются адресованные данным структурным подразделениям документы.</w:t>
      </w:r>
    </w:p>
    <w:bookmarkEnd w:id="432"/>
    <w:bookmarkStart w:name="z439" w:id="433"/>
    <w:p>
      <w:pPr>
        <w:spacing w:after="0"/>
        <w:ind w:left="0"/>
        <w:jc w:val="both"/>
      </w:pPr>
      <w:r>
        <w:rPr>
          <w:rFonts w:ascii="Times New Roman"/>
          <w:b w:val="false"/>
          <w:i w:val="false"/>
          <w:color w:val="000000"/>
          <w:sz w:val="28"/>
        </w:rPr>
        <w:t>
      86. Регистрация и прием подлинников бумажных документов, бумажных копий электронного документа, поступающих от участников СЭД, осуществляются только при наличии соответствующих электронных документов.</w:t>
      </w:r>
    </w:p>
    <w:bookmarkEnd w:id="433"/>
    <w:bookmarkStart w:name="z440" w:id="434"/>
    <w:p>
      <w:pPr>
        <w:spacing w:after="0"/>
        <w:ind w:left="0"/>
        <w:jc w:val="both"/>
      </w:pPr>
      <w:r>
        <w:rPr>
          <w:rFonts w:ascii="Times New Roman"/>
          <w:b w:val="false"/>
          <w:i w:val="false"/>
          <w:color w:val="000000"/>
          <w:sz w:val="28"/>
        </w:rPr>
        <w:t>
      87. Документы регистрируются в организации один раз: входящие – в день поступления, исходящие и внутренние – в день подписания (утверждения).</w:t>
      </w:r>
    </w:p>
    <w:bookmarkEnd w:id="434"/>
    <w:bookmarkStart w:name="z441" w:id="435"/>
    <w:p>
      <w:pPr>
        <w:spacing w:after="0"/>
        <w:ind w:left="0"/>
        <w:jc w:val="both"/>
      </w:pPr>
      <w:r>
        <w:rPr>
          <w:rFonts w:ascii="Times New Roman"/>
          <w:b w:val="false"/>
          <w:i w:val="false"/>
          <w:color w:val="000000"/>
          <w:sz w:val="28"/>
        </w:rPr>
        <w:t>
      Документы, не завершенные делопроизводством или требующие длительного срока исполнения, перерегистрации не подлежат.</w:t>
      </w:r>
    </w:p>
    <w:bookmarkEnd w:id="435"/>
    <w:bookmarkStart w:name="z442" w:id="436"/>
    <w:p>
      <w:pPr>
        <w:spacing w:after="0"/>
        <w:ind w:left="0"/>
        <w:jc w:val="both"/>
      </w:pPr>
      <w:r>
        <w:rPr>
          <w:rFonts w:ascii="Times New Roman"/>
          <w:b w:val="false"/>
          <w:i w:val="false"/>
          <w:color w:val="000000"/>
          <w:sz w:val="28"/>
        </w:rPr>
        <w:t>
      При передаче документа для исполнения (ознакомления) из одного подразделения в иное новый регистрационный номер не присваивается.</w:t>
      </w:r>
    </w:p>
    <w:bookmarkEnd w:id="436"/>
    <w:bookmarkStart w:name="z443" w:id="437"/>
    <w:p>
      <w:pPr>
        <w:spacing w:after="0"/>
        <w:ind w:left="0"/>
        <w:jc w:val="both"/>
      </w:pPr>
      <w:r>
        <w:rPr>
          <w:rFonts w:ascii="Times New Roman"/>
          <w:b w:val="false"/>
          <w:i w:val="false"/>
          <w:color w:val="000000"/>
          <w:sz w:val="28"/>
        </w:rPr>
        <w:t>
      На нижней стороне последнего листа документа или его оборотной стороне, а также в РКФ проставляется дата (при необходимости – время) передачи.</w:t>
      </w:r>
    </w:p>
    <w:bookmarkEnd w:id="437"/>
    <w:bookmarkStart w:name="z444" w:id="438"/>
    <w:p>
      <w:pPr>
        <w:spacing w:after="0"/>
        <w:ind w:left="0"/>
        <w:jc w:val="both"/>
      </w:pPr>
      <w:r>
        <w:rPr>
          <w:rFonts w:ascii="Times New Roman"/>
          <w:b w:val="false"/>
          <w:i w:val="false"/>
          <w:color w:val="000000"/>
          <w:sz w:val="28"/>
        </w:rPr>
        <w:t>
      Документы, в том числе обращения, сообщения, запросы, отклики и предложения по одному и тому же вопросу, направленные различным адресатам и поступившие для рассмотрения в одну организацию в течение календарного года, учитываются под регистрационным номером первого документа, обращения сообщения, запроса, отклика и предложения с добавлением порядкового номера, проставляемого через косую черту (дробь) или тире.</w:t>
      </w:r>
    </w:p>
    <w:bookmarkEnd w:id="438"/>
    <w:bookmarkStart w:name="z445" w:id="439"/>
    <w:p>
      <w:pPr>
        <w:spacing w:after="0"/>
        <w:ind w:left="0"/>
        <w:jc w:val="both"/>
      </w:pPr>
      <w:r>
        <w:rPr>
          <w:rFonts w:ascii="Times New Roman"/>
          <w:b w:val="false"/>
          <w:i w:val="false"/>
          <w:color w:val="000000"/>
          <w:sz w:val="28"/>
        </w:rPr>
        <w:t>
      Повторными считаются документ, в том числе обращения, сообщения, запросы, отклики и предложения, поступившие от одного и того же адресата (адресатов) по одному и тому же вопросу не менее двух раз.</w:t>
      </w:r>
    </w:p>
    <w:bookmarkEnd w:id="439"/>
    <w:bookmarkStart w:name="z446" w:id="440"/>
    <w:p>
      <w:pPr>
        <w:spacing w:after="0"/>
        <w:ind w:left="0"/>
        <w:jc w:val="both"/>
      </w:pPr>
      <w:r>
        <w:rPr>
          <w:rFonts w:ascii="Times New Roman"/>
          <w:b w:val="false"/>
          <w:i w:val="false"/>
          <w:color w:val="000000"/>
          <w:sz w:val="28"/>
        </w:rPr>
        <w:t>
      88. Регистрация входящих или исходящих документов-ответов осуществляется в РКФ инициативных документов.</w:t>
      </w:r>
    </w:p>
    <w:bookmarkEnd w:id="440"/>
    <w:bookmarkStart w:name="z447" w:id="441"/>
    <w:p>
      <w:pPr>
        <w:spacing w:after="0"/>
        <w:ind w:left="0"/>
        <w:jc w:val="both"/>
      </w:pPr>
      <w:r>
        <w:rPr>
          <w:rFonts w:ascii="Times New Roman"/>
          <w:b w:val="false"/>
          <w:i w:val="false"/>
          <w:color w:val="000000"/>
          <w:sz w:val="28"/>
        </w:rPr>
        <w:t>
      Регистрация исходящих документов (инициативных и ответных) осуществляется в единой РКФ исходящих документов.</w:t>
      </w:r>
    </w:p>
    <w:bookmarkEnd w:id="441"/>
    <w:bookmarkStart w:name="z448" w:id="442"/>
    <w:p>
      <w:pPr>
        <w:spacing w:after="0"/>
        <w:ind w:left="0"/>
        <w:jc w:val="both"/>
      </w:pPr>
      <w:r>
        <w:rPr>
          <w:rFonts w:ascii="Times New Roman"/>
          <w:b w:val="false"/>
          <w:i w:val="false"/>
          <w:color w:val="000000"/>
          <w:sz w:val="28"/>
        </w:rPr>
        <w:t>
      89. В организации применяются следующие РКФ:</w:t>
      </w:r>
    </w:p>
    <w:bookmarkEnd w:id="442"/>
    <w:bookmarkStart w:name="z449" w:id="443"/>
    <w:p>
      <w:pPr>
        <w:spacing w:after="0"/>
        <w:ind w:left="0"/>
        <w:jc w:val="both"/>
      </w:pPr>
      <w:r>
        <w:rPr>
          <w:rFonts w:ascii="Times New Roman"/>
          <w:b w:val="false"/>
          <w:i w:val="false"/>
          <w:color w:val="000000"/>
          <w:sz w:val="28"/>
        </w:rPr>
        <w:t xml:space="preserve">
      1) карточка регистрации входящих документов, карточка регистрации исходящих документов и карточка регистрации внутренних документов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43"/>
    <w:bookmarkStart w:name="z450" w:id="444"/>
    <w:p>
      <w:pPr>
        <w:spacing w:after="0"/>
        <w:ind w:left="0"/>
        <w:jc w:val="both"/>
      </w:pPr>
      <w:r>
        <w:rPr>
          <w:rFonts w:ascii="Times New Roman"/>
          <w:b w:val="false"/>
          <w:i w:val="false"/>
          <w:color w:val="000000"/>
          <w:sz w:val="28"/>
        </w:rPr>
        <w:t xml:space="preserve">
      2) журнал регистрации входящих документов, журнал регистрации исходящих документов и журнал регистрации внутренних документов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444"/>
    <w:bookmarkStart w:name="z451" w:id="445"/>
    <w:p>
      <w:pPr>
        <w:spacing w:after="0"/>
        <w:ind w:left="0"/>
        <w:jc w:val="both"/>
      </w:pPr>
      <w:r>
        <w:rPr>
          <w:rFonts w:ascii="Times New Roman"/>
          <w:b w:val="false"/>
          <w:i w:val="false"/>
          <w:color w:val="000000"/>
          <w:sz w:val="28"/>
        </w:rPr>
        <w:t>
      90. Устанавливается следующий состав сведений о документе, подлежащем регистрации:</w:t>
      </w:r>
    </w:p>
    <w:bookmarkEnd w:id="445"/>
    <w:bookmarkStart w:name="z452" w:id="446"/>
    <w:p>
      <w:pPr>
        <w:spacing w:after="0"/>
        <w:ind w:left="0"/>
        <w:jc w:val="both"/>
      </w:pPr>
      <w:r>
        <w:rPr>
          <w:rFonts w:ascii="Times New Roman"/>
          <w:b w:val="false"/>
          <w:i w:val="false"/>
          <w:color w:val="000000"/>
          <w:sz w:val="28"/>
        </w:rPr>
        <w:t>
      1) наименование организации (автора или корреспондента);</w:t>
      </w:r>
    </w:p>
    <w:bookmarkEnd w:id="446"/>
    <w:bookmarkStart w:name="z453" w:id="447"/>
    <w:p>
      <w:pPr>
        <w:spacing w:after="0"/>
        <w:ind w:left="0"/>
        <w:jc w:val="both"/>
      </w:pPr>
      <w:r>
        <w:rPr>
          <w:rFonts w:ascii="Times New Roman"/>
          <w:b w:val="false"/>
          <w:i w:val="false"/>
          <w:color w:val="000000"/>
          <w:sz w:val="28"/>
        </w:rPr>
        <w:t>
      2) наименование вида документа;</w:t>
      </w:r>
    </w:p>
    <w:bookmarkEnd w:id="447"/>
    <w:bookmarkStart w:name="z454" w:id="448"/>
    <w:p>
      <w:pPr>
        <w:spacing w:after="0"/>
        <w:ind w:left="0"/>
        <w:jc w:val="both"/>
      </w:pPr>
      <w:r>
        <w:rPr>
          <w:rFonts w:ascii="Times New Roman"/>
          <w:b w:val="false"/>
          <w:i w:val="false"/>
          <w:color w:val="000000"/>
          <w:sz w:val="28"/>
        </w:rPr>
        <w:t>
      3) дата и регистрационный номер (индекс) поступившего документа;</w:t>
      </w:r>
    </w:p>
    <w:bookmarkEnd w:id="448"/>
    <w:bookmarkStart w:name="z455" w:id="449"/>
    <w:p>
      <w:pPr>
        <w:spacing w:after="0"/>
        <w:ind w:left="0"/>
        <w:jc w:val="both"/>
      </w:pPr>
      <w:r>
        <w:rPr>
          <w:rFonts w:ascii="Times New Roman"/>
          <w:b w:val="false"/>
          <w:i w:val="false"/>
          <w:color w:val="000000"/>
          <w:sz w:val="28"/>
        </w:rPr>
        <w:t>
      4) заголовок к тексту (краткое содержание документа);</w:t>
      </w:r>
    </w:p>
    <w:bookmarkEnd w:id="449"/>
    <w:bookmarkStart w:name="z456" w:id="450"/>
    <w:p>
      <w:pPr>
        <w:spacing w:after="0"/>
        <w:ind w:left="0"/>
        <w:jc w:val="both"/>
      </w:pPr>
      <w:r>
        <w:rPr>
          <w:rFonts w:ascii="Times New Roman"/>
          <w:b w:val="false"/>
          <w:i w:val="false"/>
          <w:color w:val="000000"/>
          <w:sz w:val="28"/>
        </w:rPr>
        <w:t>
      5) резолюция (исполнитель, содержание поручения, автор, дата);</w:t>
      </w:r>
    </w:p>
    <w:bookmarkEnd w:id="450"/>
    <w:bookmarkStart w:name="z457" w:id="451"/>
    <w:p>
      <w:pPr>
        <w:spacing w:after="0"/>
        <w:ind w:left="0"/>
        <w:jc w:val="both"/>
      </w:pPr>
      <w:r>
        <w:rPr>
          <w:rFonts w:ascii="Times New Roman"/>
          <w:b w:val="false"/>
          <w:i w:val="false"/>
          <w:color w:val="000000"/>
          <w:sz w:val="28"/>
        </w:rPr>
        <w:t>
      6) срок исполнения документа;</w:t>
      </w:r>
    </w:p>
    <w:bookmarkEnd w:id="451"/>
    <w:bookmarkStart w:name="z458" w:id="452"/>
    <w:p>
      <w:pPr>
        <w:spacing w:after="0"/>
        <w:ind w:left="0"/>
        <w:jc w:val="both"/>
      </w:pPr>
      <w:r>
        <w:rPr>
          <w:rFonts w:ascii="Times New Roman"/>
          <w:b w:val="false"/>
          <w:i w:val="false"/>
          <w:color w:val="000000"/>
          <w:sz w:val="28"/>
        </w:rPr>
        <w:t>
      7) подпись исполнителя о получении документа;</w:t>
      </w:r>
    </w:p>
    <w:bookmarkEnd w:id="452"/>
    <w:bookmarkStart w:name="z459" w:id="453"/>
    <w:p>
      <w:pPr>
        <w:spacing w:after="0"/>
        <w:ind w:left="0"/>
        <w:jc w:val="both"/>
      </w:pPr>
      <w:r>
        <w:rPr>
          <w:rFonts w:ascii="Times New Roman"/>
          <w:b w:val="false"/>
          <w:i w:val="false"/>
          <w:color w:val="000000"/>
          <w:sz w:val="28"/>
        </w:rPr>
        <w:t>
      8) отметка об исполнении документа и направлении его в дело.</w:t>
      </w:r>
    </w:p>
    <w:bookmarkEnd w:id="453"/>
    <w:bookmarkStart w:name="z460" w:id="454"/>
    <w:p>
      <w:pPr>
        <w:spacing w:after="0"/>
        <w:ind w:left="0"/>
        <w:jc w:val="both"/>
      </w:pPr>
      <w:r>
        <w:rPr>
          <w:rFonts w:ascii="Times New Roman"/>
          <w:b w:val="false"/>
          <w:i w:val="false"/>
          <w:color w:val="000000"/>
          <w:sz w:val="28"/>
        </w:rPr>
        <w:t>
      Состав сведений в зависимости от характера документа и задач использования информации при необходимости дополняется иными сведениями (наличие приложений, количество листов, перемещение документа внутри организации, перенос сроков исполнения).</w:t>
      </w:r>
    </w:p>
    <w:bookmarkEnd w:id="454"/>
    <w:bookmarkStart w:name="z461" w:id="455"/>
    <w:p>
      <w:pPr>
        <w:spacing w:after="0"/>
        <w:ind w:left="0"/>
        <w:jc w:val="both"/>
      </w:pPr>
      <w:r>
        <w:rPr>
          <w:rFonts w:ascii="Times New Roman"/>
          <w:b w:val="false"/>
          <w:i w:val="false"/>
          <w:color w:val="000000"/>
          <w:sz w:val="28"/>
        </w:rPr>
        <w:t>
      91. Информация о документах, полученная при их регистрации, поступает в информационно-поисковую систему, которая включает в себя картотеки и классификационные справочники.</w:t>
      </w:r>
    </w:p>
    <w:bookmarkEnd w:id="455"/>
    <w:bookmarkStart w:name="z462" w:id="456"/>
    <w:p>
      <w:pPr>
        <w:spacing w:after="0"/>
        <w:ind w:left="0"/>
        <w:jc w:val="both"/>
      </w:pPr>
      <w:r>
        <w:rPr>
          <w:rFonts w:ascii="Times New Roman"/>
          <w:b w:val="false"/>
          <w:i w:val="false"/>
          <w:color w:val="000000"/>
          <w:sz w:val="28"/>
        </w:rPr>
        <w:t>
      92. РКФ составляют следующие картотеки:</w:t>
      </w:r>
    </w:p>
    <w:bookmarkEnd w:id="456"/>
    <w:bookmarkStart w:name="z463" w:id="457"/>
    <w:p>
      <w:pPr>
        <w:spacing w:after="0"/>
        <w:ind w:left="0"/>
        <w:jc w:val="both"/>
      </w:pPr>
      <w:r>
        <w:rPr>
          <w:rFonts w:ascii="Times New Roman"/>
          <w:b w:val="false"/>
          <w:i w:val="false"/>
          <w:color w:val="000000"/>
          <w:sz w:val="28"/>
        </w:rPr>
        <w:t>
      1) по корреспондентам;</w:t>
      </w:r>
    </w:p>
    <w:bookmarkEnd w:id="457"/>
    <w:bookmarkStart w:name="z464" w:id="458"/>
    <w:p>
      <w:pPr>
        <w:spacing w:after="0"/>
        <w:ind w:left="0"/>
        <w:jc w:val="both"/>
      </w:pPr>
      <w:r>
        <w:rPr>
          <w:rFonts w:ascii="Times New Roman"/>
          <w:b w:val="false"/>
          <w:i w:val="false"/>
          <w:color w:val="000000"/>
          <w:sz w:val="28"/>
        </w:rPr>
        <w:t>
      2) по видам документов;</w:t>
      </w:r>
    </w:p>
    <w:bookmarkEnd w:id="458"/>
    <w:bookmarkStart w:name="z465" w:id="459"/>
    <w:p>
      <w:pPr>
        <w:spacing w:after="0"/>
        <w:ind w:left="0"/>
        <w:jc w:val="both"/>
      </w:pPr>
      <w:r>
        <w:rPr>
          <w:rFonts w:ascii="Times New Roman"/>
          <w:b w:val="false"/>
          <w:i w:val="false"/>
          <w:color w:val="000000"/>
          <w:sz w:val="28"/>
        </w:rPr>
        <w:t>
      3) по авторам документов;</w:t>
      </w:r>
    </w:p>
    <w:bookmarkEnd w:id="459"/>
    <w:bookmarkStart w:name="z466" w:id="460"/>
    <w:p>
      <w:pPr>
        <w:spacing w:after="0"/>
        <w:ind w:left="0"/>
        <w:jc w:val="both"/>
      </w:pPr>
      <w:r>
        <w:rPr>
          <w:rFonts w:ascii="Times New Roman"/>
          <w:b w:val="false"/>
          <w:i w:val="false"/>
          <w:color w:val="000000"/>
          <w:sz w:val="28"/>
        </w:rPr>
        <w:t>
      4) контрольные;</w:t>
      </w:r>
    </w:p>
    <w:bookmarkEnd w:id="460"/>
    <w:bookmarkStart w:name="z467" w:id="461"/>
    <w:p>
      <w:pPr>
        <w:spacing w:after="0"/>
        <w:ind w:left="0"/>
        <w:jc w:val="both"/>
      </w:pPr>
      <w:r>
        <w:rPr>
          <w:rFonts w:ascii="Times New Roman"/>
          <w:b w:val="false"/>
          <w:i w:val="false"/>
          <w:color w:val="000000"/>
          <w:sz w:val="28"/>
        </w:rPr>
        <w:t>
      5) кодификационные;</w:t>
      </w:r>
    </w:p>
    <w:bookmarkEnd w:id="461"/>
    <w:bookmarkStart w:name="z468" w:id="462"/>
    <w:p>
      <w:pPr>
        <w:spacing w:after="0"/>
        <w:ind w:left="0"/>
        <w:jc w:val="both"/>
      </w:pPr>
      <w:r>
        <w:rPr>
          <w:rFonts w:ascii="Times New Roman"/>
          <w:b w:val="false"/>
          <w:i w:val="false"/>
          <w:color w:val="000000"/>
          <w:sz w:val="28"/>
        </w:rPr>
        <w:t>
      6) по обращениям, сообщениям, запросам, откликам и предложениям физических и юридических лиц;</w:t>
      </w:r>
    </w:p>
    <w:bookmarkEnd w:id="462"/>
    <w:bookmarkStart w:name="z469" w:id="463"/>
    <w:p>
      <w:pPr>
        <w:spacing w:after="0"/>
        <w:ind w:left="0"/>
        <w:jc w:val="both"/>
      </w:pPr>
      <w:r>
        <w:rPr>
          <w:rFonts w:ascii="Times New Roman"/>
          <w:b w:val="false"/>
          <w:i w:val="false"/>
          <w:color w:val="000000"/>
          <w:sz w:val="28"/>
        </w:rPr>
        <w:t>
      7) иные в зависимости от задач поиска информации.</w:t>
      </w:r>
    </w:p>
    <w:bookmarkEnd w:id="463"/>
    <w:bookmarkStart w:name="z470" w:id="464"/>
    <w:p>
      <w:pPr>
        <w:spacing w:after="0"/>
        <w:ind w:left="0"/>
        <w:jc w:val="both"/>
      </w:pPr>
      <w:r>
        <w:rPr>
          <w:rFonts w:ascii="Times New Roman"/>
          <w:b w:val="false"/>
          <w:i w:val="false"/>
          <w:color w:val="000000"/>
          <w:sz w:val="28"/>
        </w:rPr>
        <w:t>
      93. Участники СЭД используют единую нормативно-справочную информацию. Регулирование и изменение нормативно-справочной информации, касающейся организационно-распорядительной документации, осуществляет уполномоченный орган.</w:t>
      </w:r>
    </w:p>
    <w:bookmarkEnd w:id="464"/>
    <w:bookmarkStart w:name="z471" w:id="465"/>
    <w:p>
      <w:pPr>
        <w:spacing w:after="0"/>
        <w:ind w:left="0"/>
        <w:jc w:val="both"/>
      </w:pPr>
      <w:r>
        <w:rPr>
          <w:rFonts w:ascii="Times New Roman"/>
          <w:b w:val="false"/>
          <w:i w:val="false"/>
          <w:color w:val="000000"/>
          <w:sz w:val="28"/>
        </w:rPr>
        <w:t>
      94. Поля записи базы данных автоматизированной информационно-поисковой системы соответствуют параметрам последующего оперативного поиска документов и контроля за исполнением документов.</w:t>
      </w:r>
    </w:p>
    <w:bookmarkEnd w:id="465"/>
    <w:bookmarkStart w:name="z472" w:id="466"/>
    <w:p>
      <w:pPr>
        <w:spacing w:after="0"/>
        <w:ind w:left="0"/>
        <w:jc w:val="left"/>
      </w:pPr>
      <w:r>
        <w:rPr>
          <w:rFonts w:ascii="Times New Roman"/>
          <w:b/>
          <w:i w:val="false"/>
          <w:color w:val="000000"/>
        </w:rPr>
        <w:t xml:space="preserve"> Параграф 5. Порядок использования электронной цифровой подписи</w:t>
      </w:r>
    </w:p>
    <w:bookmarkEnd w:id="466"/>
    <w:bookmarkStart w:name="z473" w:id="467"/>
    <w:p>
      <w:pPr>
        <w:spacing w:after="0"/>
        <w:ind w:left="0"/>
        <w:jc w:val="both"/>
      </w:pPr>
      <w:r>
        <w:rPr>
          <w:rFonts w:ascii="Times New Roman"/>
          <w:b w:val="false"/>
          <w:i w:val="false"/>
          <w:color w:val="000000"/>
          <w:sz w:val="28"/>
        </w:rPr>
        <w:t>
      95. Участники СЭД обеспечивают подлинность и целостность электронных документов путем:</w:t>
      </w:r>
    </w:p>
    <w:bookmarkEnd w:id="467"/>
    <w:bookmarkStart w:name="z474" w:id="468"/>
    <w:p>
      <w:pPr>
        <w:spacing w:after="0"/>
        <w:ind w:left="0"/>
        <w:jc w:val="both"/>
      </w:pPr>
      <w:r>
        <w:rPr>
          <w:rFonts w:ascii="Times New Roman"/>
          <w:b w:val="false"/>
          <w:i w:val="false"/>
          <w:color w:val="000000"/>
          <w:sz w:val="28"/>
        </w:rPr>
        <w:t>
      1) интегрирования (сопряжения) в СЭД СКЗИ, реализующих процесс формирования и проверки электронной цифровой подписи (средства электронной цифровой подписи), а также прошедших процедуру подтверждения соответствия в порядке, установленном законодательством Республики Казахстан в области технического регулирования;</w:t>
      </w:r>
    </w:p>
    <w:bookmarkEnd w:id="468"/>
    <w:bookmarkStart w:name="z475" w:id="469"/>
    <w:p>
      <w:pPr>
        <w:spacing w:after="0"/>
        <w:ind w:left="0"/>
        <w:jc w:val="both"/>
      </w:pPr>
      <w:r>
        <w:rPr>
          <w:rFonts w:ascii="Times New Roman"/>
          <w:b w:val="false"/>
          <w:i w:val="false"/>
          <w:color w:val="000000"/>
          <w:sz w:val="28"/>
        </w:rPr>
        <w:t>
      2) соблюдения разграничения прав доступа к электронным документам.</w:t>
      </w:r>
    </w:p>
    <w:bookmarkEnd w:id="469"/>
    <w:bookmarkStart w:name="z476" w:id="470"/>
    <w:p>
      <w:pPr>
        <w:spacing w:after="0"/>
        <w:ind w:left="0"/>
        <w:jc w:val="both"/>
      </w:pPr>
      <w:r>
        <w:rPr>
          <w:rFonts w:ascii="Times New Roman"/>
          <w:b w:val="false"/>
          <w:i w:val="false"/>
          <w:color w:val="000000"/>
          <w:sz w:val="28"/>
        </w:rPr>
        <w:t>
      96. Участникам СЭД следует:</w:t>
      </w:r>
    </w:p>
    <w:bookmarkEnd w:id="470"/>
    <w:bookmarkStart w:name="z477" w:id="471"/>
    <w:p>
      <w:pPr>
        <w:spacing w:after="0"/>
        <w:ind w:left="0"/>
        <w:jc w:val="both"/>
      </w:pPr>
      <w:r>
        <w:rPr>
          <w:rFonts w:ascii="Times New Roman"/>
          <w:b w:val="false"/>
          <w:i w:val="false"/>
          <w:color w:val="000000"/>
          <w:sz w:val="28"/>
        </w:rPr>
        <w:t>
      1) хранить в тайне служебную информацию, ставшую им известной в процессе работы со средствами криптографической защиты информации;</w:t>
      </w:r>
    </w:p>
    <w:bookmarkEnd w:id="471"/>
    <w:bookmarkStart w:name="z478" w:id="472"/>
    <w:p>
      <w:pPr>
        <w:spacing w:after="0"/>
        <w:ind w:left="0"/>
        <w:jc w:val="both"/>
      </w:pPr>
      <w:r>
        <w:rPr>
          <w:rFonts w:ascii="Times New Roman"/>
          <w:b w:val="false"/>
          <w:i w:val="false"/>
          <w:color w:val="000000"/>
          <w:sz w:val="28"/>
        </w:rPr>
        <w:t>
      2) хранить в тайне содержание закрытых (секретных) ключей средств электронной цифровой подписи (СКЗИ);</w:t>
      </w:r>
    </w:p>
    <w:bookmarkEnd w:id="472"/>
    <w:bookmarkStart w:name="z479" w:id="473"/>
    <w:p>
      <w:pPr>
        <w:spacing w:after="0"/>
        <w:ind w:left="0"/>
        <w:jc w:val="both"/>
      </w:pPr>
      <w:r>
        <w:rPr>
          <w:rFonts w:ascii="Times New Roman"/>
          <w:b w:val="false"/>
          <w:i w:val="false"/>
          <w:color w:val="000000"/>
          <w:sz w:val="28"/>
        </w:rPr>
        <w:t>
      3) обеспечивать сохранность носителей ключевой информации и иных документов о ключах электронной цифровой подписи, выдаваемых с этими носителями информации;</w:t>
      </w:r>
    </w:p>
    <w:bookmarkEnd w:id="473"/>
    <w:bookmarkStart w:name="z480" w:id="474"/>
    <w:p>
      <w:pPr>
        <w:spacing w:after="0"/>
        <w:ind w:left="0"/>
        <w:jc w:val="both"/>
      </w:pPr>
      <w:r>
        <w:rPr>
          <w:rFonts w:ascii="Times New Roman"/>
          <w:b w:val="false"/>
          <w:i w:val="false"/>
          <w:color w:val="000000"/>
          <w:sz w:val="28"/>
        </w:rPr>
        <w:t>
      4) осуществлять синхронизацию времени на персональных компьютерах с эталонным временем;</w:t>
      </w:r>
    </w:p>
    <w:bookmarkEnd w:id="474"/>
    <w:bookmarkStart w:name="z481" w:id="475"/>
    <w:p>
      <w:pPr>
        <w:spacing w:after="0"/>
        <w:ind w:left="0"/>
        <w:jc w:val="both"/>
      </w:pPr>
      <w:r>
        <w:rPr>
          <w:rFonts w:ascii="Times New Roman"/>
          <w:b w:val="false"/>
          <w:i w:val="false"/>
          <w:color w:val="000000"/>
          <w:sz w:val="28"/>
        </w:rPr>
        <w:t>
      5) не осуществлять эксплуатацию программ (в том числе – вирусы) на персональных компьютерах, которые нарушают функционирование средств электронной цифровой подписи, в соответствии с требованиями по использованию СКЗИ.</w:t>
      </w:r>
    </w:p>
    <w:bookmarkEnd w:id="475"/>
    <w:bookmarkStart w:name="z482" w:id="476"/>
    <w:p>
      <w:pPr>
        <w:spacing w:after="0"/>
        <w:ind w:left="0"/>
        <w:jc w:val="both"/>
      </w:pPr>
      <w:r>
        <w:rPr>
          <w:rFonts w:ascii="Times New Roman"/>
          <w:b w:val="false"/>
          <w:i w:val="false"/>
          <w:color w:val="000000"/>
          <w:sz w:val="28"/>
        </w:rPr>
        <w:t>
      97. Для оформления электронных документов в СЭД государственных органов используются только те закрытые (секретные) ключи электронной цифровой подписи, которым соответствуют открытые ключи электронной цифровой подписи, имеющие действующие регистрационные свидетельства, выданные УЦ ГО.</w:t>
      </w:r>
    </w:p>
    <w:bookmarkEnd w:id="476"/>
    <w:bookmarkStart w:name="z483" w:id="477"/>
    <w:p>
      <w:pPr>
        <w:spacing w:after="0"/>
        <w:ind w:left="0"/>
        <w:jc w:val="both"/>
      </w:pPr>
      <w:r>
        <w:rPr>
          <w:rFonts w:ascii="Times New Roman"/>
          <w:b w:val="false"/>
          <w:i w:val="false"/>
          <w:color w:val="000000"/>
          <w:sz w:val="28"/>
        </w:rPr>
        <w:t>
      98. Порядок применения электронной цифровой подписи в СЭД заключается в следующем:</w:t>
      </w:r>
    </w:p>
    <w:bookmarkEnd w:id="477"/>
    <w:bookmarkStart w:name="z484" w:id="478"/>
    <w:p>
      <w:pPr>
        <w:spacing w:after="0"/>
        <w:ind w:left="0"/>
        <w:jc w:val="both"/>
      </w:pPr>
      <w:r>
        <w:rPr>
          <w:rFonts w:ascii="Times New Roman"/>
          <w:b w:val="false"/>
          <w:i w:val="false"/>
          <w:color w:val="000000"/>
          <w:sz w:val="28"/>
        </w:rPr>
        <w:t>
      1) формирование электронной цифровой подписи для подписания электронного документа осуществляется с использованием:</w:t>
      </w:r>
    </w:p>
    <w:bookmarkEnd w:id="478"/>
    <w:bookmarkStart w:name="z485" w:id="479"/>
    <w:p>
      <w:pPr>
        <w:spacing w:after="0"/>
        <w:ind w:left="0"/>
        <w:jc w:val="both"/>
      </w:pPr>
      <w:r>
        <w:rPr>
          <w:rFonts w:ascii="Times New Roman"/>
          <w:b w:val="false"/>
          <w:i w:val="false"/>
          <w:color w:val="000000"/>
          <w:sz w:val="28"/>
        </w:rPr>
        <w:t>
      одной или нескольких электронных цифровых подписей должностных лиц государственных органов при удостоверении электронных документов, издаваемых ими в пределах их полномочий;</w:t>
      </w:r>
    </w:p>
    <w:bookmarkEnd w:id="479"/>
    <w:bookmarkStart w:name="z486" w:id="480"/>
    <w:p>
      <w:pPr>
        <w:spacing w:after="0"/>
        <w:ind w:left="0"/>
        <w:jc w:val="both"/>
      </w:pPr>
      <w:r>
        <w:rPr>
          <w:rFonts w:ascii="Times New Roman"/>
          <w:b w:val="false"/>
          <w:i w:val="false"/>
          <w:color w:val="000000"/>
          <w:sz w:val="28"/>
        </w:rPr>
        <w:t>
      одной электронной цифровой подписи сотрудника подразделения документационного обеспечения;</w:t>
      </w:r>
    </w:p>
    <w:bookmarkEnd w:id="480"/>
    <w:bookmarkStart w:name="z487" w:id="481"/>
    <w:p>
      <w:pPr>
        <w:spacing w:after="0"/>
        <w:ind w:left="0"/>
        <w:jc w:val="both"/>
      </w:pPr>
      <w:r>
        <w:rPr>
          <w:rFonts w:ascii="Times New Roman"/>
          <w:b w:val="false"/>
          <w:i w:val="false"/>
          <w:color w:val="000000"/>
          <w:sz w:val="28"/>
        </w:rPr>
        <w:t>
      2) формирование электронной цифровой подписи должностных лиц государственного органа при удостоверении электронных документов, издаваемых ими в пределах их полномочий:</w:t>
      </w:r>
    </w:p>
    <w:bookmarkEnd w:id="481"/>
    <w:bookmarkStart w:name="z488" w:id="482"/>
    <w:p>
      <w:pPr>
        <w:spacing w:after="0"/>
        <w:ind w:left="0"/>
        <w:jc w:val="both"/>
      </w:pPr>
      <w:r>
        <w:rPr>
          <w:rFonts w:ascii="Times New Roman"/>
          <w:b w:val="false"/>
          <w:i w:val="false"/>
          <w:color w:val="000000"/>
          <w:sz w:val="28"/>
        </w:rPr>
        <w:t>
      должностное лицо государственного органа при удостоверении электронных документов, издаваемых им в пределах его полномочий, удостоверяет (подписывает) текст документа (вложенный (-ые) файлы) до его регистрации с применением электронной цифровой подписи, которая обеспечивает подлинность и целостность текста документа;</w:t>
      </w:r>
    </w:p>
    <w:bookmarkEnd w:id="482"/>
    <w:bookmarkStart w:name="z489" w:id="483"/>
    <w:p>
      <w:pPr>
        <w:spacing w:after="0"/>
        <w:ind w:left="0"/>
        <w:jc w:val="both"/>
      </w:pPr>
      <w:r>
        <w:rPr>
          <w:rFonts w:ascii="Times New Roman"/>
          <w:b w:val="false"/>
          <w:i w:val="false"/>
          <w:color w:val="000000"/>
          <w:sz w:val="28"/>
        </w:rPr>
        <w:t>
      формирование электронной цифровой подписи должностного лица государственного органа при удостоверении электронных документов, издаваемых им в пределах их полномочий (первой электронной цифровой подписи) осуществляется с использованием СКЗИ, реализующих процесс формирования и проверки электронной цифровой подписи (средства электронной цифровой подписи), ключевого носителя информации СКЗИ и регистрационного свидетельства, полученных в УЦ ГО;</w:t>
      </w:r>
    </w:p>
    <w:bookmarkEnd w:id="483"/>
    <w:bookmarkStart w:name="z490" w:id="484"/>
    <w:p>
      <w:pPr>
        <w:spacing w:after="0"/>
        <w:ind w:left="0"/>
        <w:jc w:val="both"/>
      </w:pPr>
      <w:r>
        <w:rPr>
          <w:rFonts w:ascii="Times New Roman"/>
          <w:b w:val="false"/>
          <w:i w:val="false"/>
          <w:color w:val="000000"/>
          <w:sz w:val="28"/>
        </w:rPr>
        <w:t>
      3) применение электронной цифровой подписи сотрудника службы ДОУ для пересылки электронного документа между государственными органами:</w:t>
      </w:r>
    </w:p>
    <w:bookmarkEnd w:id="484"/>
    <w:bookmarkStart w:name="z491" w:id="485"/>
    <w:p>
      <w:pPr>
        <w:spacing w:after="0"/>
        <w:ind w:left="0"/>
        <w:jc w:val="both"/>
      </w:pPr>
      <w:r>
        <w:rPr>
          <w:rFonts w:ascii="Times New Roman"/>
          <w:b w:val="false"/>
          <w:i w:val="false"/>
          <w:color w:val="000000"/>
          <w:sz w:val="28"/>
        </w:rPr>
        <w:t>
      электронной цифровой подписью сотрудника службы ДОУ удостоверяется (подписывается) электронная регистрационная карточка (уникальный идентификатор, назначенный из СЭД, дата документа, автор документа и электронный документ, удостоверенный электронной цифровой подписью должностного лица государственного органа).</w:t>
      </w:r>
    </w:p>
    <w:bookmarkEnd w:id="485"/>
    <w:bookmarkStart w:name="z492" w:id="486"/>
    <w:p>
      <w:pPr>
        <w:spacing w:after="0"/>
        <w:ind w:left="0"/>
        <w:jc w:val="both"/>
      </w:pPr>
      <w:r>
        <w:rPr>
          <w:rFonts w:ascii="Times New Roman"/>
          <w:b w:val="false"/>
          <w:i w:val="false"/>
          <w:color w:val="000000"/>
          <w:sz w:val="28"/>
        </w:rPr>
        <w:t>
      Формирование электронной цифровой подписи сотрудника подразделения документационного обеспечения осуществляется с использованием СКЗИ и, реализующих процессы формирования и проверки электронной цифровой подписи (средства электронной цифровой подписи), ключевого носителя и регистрационного свидетельства, полученных в УЦ ГО.</w:t>
      </w:r>
    </w:p>
    <w:bookmarkEnd w:id="486"/>
    <w:bookmarkStart w:name="z493" w:id="487"/>
    <w:p>
      <w:pPr>
        <w:spacing w:after="0"/>
        <w:ind w:left="0"/>
        <w:jc w:val="both"/>
      </w:pPr>
      <w:r>
        <w:rPr>
          <w:rFonts w:ascii="Times New Roman"/>
          <w:b w:val="false"/>
          <w:i w:val="false"/>
          <w:color w:val="000000"/>
          <w:sz w:val="28"/>
        </w:rPr>
        <w:t>
      99. В случае выявления при упорядочении архивных документов фактов определения отрицательного результата проверки электронной цифровой подписи в электронных документах постоянного и временного (свыше 10 лет) срока хранения, осуществляется их сверка с бумажными подлинниками. По итогам сверки электронные копии документа, имеющие бумажные подлинники, заверяются электронной цифровой подписью руководителя структурного подразделения, курирующего вопросы ДОУ и (или) ведомственного архива.</w:t>
      </w:r>
    </w:p>
    <w:bookmarkEnd w:id="487"/>
    <w:bookmarkStart w:name="z494" w:id="488"/>
    <w:p>
      <w:pPr>
        <w:spacing w:after="0"/>
        <w:ind w:left="0"/>
        <w:jc w:val="both"/>
      </w:pPr>
      <w:r>
        <w:rPr>
          <w:rFonts w:ascii="Times New Roman"/>
          <w:b w:val="false"/>
          <w:i w:val="false"/>
          <w:color w:val="000000"/>
          <w:sz w:val="28"/>
        </w:rPr>
        <w:t>
      При отсутствии бумажных подлинников электронные документы постоянного и временного (свыше 10 лет) срока хранения подлежат передаче в ведомственный архив с соответствующей отметкой.</w:t>
      </w:r>
    </w:p>
    <w:bookmarkEnd w:id="488"/>
    <w:bookmarkStart w:name="z495" w:id="489"/>
    <w:p>
      <w:pPr>
        <w:spacing w:after="0"/>
        <w:ind w:left="0"/>
        <w:jc w:val="left"/>
      </w:pPr>
      <w:r>
        <w:rPr>
          <w:rFonts w:ascii="Times New Roman"/>
          <w:b/>
          <w:i w:val="false"/>
          <w:color w:val="000000"/>
        </w:rPr>
        <w:t xml:space="preserve"> Параграф 6. Обеспечение информационной безопасности СЭД</w:t>
      </w:r>
    </w:p>
    <w:bookmarkEnd w:id="489"/>
    <w:bookmarkStart w:name="z496" w:id="490"/>
    <w:p>
      <w:pPr>
        <w:spacing w:after="0"/>
        <w:ind w:left="0"/>
        <w:jc w:val="both"/>
      </w:pPr>
      <w:r>
        <w:rPr>
          <w:rFonts w:ascii="Times New Roman"/>
          <w:b w:val="false"/>
          <w:i w:val="false"/>
          <w:color w:val="000000"/>
          <w:sz w:val="28"/>
        </w:rPr>
        <w:t>
      100. Информационная безопасность аппаратно-программного, телекоммуникационного обеспечения СЭД регламентируется соответствующими нормативными правовыми актами Республики Казахстан в области единых требований информационно-коммуникационных технологий и обеспечения информационной безопасности.</w:t>
      </w:r>
    </w:p>
    <w:bookmarkEnd w:id="490"/>
    <w:bookmarkStart w:name="z497" w:id="491"/>
    <w:p>
      <w:pPr>
        <w:spacing w:after="0"/>
        <w:ind w:left="0"/>
        <w:jc w:val="both"/>
      </w:pPr>
      <w:r>
        <w:rPr>
          <w:rFonts w:ascii="Times New Roman"/>
          <w:b w:val="false"/>
          <w:i w:val="false"/>
          <w:color w:val="000000"/>
          <w:sz w:val="28"/>
        </w:rPr>
        <w:t>
      Функционирование СЭД, единой транспортной среды государственных органов, УЦ ГО, перечень участников СЭД, их обязанности определяются и осуществляются с выполнением требований информационной безопасности в соответствии с договорами на выполнение совместных работ по обеспечению информационной безопасности между организацией-заказчиком, государственными органами и эксплуатирующими организациями (организациями-исполнителями).</w:t>
      </w:r>
    </w:p>
    <w:bookmarkEnd w:id="491"/>
    <w:bookmarkStart w:name="z498" w:id="492"/>
    <w:p>
      <w:pPr>
        <w:spacing w:after="0"/>
        <w:ind w:left="0"/>
        <w:jc w:val="both"/>
      </w:pPr>
      <w:r>
        <w:rPr>
          <w:rFonts w:ascii="Times New Roman"/>
          <w:b w:val="false"/>
          <w:i w:val="false"/>
          <w:color w:val="000000"/>
          <w:sz w:val="28"/>
        </w:rPr>
        <w:t>
      101. СКЗИ, реализующие процесс формирования и проверки электронной цифровой подписи, используются в строгом соответствии с их эксплуатационной документацией и правилами использования.</w:t>
      </w:r>
    </w:p>
    <w:bookmarkEnd w:id="492"/>
    <w:bookmarkStart w:name="z499" w:id="493"/>
    <w:p>
      <w:pPr>
        <w:spacing w:after="0"/>
        <w:ind w:left="0"/>
        <w:jc w:val="both"/>
      </w:pPr>
      <w:r>
        <w:rPr>
          <w:rFonts w:ascii="Times New Roman"/>
          <w:b w:val="false"/>
          <w:i w:val="false"/>
          <w:color w:val="000000"/>
          <w:sz w:val="28"/>
        </w:rPr>
        <w:t>
      102. Документы, содержащие сведения, составляющие государственные секреты, не подлежат приему, обработке, хранению и передаче через СЭД.</w:t>
      </w:r>
    </w:p>
    <w:bookmarkEnd w:id="493"/>
    <w:bookmarkStart w:name="z500" w:id="494"/>
    <w:p>
      <w:pPr>
        <w:spacing w:after="0"/>
        <w:ind w:left="0"/>
        <w:jc w:val="left"/>
      </w:pPr>
      <w:r>
        <w:rPr>
          <w:rFonts w:ascii="Times New Roman"/>
          <w:b/>
          <w:i w:val="false"/>
          <w:color w:val="000000"/>
        </w:rPr>
        <w:t xml:space="preserve"> Параграф 7. Порядок контроля исполнения документов</w:t>
      </w:r>
    </w:p>
    <w:bookmarkEnd w:id="494"/>
    <w:bookmarkStart w:name="z501" w:id="495"/>
    <w:p>
      <w:pPr>
        <w:spacing w:after="0"/>
        <w:ind w:left="0"/>
        <w:jc w:val="both"/>
      </w:pPr>
      <w:r>
        <w:rPr>
          <w:rFonts w:ascii="Times New Roman"/>
          <w:b w:val="false"/>
          <w:i w:val="false"/>
          <w:color w:val="000000"/>
          <w:sz w:val="28"/>
        </w:rPr>
        <w:t xml:space="preserve">
      103. Контроль исполнения документов включает постановку документа на контроль, регулирование хода исполнения, снятие исполненного документа с контроля, направление исполненного документа в дело, учет, обобщение и анализ хода и результатов исполнения документов, информирование руководства о состоянии исполнения документов. Сведения об исполнении документов, подлежащих контролю, и обращений, сообщений, запросов, откликов и предложений физических и юридических лиц заполняются согласно </w:t>
      </w:r>
      <w:r>
        <w:rPr>
          <w:rFonts w:ascii="Times New Roman"/>
          <w:b w:val="false"/>
          <w:i w:val="false"/>
          <w:color w:val="000000"/>
          <w:sz w:val="28"/>
        </w:rPr>
        <w:t>приложениям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настоящим Правилам.</w:t>
      </w:r>
    </w:p>
    <w:bookmarkEnd w:id="495"/>
    <w:bookmarkStart w:name="z502" w:id="496"/>
    <w:p>
      <w:pPr>
        <w:spacing w:after="0"/>
        <w:ind w:left="0"/>
        <w:jc w:val="both"/>
      </w:pPr>
      <w:r>
        <w:rPr>
          <w:rFonts w:ascii="Times New Roman"/>
          <w:b w:val="false"/>
          <w:i w:val="false"/>
          <w:color w:val="000000"/>
          <w:sz w:val="28"/>
        </w:rPr>
        <w:t>
      Контроль исполнения документов включает следующие этапы:</w:t>
      </w:r>
    </w:p>
    <w:bookmarkEnd w:id="496"/>
    <w:bookmarkStart w:name="z503" w:id="497"/>
    <w:p>
      <w:pPr>
        <w:spacing w:after="0"/>
        <w:ind w:left="0"/>
        <w:jc w:val="both"/>
      </w:pPr>
      <w:r>
        <w:rPr>
          <w:rFonts w:ascii="Times New Roman"/>
          <w:b w:val="false"/>
          <w:i w:val="false"/>
          <w:color w:val="000000"/>
          <w:sz w:val="28"/>
        </w:rPr>
        <w:t>
      1) постановка документов на контроль;</w:t>
      </w:r>
    </w:p>
    <w:bookmarkEnd w:id="497"/>
    <w:bookmarkStart w:name="z504" w:id="498"/>
    <w:p>
      <w:pPr>
        <w:spacing w:after="0"/>
        <w:ind w:left="0"/>
        <w:jc w:val="both"/>
      </w:pPr>
      <w:r>
        <w:rPr>
          <w:rFonts w:ascii="Times New Roman"/>
          <w:b w:val="false"/>
          <w:i w:val="false"/>
          <w:color w:val="000000"/>
          <w:sz w:val="28"/>
        </w:rPr>
        <w:t>
      2) проверка своевременности доведения документов до исполнителей;</w:t>
      </w:r>
    </w:p>
    <w:bookmarkEnd w:id="498"/>
    <w:bookmarkStart w:name="z505" w:id="499"/>
    <w:p>
      <w:pPr>
        <w:spacing w:after="0"/>
        <w:ind w:left="0"/>
        <w:jc w:val="both"/>
      </w:pPr>
      <w:r>
        <w:rPr>
          <w:rFonts w:ascii="Times New Roman"/>
          <w:b w:val="false"/>
          <w:i w:val="false"/>
          <w:color w:val="000000"/>
          <w:sz w:val="28"/>
        </w:rPr>
        <w:t>
      3) предварительная проверка и регулирование хода исполнения;</w:t>
      </w:r>
    </w:p>
    <w:bookmarkEnd w:id="499"/>
    <w:bookmarkStart w:name="z506" w:id="500"/>
    <w:p>
      <w:pPr>
        <w:spacing w:after="0"/>
        <w:ind w:left="0"/>
        <w:jc w:val="both"/>
      </w:pPr>
      <w:r>
        <w:rPr>
          <w:rFonts w:ascii="Times New Roman"/>
          <w:b w:val="false"/>
          <w:i w:val="false"/>
          <w:color w:val="000000"/>
          <w:sz w:val="28"/>
        </w:rPr>
        <w:t>
      4) снятие документа с контроля;</w:t>
      </w:r>
    </w:p>
    <w:bookmarkEnd w:id="500"/>
    <w:bookmarkStart w:name="z507" w:id="501"/>
    <w:p>
      <w:pPr>
        <w:spacing w:after="0"/>
        <w:ind w:left="0"/>
        <w:jc w:val="both"/>
      </w:pPr>
      <w:r>
        <w:rPr>
          <w:rFonts w:ascii="Times New Roman"/>
          <w:b w:val="false"/>
          <w:i w:val="false"/>
          <w:color w:val="000000"/>
          <w:sz w:val="28"/>
        </w:rPr>
        <w:t>
      5) направление исполненного документа в дело;</w:t>
      </w:r>
    </w:p>
    <w:bookmarkEnd w:id="501"/>
    <w:bookmarkStart w:name="z508" w:id="502"/>
    <w:p>
      <w:pPr>
        <w:spacing w:after="0"/>
        <w:ind w:left="0"/>
        <w:jc w:val="both"/>
      </w:pPr>
      <w:r>
        <w:rPr>
          <w:rFonts w:ascii="Times New Roman"/>
          <w:b w:val="false"/>
          <w:i w:val="false"/>
          <w:color w:val="000000"/>
          <w:sz w:val="28"/>
        </w:rPr>
        <w:t>
      6) учет, обобщение и анализ результатов контроля исполнения документов;</w:t>
      </w:r>
    </w:p>
    <w:bookmarkEnd w:id="502"/>
    <w:bookmarkStart w:name="z509" w:id="503"/>
    <w:p>
      <w:pPr>
        <w:spacing w:after="0"/>
        <w:ind w:left="0"/>
        <w:jc w:val="both"/>
      </w:pPr>
      <w:r>
        <w:rPr>
          <w:rFonts w:ascii="Times New Roman"/>
          <w:b w:val="false"/>
          <w:i w:val="false"/>
          <w:color w:val="000000"/>
          <w:sz w:val="28"/>
        </w:rPr>
        <w:t>
      7) информирование руководства о ходе и результатах исполнения документов.</w:t>
      </w:r>
    </w:p>
    <w:bookmarkEnd w:id="503"/>
    <w:bookmarkStart w:name="z510" w:id="504"/>
    <w:p>
      <w:pPr>
        <w:spacing w:after="0"/>
        <w:ind w:left="0"/>
        <w:jc w:val="both"/>
      </w:pPr>
      <w:r>
        <w:rPr>
          <w:rFonts w:ascii="Times New Roman"/>
          <w:b w:val="false"/>
          <w:i w:val="false"/>
          <w:color w:val="000000"/>
          <w:sz w:val="28"/>
        </w:rPr>
        <w:t>
      104. Контролю подлежат все зарегистрированные документы, требующие исполнения, в том числе прошлых лет, которые в силу различных причин не были исполнены и их исполнение перенесено на текущий год. В этих случаях перерегистрация документов не проводится, а в РКФ указываются вновь установленные сроки.</w:t>
      </w:r>
    </w:p>
    <w:bookmarkEnd w:id="504"/>
    <w:bookmarkStart w:name="z511" w:id="505"/>
    <w:p>
      <w:pPr>
        <w:spacing w:after="0"/>
        <w:ind w:left="0"/>
        <w:jc w:val="both"/>
      </w:pPr>
      <w:r>
        <w:rPr>
          <w:rFonts w:ascii="Times New Roman"/>
          <w:b w:val="false"/>
          <w:i w:val="false"/>
          <w:color w:val="000000"/>
          <w:sz w:val="28"/>
        </w:rPr>
        <w:t>
      105. Контроль за своевременностью и качеством реализации пунктов поручений Президента Республики Казахстан, Руководства Администрации Президента Республики Казахстан по итогам региональных поездок, международных и общественно значимых мероприятий, данных Правительству Республики Казахстан, организациям, либо пункты поручений Президента по служебным и иным документам, обращениям физических и юридических лиц при наличии штампа "Бақылауға алынды" на бумажных носителях или отметки о статусе контроля в электронной карточке документа осуществляет:</w:t>
      </w:r>
    </w:p>
    <w:bookmarkEnd w:id="505"/>
    <w:bookmarkStart w:name="z1015" w:id="506"/>
    <w:p>
      <w:pPr>
        <w:spacing w:after="0"/>
        <w:ind w:left="0"/>
        <w:jc w:val="both"/>
      </w:pPr>
      <w:r>
        <w:rPr>
          <w:rFonts w:ascii="Times New Roman"/>
          <w:b w:val="false"/>
          <w:i w:val="false"/>
          <w:color w:val="000000"/>
          <w:sz w:val="28"/>
        </w:rPr>
        <w:t>
      1) Администрация Президента – в отношении Правительства, центральных и местных исполнительных органов, государственных органов, непосредственно подчиненных и подотчетных Президенту, иных государственных органов и организаций, а также негосударственных организаций (по согласованию);</w:t>
      </w:r>
    </w:p>
    <w:bookmarkEnd w:id="506"/>
    <w:bookmarkStart w:name="z1016" w:id="507"/>
    <w:p>
      <w:pPr>
        <w:spacing w:after="0"/>
        <w:ind w:left="0"/>
        <w:jc w:val="both"/>
      </w:pPr>
      <w:r>
        <w:rPr>
          <w:rFonts w:ascii="Times New Roman"/>
          <w:b w:val="false"/>
          <w:i w:val="false"/>
          <w:color w:val="000000"/>
          <w:sz w:val="28"/>
        </w:rPr>
        <w:t>
      2) Правительство – в отношении центральных и местных исполнительных органов, иных государственных органов и организаций, а также негосударственных организаций (по согласованию);</w:t>
      </w:r>
    </w:p>
    <w:bookmarkEnd w:id="507"/>
    <w:bookmarkStart w:name="z1017" w:id="508"/>
    <w:p>
      <w:pPr>
        <w:spacing w:after="0"/>
        <w:ind w:left="0"/>
        <w:jc w:val="both"/>
      </w:pPr>
      <w:r>
        <w:rPr>
          <w:rFonts w:ascii="Times New Roman"/>
          <w:b w:val="false"/>
          <w:i w:val="false"/>
          <w:color w:val="000000"/>
          <w:sz w:val="28"/>
        </w:rPr>
        <w:t>
      3) центральные государственные и местные исполнительные органы – в отношении подведомственных организаций и должностных лиц.</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509"/>
    <w:p>
      <w:pPr>
        <w:spacing w:after="0"/>
        <w:ind w:left="0"/>
        <w:jc w:val="both"/>
      </w:pPr>
      <w:r>
        <w:rPr>
          <w:rFonts w:ascii="Times New Roman"/>
          <w:b w:val="false"/>
          <w:i w:val="false"/>
          <w:color w:val="000000"/>
          <w:sz w:val="28"/>
        </w:rPr>
        <w:t>
      106. Акты и поручения Президента Республики Казахстан, Руководства Администрации Президента Республики Казахстан с учетом установленных сроков исполнения ставятся на следующие виды контроля:</w:t>
      </w:r>
    </w:p>
    <w:bookmarkEnd w:id="509"/>
    <w:bookmarkStart w:name="z513" w:id="510"/>
    <w:p>
      <w:pPr>
        <w:spacing w:after="0"/>
        <w:ind w:left="0"/>
        <w:jc w:val="both"/>
      </w:pP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p>
    <w:bookmarkEnd w:id="510"/>
    <w:bookmarkStart w:name="z514" w:id="511"/>
    <w:p>
      <w:pPr>
        <w:spacing w:after="0"/>
        <w:ind w:left="0"/>
        <w:jc w:val="both"/>
      </w:pPr>
      <w:r>
        <w:rPr>
          <w:rFonts w:ascii="Times New Roman"/>
          <w:b w:val="false"/>
          <w:i w:val="false"/>
          <w:color w:val="000000"/>
          <w:sz w:val="28"/>
        </w:rPr>
        <w:t>
      2) краткосрочный – от десяти рабочих дней до одного месяца;</w:t>
      </w:r>
    </w:p>
    <w:bookmarkEnd w:id="511"/>
    <w:bookmarkStart w:name="z515" w:id="512"/>
    <w:p>
      <w:pPr>
        <w:spacing w:after="0"/>
        <w:ind w:left="0"/>
        <w:jc w:val="both"/>
      </w:pPr>
      <w:r>
        <w:rPr>
          <w:rFonts w:ascii="Times New Roman"/>
          <w:b w:val="false"/>
          <w:i w:val="false"/>
          <w:color w:val="000000"/>
          <w:sz w:val="28"/>
        </w:rPr>
        <w:t>
      3) среднесрочный – от одного до шести месяцев;</w:t>
      </w:r>
    </w:p>
    <w:bookmarkEnd w:id="512"/>
    <w:bookmarkStart w:name="z516" w:id="513"/>
    <w:p>
      <w:pPr>
        <w:spacing w:after="0"/>
        <w:ind w:left="0"/>
        <w:jc w:val="both"/>
      </w:pPr>
      <w:r>
        <w:rPr>
          <w:rFonts w:ascii="Times New Roman"/>
          <w:b w:val="false"/>
          <w:i w:val="false"/>
          <w:color w:val="000000"/>
          <w:sz w:val="28"/>
        </w:rPr>
        <w:t>
      4) долгосрочный – свыше шести месяцев.</w:t>
      </w:r>
    </w:p>
    <w:bookmarkEnd w:id="513"/>
    <w:bookmarkStart w:name="z517" w:id="514"/>
    <w:p>
      <w:pPr>
        <w:spacing w:after="0"/>
        <w:ind w:left="0"/>
        <w:jc w:val="both"/>
      </w:pPr>
      <w:r>
        <w:rPr>
          <w:rFonts w:ascii="Times New Roman"/>
          <w:b w:val="false"/>
          <w:i w:val="false"/>
          <w:color w:val="000000"/>
          <w:sz w:val="28"/>
        </w:rPr>
        <w:t>
      Сроки исполнения поручений, установленные в актах и поручениях Президента Республики Казахстан, Администрации Президента Республики Казахстан, исчисляются в рабочих днях со дня их поступления в организацию.</w:t>
      </w:r>
    </w:p>
    <w:bookmarkEnd w:id="514"/>
    <w:bookmarkStart w:name="z518" w:id="515"/>
    <w:p>
      <w:pPr>
        <w:spacing w:after="0"/>
        <w:ind w:left="0"/>
        <w:jc w:val="both"/>
      </w:pPr>
      <w:r>
        <w:rPr>
          <w:rFonts w:ascii="Times New Roman"/>
          <w:b w:val="false"/>
          <w:i w:val="false"/>
          <w:color w:val="000000"/>
          <w:sz w:val="28"/>
        </w:rPr>
        <w:t>
      В случаях, если в поручениях не указаны сроки, то они исполняются в месячный срок с внесением информации в адрес Президента Республики Казахстан, Администрации Президента Республики Казахстан.</w:t>
      </w:r>
    </w:p>
    <w:bookmarkEnd w:id="515"/>
    <w:bookmarkStart w:name="z519" w:id="516"/>
    <w:p>
      <w:pPr>
        <w:spacing w:after="0"/>
        <w:ind w:left="0"/>
        <w:jc w:val="both"/>
      </w:pPr>
      <w:r>
        <w:rPr>
          <w:rFonts w:ascii="Times New Roman"/>
          <w:b w:val="false"/>
          <w:i w:val="false"/>
          <w:color w:val="000000"/>
          <w:sz w:val="28"/>
        </w:rPr>
        <w:t>
      107. Субъектами, осуществляющими контроль за исполнением актов и поручений Президента Республики Казахстан, Руководства Администрации Президента Республики Казахстан в организациях, являются следующие должностные лица:</w:t>
      </w:r>
    </w:p>
    <w:bookmarkEnd w:id="516"/>
    <w:bookmarkStart w:name="z1019" w:id="517"/>
    <w:p>
      <w:pPr>
        <w:spacing w:after="0"/>
        <w:ind w:left="0"/>
        <w:jc w:val="both"/>
      </w:pPr>
      <w:r>
        <w:rPr>
          <w:rFonts w:ascii="Times New Roman"/>
          <w:b w:val="false"/>
          <w:i w:val="false"/>
          <w:color w:val="000000"/>
          <w:sz w:val="28"/>
        </w:rPr>
        <w:t>
      1) первый руководитель организации, который осуществляет общее руководство и контроль за своевременным и качественным исполнением и соблюдением исполнительской дисциплины актов и поручений Президента Республики Казахстан, Руководства Администрации Президента Республики Казахстан;</w:t>
      </w:r>
    </w:p>
    <w:bookmarkEnd w:id="517"/>
    <w:bookmarkStart w:name="z1020" w:id="518"/>
    <w:p>
      <w:pPr>
        <w:spacing w:after="0"/>
        <w:ind w:left="0"/>
        <w:jc w:val="both"/>
      </w:pPr>
      <w:r>
        <w:rPr>
          <w:rFonts w:ascii="Times New Roman"/>
          <w:b w:val="false"/>
          <w:i w:val="false"/>
          <w:color w:val="000000"/>
          <w:sz w:val="28"/>
        </w:rPr>
        <w:t>
      2) заместители первого руководителя либо руководитель аппарата организации, которые обеспечивают качественное исполнение актов и поручений Президента Республики Казахстан, Руководства Администрации Президента Республики Казахстан по курируемым направлениям работы.</w:t>
      </w:r>
    </w:p>
    <w:bookmarkEnd w:id="518"/>
    <w:bookmarkStart w:name="z1021" w:id="519"/>
    <w:p>
      <w:pPr>
        <w:spacing w:after="0"/>
        <w:ind w:left="0"/>
        <w:jc w:val="both"/>
      </w:pPr>
      <w:r>
        <w:rPr>
          <w:rFonts w:ascii="Times New Roman"/>
          <w:b w:val="false"/>
          <w:i w:val="false"/>
          <w:color w:val="000000"/>
          <w:sz w:val="28"/>
        </w:rPr>
        <w:t>
      Указанные должностные лица своевременно и качественно исполняют акты и поручения Президента Республики Казахстан, Руководства Администрации Президента Республики Казахстан.</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520"/>
    <w:p>
      <w:pPr>
        <w:spacing w:after="0"/>
        <w:ind w:left="0"/>
        <w:jc w:val="both"/>
      </w:pPr>
      <w:r>
        <w:rPr>
          <w:rFonts w:ascii="Times New Roman"/>
          <w:b w:val="false"/>
          <w:i w:val="false"/>
          <w:color w:val="000000"/>
          <w:sz w:val="28"/>
        </w:rPr>
        <w:t>
      108. Организации-соисполнители актов и поручений Президента Республики Казахстан, Руководства Администрации Президента Республики Казахстан вносят свои предложения организации, осуществляющей свод, при исполнении актов и поручений, поставленных на:</w:t>
      </w:r>
    </w:p>
    <w:bookmarkEnd w:id="520"/>
    <w:bookmarkStart w:name="z524" w:id="521"/>
    <w:p>
      <w:pPr>
        <w:spacing w:after="0"/>
        <w:ind w:left="0"/>
        <w:jc w:val="both"/>
      </w:pPr>
      <w:r>
        <w:rPr>
          <w:rFonts w:ascii="Times New Roman"/>
          <w:b w:val="false"/>
          <w:i w:val="false"/>
          <w:color w:val="000000"/>
          <w:sz w:val="28"/>
        </w:rPr>
        <w:t>
      1) срочный контроль, с пометками "весьма срочно"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p>
    <w:bookmarkEnd w:id="521"/>
    <w:bookmarkStart w:name="z525" w:id="522"/>
    <w:p>
      <w:pPr>
        <w:spacing w:after="0"/>
        <w:ind w:left="0"/>
        <w:jc w:val="both"/>
      </w:pPr>
      <w:r>
        <w:rPr>
          <w:rFonts w:ascii="Times New Roman"/>
          <w:b w:val="false"/>
          <w:i w:val="false"/>
          <w:color w:val="000000"/>
          <w:sz w:val="28"/>
        </w:rPr>
        <w:t>
      2) краткосрочный контроль – не позднее, чем за пять рабочих дней до установленного срока исполнения, если иное не установлено соответствующим поручением;</w:t>
      </w:r>
    </w:p>
    <w:bookmarkEnd w:id="522"/>
    <w:bookmarkStart w:name="z526" w:id="523"/>
    <w:p>
      <w:pPr>
        <w:spacing w:after="0"/>
        <w:ind w:left="0"/>
        <w:jc w:val="both"/>
      </w:pPr>
      <w:r>
        <w:rPr>
          <w:rFonts w:ascii="Times New Roman"/>
          <w:b w:val="false"/>
          <w:i w:val="false"/>
          <w:color w:val="000000"/>
          <w:sz w:val="28"/>
        </w:rPr>
        <w:t>
      3) среднесрочный контроль и долгосрочный контроль – не позднее чем за десять рабочих дней до установленного срока исполнения, если иное не установлено соответствующим поручением.</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108 с изменениями, внесенными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24"/>
    <w:p>
      <w:pPr>
        <w:spacing w:after="0"/>
        <w:ind w:left="0"/>
        <w:jc w:val="both"/>
      </w:pPr>
      <w:r>
        <w:rPr>
          <w:rFonts w:ascii="Times New Roman"/>
          <w:b w:val="false"/>
          <w:i w:val="false"/>
          <w:color w:val="000000"/>
          <w:sz w:val="28"/>
        </w:rPr>
        <w:t>
      109. В случае, если пункты актов и поручений Президента Республики Казахстан, Руководства Администрации Президента Республики Казахстан не могут быть выполнены в установленный срок, то руководитель организации, а в случаях, если затрагиваются полномочия Правительства, – после согласования с Премьер-Министром Республики Казахстан (лицом, исполняющим его обязанности) или его заместителем не позднее установленного срока вносит письмо в Администрацию Президента Республики Казахстан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При этом указываются конкретный срок исполнения, ответственные политические государственные служащие организации-исполнителя, а также организаций-соисполнителей и должностные лица организаций.</w:t>
      </w:r>
    </w:p>
    <w:bookmarkEnd w:id="524"/>
    <w:bookmarkStart w:name="z529" w:id="525"/>
    <w:p>
      <w:pPr>
        <w:spacing w:after="0"/>
        <w:ind w:left="0"/>
        <w:jc w:val="both"/>
      </w:pPr>
      <w:r>
        <w:rPr>
          <w:rFonts w:ascii="Times New Roman"/>
          <w:b w:val="false"/>
          <w:i w:val="false"/>
          <w:color w:val="000000"/>
          <w:sz w:val="28"/>
        </w:rPr>
        <w:t>
      По поручениям, указанным в пункте 105 настоящих Правил, которые не могут быть выполнены в установленный срок, руководитель организации-исполнителя не позднее установленного срока вносит письмо в адрес руководства Правительства Республики Казахстан или Руководителю Аппарата Правительства Республики Казахстан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Правительство Республики Казахстан уведомляет Администрацию Президента Республики Казахстан о принятом по письму решении не позднее десяти рабочих дней.</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2" w:id="526"/>
    <w:p>
      <w:pPr>
        <w:spacing w:after="0"/>
        <w:ind w:left="0"/>
        <w:jc w:val="both"/>
      </w:pPr>
      <w:r>
        <w:rPr>
          <w:rFonts w:ascii="Times New Roman"/>
          <w:b w:val="false"/>
          <w:i w:val="false"/>
          <w:color w:val="000000"/>
          <w:sz w:val="28"/>
        </w:rPr>
        <w:t>
      109-1. Продление сроков исполнения пунктов актов или поручений Президента, Руководителя Администрации Президента, либо их перевод на среднесрочный или долгосрочный контроль допускается не более одного раза по решению Президента или Руководителя Администрации Президента на основании экспертного заключения структурного подразделения Администрации Президента, либо его согласия с предложением Правительства, либо государственного органа-исполнителя, завизированного ответственными должностными лицами Администрации Президента.</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109-1 в соответствии с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3" w:id="527"/>
    <w:p>
      <w:pPr>
        <w:spacing w:after="0"/>
        <w:ind w:left="0"/>
        <w:jc w:val="both"/>
      </w:pPr>
      <w:r>
        <w:rPr>
          <w:rFonts w:ascii="Times New Roman"/>
          <w:b w:val="false"/>
          <w:i w:val="false"/>
          <w:color w:val="000000"/>
          <w:sz w:val="28"/>
        </w:rPr>
        <w:t>
      109-2. Решение об установлении нового срока (переносе срока) исполнения актов или поручений Президента принимается Президентом или Руководителем Администрации Президента.</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109-2 в соответствии с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528"/>
    <w:p>
      <w:pPr>
        <w:spacing w:after="0"/>
        <w:ind w:left="0"/>
        <w:jc w:val="both"/>
      </w:pPr>
      <w:r>
        <w:rPr>
          <w:rFonts w:ascii="Times New Roman"/>
          <w:b w:val="false"/>
          <w:i w:val="false"/>
          <w:color w:val="000000"/>
          <w:sz w:val="28"/>
        </w:rPr>
        <w:t>
      110. Продление сроков исполнения и снятие с контроля оперативных поручений Премьер-Министра осуществляются только Премьер-Министром.</w:t>
      </w:r>
    </w:p>
    <w:bookmarkEnd w:id="528"/>
    <w:bookmarkStart w:name="z531" w:id="529"/>
    <w:p>
      <w:pPr>
        <w:spacing w:after="0"/>
        <w:ind w:left="0"/>
        <w:jc w:val="both"/>
      </w:pPr>
      <w:r>
        <w:rPr>
          <w:rFonts w:ascii="Times New Roman"/>
          <w:b w:val="false"/>
          <w:i w:val="false"/>
          <w:color w:val="000000"/>
          <w:sz w:val="28"/>
        </w:rPr>
        <w:t>
      111. Повторное продление сроков исполнения поручений Премьер-Министра допускается в исключительных случаях на основании соответствующего предложения Заместителя Премьер-Министра или Руководителя Аппарата Правительства (в соответствии с распределением обязанностей или соответствующим закреплением контроля) с рассмотрением вопроса о принятии мер дисциплинарного характера в отношении ответственного политического государственного служащего – заместителя первого руководителя государственного органа-исполнителя.</w:t>
      </w:r>
    </w:p>
    <w:bookmarkEnd w:id="529"/>
    <w:bookmarkStart w:name="z532" w:id="530"/>
    <w:p>
      <w:pPr>
        <w:spacing w:after="0"/>
        <w:ind w:left="0"/>
        <w:jc w:val="both"/>
      </w:pPr>
      <w:r>
        <w:rPr>
          <w:rFonts w:ascii="Times New Roman"/>
          <w:b w:val="false"/>
          <w:i w:val="false"/>
          <w:color w:val="000000"/>
          <w:sz w:val="28"/>
        </w:rPr>
        <w:t>
      112. Предложение о повторном продлении актов и поручений Президента Республики Казахстан, Руководства Администрации Президента Республики Казахстан со сроком исполнения свыше трех месяцев вносится в Администрацию Президента Республики Казахстан организацией-исполнителем, а в случаях, если затрагиваются полномочия Правительства Республики Казахстан, – после согласования с Премьер-Министром Республики Казахстан (лицом, исполняющим его обязанности) или его заместителем не позднее пятнадцати рабочих дней до истечения срока его исполнения.</w:t>
      </w:r>
    </w:p>
    <w:bookmarkEnd w:id="530"/>
    <w:bookmarkStart w:name="z533" w:id="531"/>
    <w:p>
      <w:pPr>
        <w:spacing w:after="0"/>
        <w:ind w:left="0"/>
        <w:jc w:val="both"/>
      </w:pPr>
      <w:r>
        <w:rPr>
          <w:rFonts w:ascii="Times New Roman"/>
          <w:b w:val="false"/>
          <w:i w:val="false"/>
          <w:color w:val="000000"/>
          <w:sz w:val="28"/>
        </w:rPr>
        <w:t>
      Ответственное структурное подразделение Администрации Президента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актов и поручений Президента Республики Казахстан, Руководства Администрации Президента Республики Казахстан и по ее результатам готовит экспертное заключение.</w:t>
      </w:r>
    </w:p>
    <w:bookmarkEnd w:id="531"/>
    <w:bookmarkStart w:name="z534" w:id="532"/>
    <w:p>
      <w:pPr>
        <w:spacing w:after="0"/>
        <w:ind w:left="0"/>
        <w:jc w:val="both"/>
      </w:pPr>
      <w:r>
        <w:rPr>
          <w:rFonts w:ascii="Times New Roman"/>
          <w:b w:val="false"/>
          <w:i w:val="false"/>
          <w:color w:val="000000"/>
          <w:sz w:val="28"/>
        </w:rPr>
        <w:t>
      Положения настоящего пункта не распространяются на поручения, указанные в пункте 105 настоящих Правил.</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 w:id="533"/>
    <w:p>
      <w:pPr>
        <w:spacing w:after="0"/>
        <w:ind w:left="0"/>
        <w:jc w:val="both"/>
      </w:pPr>
      <w:r>
        <w:rPr>
          <w:rFonts w:ascii="Times New Roman"/>
          <w:b w:val="false"/>
          <w:i w:val="false"/>
          <w:color w:val="000000"/>
          <w:sz w:val="28"/>
        </w:rPr>
        <w:t>
      113. Предложение о повторном продлении поручений, указанных в пункте 105 настоящих Правил, со сроком исполнения свыше трех месяцев вносится в адрес руководства Правительства Республики Казахстан или Руководителю Аппарата Правительства Республики Казахстан организацией-исполнителем не позднее пятнадцати рабочих дней до истечения срока исполнения.</w:t>
      </w:r>
    </w:p>
    <w:bookmarkEnd w:id="533"/>
    <w:bookmarkStart w:name="z536" w:id="534"/>
    <w:p>
      <w:pPr>
        <w:spacing w:after="0"/>
        <w:ind w:left="0"/>
        <w:jc w:val="both"/>
      </w:pPr>
      <w:r>
        <w:rPr>
          <w:rFonts w:ascii="Times New Roman"/>
          <w:b w:val="false"/>
          <w:i w:val="false"/>
          <w:color w:val="000000"/>
          <w:sz w:val="28"/>
        </w:rPr>
        <w:t>
      Ответственное структурное подразделение Аппарата Правительства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поручения и по ее результатам готовит экспертное заключение.</w:t>
      </w:r>
    </w:p>
    <w:bookmarkEnd w:id="534"/>
    <w:bookmarkStart w:name="z537" w:id="535"/>
    <w:p>
      <w:pPr>
        <w:spacing w:after="0"/>
        <w:ind w:left="0"/>
        <w:jc w:val="both"/>
      </w:pPr>
      <w:r>
        <w:rPr>
          <w:rFonts w:ascii="Times New Roman"/>
          <w:b w:val="false"/>
          <w:i w:val="false"/>
          <w:color w:val="000000"/>
          <w:sz w:val="28"/>
        </w:rPr>
        <w:t>
      114. В случае внесения предложения о продлении срока исполнения пунктов актов и поручений Президента Республики Казахстан, Руководства Администрации Президента Республики Казахстан более двух раз, рассматривается вопрос о наказании первых руководителей организаций.</w:t>
      </w:r>
    </w:p>
    <w:bookmarkEnd w:id="535"/>
    <w:bookmarkStart w:name="z538" w:id="536"/>
    <w:p>
      <w:pPr>
        <w:spacing w:after="0"/>
        <w:ind w:left="0"/>
        <w:jc w:val="both"/>
      </w:pPr>
      <w:r>
        <w:rPr>
          <w:rFonts w:ascii="Times New Roman"/>
          <w:b w:val="false"/>
          <w:i w:val="false"/>
          <w:color w:val="000000"/>
          <w:sz w:val="28"/>
        </w:rPr>
        <w:t>
      115. Продление сроков исполнения личных поручений Президента Республики Казахстан осуществляется только Президентом Республики Казахстан.</w:t>
      </w:r>
    </w:p>
    <w:bookmarkEnd w:id="536"/>
    <w:bookmarkStart w:name="z539" w:id="537"/>
    <w:p>
      <w:pPr>
        <w:spacing w:after="0"/>
        <w:ind w:left="0"/>
        <w:jc w:val="both"/>
      </w:pPr>
      <w:r>
        <w:rPr>
          <w:rFonts w:ascii="Times New Roman"/>
          <w:b w:val="false"/>
          <w:i w:val="false"/>
          <w:color w:val="000000"/>
          <w:sz w:val="28"/>
        </w:rPr>
        <w:t xml:space="preserve">
      116. Акты и поручения Президента Республики Казахстан, Премьер-Министра и Правительства Республики Казахстан, поручения руководства Правительства Республики Казахстан, Руководителя Аппарата Правительства и его заместителей ставятся на следующие виды контроля: </w:t>
      </w:r>
    </w:p>
    <w:bookmarkEnd w:id="537"/>
    <w:bookmarkStart w:name="z1025" w:id="538"/>
    <w:p>
      <w:pPr>
        <w:spacing w:after="0"/>
        <w:ind w:left="0"/>
        <w:jc w:val="both"/>
      </w:pPr>
      <w:r>
        <w:rPr>
          <w:rFonts w:ascii="Times New Roman"/>
          <w:b w:val="false"/>
          <w:i w:val="false"/>
          <w:color w:val="000000"/>
          <w:sz w:val="28"/>
        </w:rPr>
        <w:t>
      1) срочный – с пометками: "весьма срочно" – в течение трех рабочих дней со дня поступления поручения, "срочно", "ускорить" – до десяти рабочих дней, если иное не установлено соответствующим поручением;</w:t>
      </w:r>
    </w:p>
    <w:bookmarkEnd w:id="538"/>
    <w:bookmarkStart w:name="z1026" w:id="539"/>
    <w:p>
      <w:pPr>
        <w:spacing w:after="0"/>
        <w:ind w:left="0"/>
        <w:jc w:val="both"/>
      </w:pPr>
      <w:r>
        <w:rPr>
          <w:rFonts w:ascii="Times New Roman"/>
          <w:b w:val="false"/>
          <w:i w:val="false"/>
          <w:color w:val="000000"/>
          <w:sz w:val="28"/>
        </w:rPr>
        <w:t>
      2) краткосрочный контроль – от десяти рабочих дней до одного месяца, если иное не установлено соответствующим поручением;</w:t>
      </w:r>
    </w:p>
    <w:bookmarkEnd w:id="539"/>
    <w:bookmarkStart w:name="z1027" w:id="540"/>
    <w:p>
      <w:pPr>
        <w:spacing w:after="0"/>
        <w:ind w:left="0"/>
        <w:jc w:val="both"/>
      </w:pPr>
      <w:r>
        <w:rPr>
          <w:rFonts w:ascii="Times New Roman"/>
          <w:b w:val="false"/>
          <w:i w:val="false"/>
          <w:color w:val="000000"/>
          <w:sz w:val="28"/>
        </w:rPr>
        <w:t>
      3) среднесрочный контроль – от одного до шести месяцев, если иное не установлено соответствующим поручением;</w:t>
      </w:r>
    </w:p>
    <w:bookmarkEnd w:id="540"/>
    <w:bookmarkStart w:name="z1028" w:id="541"/>
    <w:p>
      <w:pPr>
        <w:spacing w:after="0"/>
        <w:ind w:left="0"/>
        <w:jc w:val="both"/>
      </w:pPr>
      <w:r>
        <w:rPr>
          <w:rFonts w:ascii="Times New Roman"/>
          <w:b w:val="false"/>
          <w:i w:val="false"/>
          <w:color w:val="000000"/>
          <w:sz w:val="28"/>
        </w:rPr>
        <w:t>
      4) долгосрочный контроль – свыше шести месяцев, если иное не установлено соответствующим поручением.</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542"/>
    <w:p>
      <w:pPr>
        <w:spacing w:after="0"/>
        <w:ind w:left="0"/>
        <w:jc w:val="both"/>
      </w:pPr>
      <w:r>
        <w:rPr>
          <w:rFonts w:ascii="Times New Roman"/>
          <w:b w:val="false"/>
          <w:i w:val="false"/>
          <w:color w:val="000000"/>
          <w:sz w:val="28"/>
        </w:rPr>
        <w:t>
      117. Сроки исполнения протокольных поручений, содержащихся в протоколах заседаний Правительства Республики Казахстан и совещаний Президента, руководства Правительства Республики Казахстан и Руководителя Аппарата Правительства Республики Казахстан, исчисляются со дня поступления поручения в государственный орган (организацию).</w:t>
      </w:r>
    </w:p>
    <w:bookmarkEnd w:id="542"/>
    <w:bookmarkStart w:name="z1030" w:id="543"/>
    <w:p>
      <w:pPr>
        <w:spacing w:after="0"/>
        <w:ind w:left="0"/>
        <w:jc w:val="both"/>
      </w:pPr>
      <w:r>
        <w:rPr>
          <w:rFonts w:ascii="Times New Roman"/>
          <w:b w:val="false"/>
          <w:i w:val="false"/>
          <w:color w:val="000000"/>
          <w:sz w:val="28"/>
        </w:rPr>
        <w:t>
      В том случае, если на заседании (совещании) был назван срок исполнения конкретного поручения, то соответствующие государственные органы (в том числе должностные лица, непосредственно присутствовавшие на совещании, докладывают первому руководителю государственного органа о соответствующих поручениях для организации их исполнения), в адрес которых было дано поручение, и представители которых присутствовали на заседании (совещании), приступают к исполнению поручений сразу после заседания (совещания), не дожидаясь поступления к ним протокола заседания (совещания).</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544"/>
    <w:p>
      <w:pPr>
        <w:spacing w:after="0"/>
        <w:ind w:left="0"/>
        <w:jc w:val="both"/>
      </w:pPr>
      <w:r>
        <w:rPr>
          <w:rFonts w:ascii="Times New Roman"/>
          <w:b w:val="false"/>
          <w:i w:val="false"/>
          <w:color w:val="000000"/>
          <w:sz w:val="28"/>
        </w:rPr>
        <w:t>
      118. Контроль исполнения документов по существу вопроса возлагается на руководителей структурных подразделений или должностных лиц.</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545"/>
    <w:p>
      <w:pPr>
        <w:spacing w:after="0"/>
        <w:ind w:left="0"/>
        <w:jc w:val="both"/>
      </w:pPr>
      <w:r>
        <w:rPr>
          <w:rFonts w:ascii="Times New Roman"/>
          <w:b w:val="false"/>
          <w:i w:val="false"/>
          <w:color w:val="000000"/>
          <w:sz w:val="28"/>
        </w:rPr>
        <w:t>
      119. При организации контроля исполнения используются РКФ. Контрольная картотека систематизируется по срокам исполнения документов, исполнителям, группам документов.</w:t>
      </w:r>
    </w:p>
    <w:bookmarkEnd w:id="545"/>
    <w:bookmarkStart w:name="z550" w:id="546"/>
    <w:p>
      <w:pPr>
        <w:spacing w:after="0"/>
        <w:ind w:left="0"/>
        <w:jc w:val="both"/>
      </w:pPr>
      <w:r>
        <w:rPr>
          <w:rFonts w:ascii="Times New Roman"/>
          <w:b w:val="false"/>
          <w:i w:val="false"/>
          <w:color w:val="000000"/>
          <w:sz w:val="28"/>
        </w:rPr>
        <w:t>
      120. Документ снимается с контроля руководителем, поставившим его на контроль, или по его поручению – службой ДОУ.</w:t>
      </w:r>
    </w:p>
    <w:bookmarkEnd w:id="546"/>
    <w:bookmarkStart w:name="z1031" w:id="547"/>
    <w:p>
      <w:pPr>
        <w:spacing w:after="0"/>
        <w:ind w:left="0"/>
        <w:jc w:val="both"/>
      </w:pPr>
      <w:r>
        <w:rPr>
          <w:rFonts w:ascii="Times New Roman"/>
          <w:b w:val="false"/>
          <w:i w:val="false"/>
          <w:color w:val="000000"/>
          <w:sz w:val="28"/>
        </w:rPr>
        <w:t>
      120-1. Снятие с контроля пунктов актов и поручений Президента Республики Казахстан осуществляется Президентом или Руководителем Администрации Президента на основании:</w:t>
      </w:r>
    </w:p>
    <w:bookmarkEnd w:id="547"/>
    <w:bookmarkStart w:name="z1032" w:id="548"/>
    <w:p>
      <w:pPr>
        <w:spacing w:after="0"/>
        <w:ind w:left="0"/>
        <w:jc w:val="both"/>
      </w:pPr>
      <w:r>
        <w:rPr>
          <w:rFonts w:ascii="Times New Roman"/>
          <w:b w:val="false"/>
          <w:i w:val="false"/>
          <w:color w:val="000000"/>
          <w:sz w:val="28"/>
        </w:rPr>
        <w:t>
      1) по предложению государственного органа-исполнителя (организации) на основании экспертного заключения структурного подразделения Администрации Президента либо его согласия, оформленного визами ответственных должностных лиц Администрации Президента;</w:t>
      </w:r>
    </w:p>
    <w:bookmarkEnd w:id="548"/>
    <w:bookmarkStart w:name="z1033" w:id="549"/>
    <w:p>
      <w:pPr>
        <w:spacing w:after="0"/>
        <w:ind w:left="0"/>
        <w:jc w:val="both"/>
      </w:pPr>
      <w:r>
        <w:rPr>
          <w:rFonts w:ascii="Times New Roman"/>
          <w:b w:val="false"/>
          <w:i w:val="false"/>
          <w:color w:val="000000"/>
          <w:sz w:val="28"/>
        </w:rPr>
        <w:t>
      2) на основании экспертного заключения структурного подразделения Администрации Президента по итогам проверок Администрации Президента с выездом на место, а также проведенных ревизий и иных форм документальной проверки.</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120-1 в соответствии с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4" w:id="550"/>
    <w:p>
      <w:pPr>
        <w:spacing w:after="0"/>
        <w:ind w:left="0"/>
        <w:jc w:val="both"/>
      </w:pPr>
      <w:r>
        <w:rPr>
          <w:rFonts w:ascii="Times New Roman"/>
          <w:b w:val="false"/>
          <w:i w:val="false"/>
          <w:color w:val="000000"/>
          <w:sz w:val="28"/>
        </w:rPr>
        <w:t>
      120-2. Пункты актов и поручений Президента Республики Казахстан и Руководства Администрации Президента, контролируемых на уровне Администрации Президента Республики Казахстан, снимаются с контроля государственным органом-исполнителем (организацией) только после снятия их с контроля в Администрации Президента Республики Казахстан в установленном порядке.</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120-2 в соответствии с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1" w:id="551"/>
    <w:p>
      <w:pPr>
        <w:spacing w:after="0"/>
        <w:ind w:left="0"/>
        <w:jc w:val="both"/>
      </w:pPr>
      <w:r>
        <w:rPr>
          <w:rFonts w:ascii="Times New Roman"/>
          <w:b w:val="false"/>
          <w:i w:val="false"/>
          <w:color w:val="000000"/>
          <w:sz w:val="28"/>
        </w:rPr>
        <w:t>
      121. При смене руководителей службы ДОУ и структурных подразделений документы и дела, а также РКФ к ним передаются вновь назначенному руководителю или ответственному должностному лицу по акту приема-передачи.</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52"/>
    <w:p>
      <w:pPr>
        <w:spacing w:after="0"/>
        <w:ind w:left="0"/>
        <w:jc w:val="left"/>
      </w:pPr>
      <w:r>
        <w:rPr>
          <w:rFonts w:ascii="Times New Roman"/>
          <w:b/>
          <w:i w:val="false"/>
          <w:color w:val="000000"/>
        </w:rPr>
        <w:t xml:space="preserve"> Параграф 8. Порядок учета и хранения печатей, штампов и бланков</w:t>
      </w:r>
    </w:p>
    <w:bookmarkEnd w:id="552"/>
    <w:bookmarkStart w:name="z553" w:id="553"/>
    <w:p>
      <w:pPr>
        <w:spacing w:after="0"/>
        <w:ind w:left="0"/>
        <w:jc w:val="both"/>
      </w:pPr>
      <w:r>
        <w:rPr>
          <w:rFonts w:ascii="Times New Roman"/>
          <w:b w:val="false"/>
          <w:i w:val="false"/>
          <w:color w:val="000000"/>
          <w:sz w:val="28"/>
        </w:rPr>
        <w:t>
      122. Учет, использование, хранение и уничтожение печатно-бланочной продукции, печатей, штампов, подлежащих защите, и средств защиты документов осуществляются должностными лицами, назначаемыми приказами (распоряжениями) руководителей организаций.</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4" w:id="554"/>
    <w:p>
      <w:pPr>
        <w:spacing w:after="0"/>
        <w:ind w:left="0"/>
        <w:jc w:val="both"/>
      </w:pPr>
      <w:r>
        <w:rPr>
          <w:rFonts w:ascii="Times New Roman"/>
          <w:b w:val="false"/>
          <w:i w:val="false"/>
          <w:color w:val="000000"/>
          <w:sz w:val="28"/>
        </w:rPr>
        <w:t>
      123. Государственная организация имеет одну печать с изображением Государственного Герба Республики Казахстан.</w:t>
      </w:r>
    </w:p>
    <w:bookmarkEnd w:id="554"/>
    <w:bookmarkStart w:name="z555" w:id="555"/>
    <w:p>
      <w:pPr>
        <w:spacing w:after="0"/>
        <w:ind w:left="0"/>
        <w:jc w:val="both"/>
      </w:pPr>
      <w:r>
        <w:rPr>
          <w:rFonts w:ascii="Times New Roman"/>
          <w:b w:val="false"/>
          <w:i w:val="false"/>
          <w:color w:val="000000"/>
          <w:sz w:val="28"/>
        </w:rPr>
        <w:t>
      При необходимости структурные подразделения государственной организации имеют печати (штампы) с изображением Государственного Герба Республики Казахстан и одинаковым текстовым содержанием, текстовая часть дополняется порядковым номером или символом (символами).</w:t>
      </w:r>
    </w:p>
    <w:bookmarkEnd w:id="555"/>
    <w:bookmarkStart w:name="z556" w:id="556"/>
    <w:p>
      <w:pPr>
        <w:spacing w:after="0"/>
        <w:ind w:left="0"/>
        <w:jc w:val="both"/>
      </w:pPr>
      <w:r>
        <w:rPr>
          <w:rFonts w:ascii="Times New Roman"/>
          <w:b w:val="false"/>
          <w:i w:val="false"/>
          <w:color w:val="000000"/>
          <w:sz w:val="28"/>
        </w:rPr>
        <w:t xml:space="preserve">
      124. Учет печатно-бланочной продукции, подлежащей защите, в том числе с изображением Государственного Герба Республики Казахстан, ведется в соответствующих регистрационных учетных формах: журналах, карточках и автоматизированных информационных системах, журнале учета и выдачи печатно-бланочной продукции, подлежащей защите,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556"/>
    <w:bookmarkStart w:name="z557" w:id="557"/>
    <w:p>
      <w:pPr>
        <w:spacing w:after="0"/>
        <w:ind w:left="0"/>
        <w:jc w:val="both"/>
      </w:pPr>
      <w:r>
        <w:rPr>
          <w:rFonts w:ascii="Times New Roman"/>
          <w:b w:val="false"/>
          <w:i w:val="false"/>
          <w:color w:val="000000"/>
          <w:sz w:val="28"/>
        </w:rPr>
        <w:t>
      Журнал учета и выдачи печатно-бланочной продукции, подлежащей защите, заводится на каждый вид печатно-бланочной продукции, подлежащей защите. Бланки фишек с изображением Государственного Герба Республики Казахстан не подлежат специальному учету.</w:t>
      </w:r>
    </w:p>
    <w:bookmarkEnd w:id="557"/>
    <w:bookmarkStart w:name="z558" w:id="558"/>
    <w:p>
      <w:pPr>
        <w:spacing w:after="0"/>
        <w:ind w:left="0"/>
        <w:jc w:val="both"/>
      </w:pPr>
      <w:r>
        <w:rPr>
          <w:rFonts w:ascii="Times New Roman"/>
          <w:b w:val="false"/>
          <w:i w:val="false"/>
          <w:color w:val="000000"/>
          <w:sz w:val="28"/>
        </w:rPr>
        <w:t>
      125. Выдача бланков, подлежащих защите, производится под расписку в соответствующих регистрационных учетных формах, предусмотренных ведомственными инструкциями организаций.</w:t>
      </w:r>
    </w:p>
    <w:bookmarkEnd w:id="558"/>
    <w:bookmarkStart w:name="z559" w:id="559"/>
    <w:p>
      <w:pPr>
        <w:spacing w:after="0"/>
        <w:ind w:left="0"/>
        <w:jc w:val="both"/>
      </w:pPr>
      <w:r>
        <w:rPr>
          <w:rFonts w:ascii="Times New Roman"/>
          <w:b w:val="false"/>
          <w:i w:val="false"/>
          <w:color w:val="000000"/>
          <w:sz w:val="28"/>
        </w:rPr>
        <w:t>
      126. При изготовлении копий документов, оформленных на бланках с изображением Государственного Герба Республики Казахстан, и предназначенных для рассылки, проставляются номер экземпляра и печать организации.</w:t>
      </w:r>
    </w:p>
    <w:bookmarkEnd w:id="559"/>
    <w:bookmarkStart w:name="z560" w:id="560"/>
    <w:p>
      <w:pPr>
        <w:spacing w:after="0"/>
        <w:ind w:left="0"/>
        <w:jc w:val="both"/>
      </w:pPr>
      <w:r>
        <w:rPr>
          <w:rFonts w:ascii="Times New Roman"/>
          <w:b w:val="false"/>
          <w:i w:val="false"/>
          <w:color w:val="000000"/>
          <w:sz w:val="28"/>
        </w:rPr>
        <w:t>
      127. Размножение и копирование средствами оперативной полиграфии незаполненных бланков, подлежащих защите, не допускаются.</w:t>
      </w:r>
    </w:p>
    <w:bookmarkEnd w:id="560"/>
    <w:bookmarkStart w:name="z561" w:id="561"/>
    <w:p>
      <w:pPr>
        <w:spacing w:after="0"/>
        <w:ind w:left="0"/>
        <w:jc w:val="both"/>
      </w:pPr>
      <w:r>
        <w:rPr>
          <w:rFonts w:ascii="Times New Roman"/>
          <w:b w:val="false"/>
          <w:i w:val="false"/>
          <w:color w:val="000000"/>
          <w:sz w:val="28"/>
        </w:rPr>
        <w:t xml:space="preserve">
      128. Учет печатей, штампов, подлежащих защите, и специальной штемпельной краски с химическими добавками, имеющими индивидуальные свойства с целью защиты от подделки, а также их выдача ведутся в журнале учета и выдачи печатей, штампов с изображением Государственного Герба Республики Казахстан и специальной штемпельной краски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561"/>
    <w:bookmarkStart w:name="z562" w:id="562"/>
    <w:p>
      <w:pPr>
        <w:spacing w:after="0"/>
        <w:ind w:left="0"/>
        <w:jc w:val="both"/>
      </w:pPr>
      <w:r>
        <w:rPr>
          <w:rFonts w:ascii="Times New Roman"/>
          <w:b w:val="false"/>
          <w:i w:val="false"/>
          <w:color w:val="000000"/>
          <w:sz w:val="28"/>
        </w:rPr>
        <w:t xml:space="preserve">
      129. Учет перьевых авторучек, заправленных специальными чернилами с химическими добавками, имеющими индивидуальные свойства с целью защиты от подделки подписей должностных лиц, и их выдача ведутся в журнале учета и выдачи перьевых авторучек, заправленных специальными чернилами,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563"/>
    <w:p>
      <w:pPr>
        <w:spacing w:after="0"/>
        <w:ind w:left="0"/>
        <w:jc w:val="both"/>
      </w:pPr>
      <w:r>
        <w:rPr>
          <w:rFonts w:ascii="Times New Roman"/>
          <w:b w:val="false"/>
          <w:i w:val="false"/>
          <w:color w:val="000000"/>
          <w:sz w:val="28"/>
        </w:rPr>
        <w:t>
      130. Заголовки регистрационных учетных форм включаются в номенклатуру дел организации.</w:t>
      </w:r>
    </w:p>
    <w:bookmarkEnd w:id="563"/>
    <w:bookmarkStart w:name="z564" w:id="564"/>
    <w:p>
      <w:pPr>
        <w:spacing w:after="0"/>
        <w:ind w:left="0"/>
        <w:jc w:val="both"/>
      </w:pPr>
      <w:r>
        <w:rPr>
          <w:rFonts w:ascii="Times New Roman"/>
          <w:b w:val="false"/>
          <w:i w:val="false"/>
          <w:color w:val="000000"/>
          <w:sz w:val="28"/>
        </w:rPr>
        <w:t>
      Листы журналов нумеруются, прошиваются и опечатываются.</w:t>
      </w:r>
    </w:p>
    <w:bookmarkEnd w:id="564"/>
    <w:bookmarkStart w:name="z565" w:id="565"/>
    <w:p>
      <w:pPr>
        <w:spacing w:after="0"/>
        <w:ind w:left="0"/>
        <w:jc w:val="both"/>
      </w:pPr>
      <w:r>
        <w:rPr>
          <w:rFonts w:ascii="Times New Roman"/>
          <w:b w:val="false"/>
          <w:i w:val="false"/>
          <w:color w:val="000000"/>
          <w:sz w:val="28"/>
        </w:rPr>
        <w:t xml:space="preserve">
      131. Передача иному должностному лицу неиспользованной печатно-бланочной продукции, печатей, штампов, подлежащих защите, а также средств защиты документов и регистрационных учетных форм к ним оформляется актом приема-передачи печатно-бланочной продукции, печатей, штампов, подлежащих защите, средств защиты документов и регистрационных учетных форм к ним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566"/>
    <w:p>
      <w:pPr>
        <w:spacing w:after="0"/>
        <w:ind w:left="0"/>
        <w:jc w:val="both"/>
      </w:pPr>
      <w:r>
        <w:rPr>
          <w:rFonts w:ascii="Times New Roman"/>
          <w:b w:val="false"/>
          <w:i w:val="false"/>
          <w:color w:val="000000"/>
          <w:sz w:val="28"/>
        </w:rPr>
        <w:t>
      132. Печатно-бланочная продукция, печати, штампы, подлежащие защите, и средства защиты документов хранятся в опечатываемых сейфах или металлических шкафах.</w:t>
      </w:r>
    </w:p>
    <w:bookmarkEnd w:id="566"/>
    <w:bookmarkStart w:name="z567" w:id="567"/>
    <w:p>
      <w:pPr>
        <w:spacing w:after="0"/>
        <w:ind w:left="0"/>
        <w:jc w:val="both"/>
      </w:pPr>
      <w:r>
        <w:rPr>
          <w:rFonts w:ascii="Times New Roman"/>
          <w:b w:val="false"/>
          <w:i w:val="false"/>
          <w:color w:val="000000"/>
          <w:sz w:val="28"/>
        </w:rPr>
        <w:t xml:space="preserve">
      133. Уничтожение испорченной печатно-бланочной продукции, подлежащей защите, производится с составлением акта о выделении к уничтожению испорченных экземпляров печатно-бланочной продукции, подлежащей защите,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проставлением соответствующих отметок в журналах учета и выдачи печатно-бланочной продукции, подлежащей защите.</w:t>
      </w:r>
    </w:p>
    <w:bookmarkEnd w:id="567"/>
    <w:bookmarkStart w:name="z568" w:id="568"/>
    <w:p>
      <w:pPr>
        <w:spacing w:after="0"/>
        <w:ind w:left="0"/>
        <w:jc w:val="both"/>
      </w:pPr>
      <w:r>
        <w:rPr>
          <w:rFonts w:ascii="Times New Roman"/>
          <w:b w:val="false"/>
          <w:i w:val="false"/>
          <w:color w:val="000000"/>
          <w:sz w:val="28"/>
        </w:rPr>
        <w:t xml:space="preserve">
      134. Уничтожение печатей и штампов, подлежащих защите, производится с составлением акта о выделении к уничтожению печатей и штампов, подлежащих защите,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проставлением соответствующих отметок в журнале учета и выдачи печатей, штампов с изображением Государственного Герба Республики Казахстан и специальной штемпельной краски.</w:t>
      </w:r>
    </w:p>
    <w:bookmarkEnd w:id="568"/>
    <w:bookmarkStart w:name="z569" w:id="569"/>
    <w:p>
      <w:pPr>
        <w:spacing w:after="0"/>
        <w:ind w:left="0"/>
        <w:jc w:val="both"/>
      </w:pPr>
      <w:r>
        <w:rPr>
          <w:rFonts w:ascii="Times New Roman"/>
          <w:b w:val="false"/>
          <w:i w:val="false"/>
          <w:color w:val="000000"/>
          <w:sz w:val="28"/>
        </w:rPr>
        <w:t>
      После получения печати и штампа нового образца (при утере, реорганизации учреждения, изменений юридического лица, наименования населҰнного пункта и др.) действующие печати и штампы подлежат уничтожению в течение 10 рабочих дней.</w:t>
      </w:r>
    </w:p>
    <w:bookmarkEnd w:id="569"/>
    <w:bookmarkStart w:name="z570" w:id="570"/>
    <w:p>
      <w:pPr>
        <w:spacing w:after="0"/>
        <w:ind w:left="0"/>
        <w:jc w:val="both"/>
      </w:pPr>
      <w:r>
        <w:rPr>
          <w:rFonts w:ascii="Times New Roman"/>
          <w:b w:val="false"/>
          <w:i w:val="false"/>
          <w:color w:val="000000"/>
          <w:sz w:val="28"/>
        </w:rPr>
        <w:t xml:space="preserve">
      135. Уничтожение средств защиты документов (в том числе емкости из-под специальных чернил и штемпельной краски, испорченные штемпельные подушки, заправленные специальными штемпельными красками, перьевые авторучки, заправленные специальными чернилами) производится с составлением акта о выделении к уничтожению средств защиты документов,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и проставлением отметок в соответствующих журналах учета и выдачи.</w:t>
      </w:r>
    </w:p>
    <w:bookmarkEnd w:id="570"/>
    <w:bookmarkStart w:name="z571" w:id="571"/>
    <w:p>
      <w:pPr>
        <w:spacing w:after="0"/>
        <w:ind w:left="0"/>
        <w:jc w:val="both"/>
      </w:pPr>
      <w:r>
        <w:rPr>
          <w:rFonts w:ascii="Times New Roman"/>
          <w:b w:val="false"/>
          <w:i w:val="false"/>
          <w:color w:val="000000"/>
          <w:sz w:val="28"/>
        </w:rPr>
        <w:t xml:space="preserve">
      136. При реорганизации или ликвидации организации, принятии решения о снятии с учета филиала (представительства) уничтожение неиспользованной печатно-бланочной продукции, печатей, штампов, подлежащих защите, а также средств защиты документов производится с составлением актов, по формам согласно </w:t>
      </w:r>
      <w:r>
        <w:rPr>
          <w:rFonts w:ascii="Times New Roman"/>
          <w:b w:val="false"/>
          <w:i w:val="false"/>
          <w:color w:val="000000"/>
          <w:sz w:val="28"/>
        </w:rPr>
        <w:t>приложениям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к настоящим Правилам, утверждаемых руководителем организации или председателем ликвидационной комиссии, и проставлением отметок в соответствующих журналах учета и выдачи.</w:t>
      </w:r>
    </w:p>
    <w:bookmarkEnd w:id="571"/>
    <w:bookmarkStart w:name="z572" w:id="572"/>
    <w:p>
      <w:pPr>
        <w:spacing w:after="0"/>
        <w:ind w:left="0"/>
        <w:jc w:val="both"/>
      </w:pPr>
      <w:r>
        <w:rPr>
          <w:rFonts w:ascii="Times New Roman"/>
          <w:b w:val="false"/>
          <w:i w:val="false"/>
          <w:color w:val="000000"/>
          <w:sz w:val="28"/>
        </w:rPr>
        <w:t>
      Уничтожение или дальнейшее хранение журналов и иных регистрационных учетных форм осуществляются в соответствии с настоящими Правилами по согласованию с уполномоченным органом или местным исполнительным органом области, городов республиканского значения и столицы.</w:t>
      </w:r>
    </w:p>
    <w:bookmarkEnd w:id="572"/>
    <w:bookmarkStart w:name="z573" w:id="573"/>
    <w:p>
      <w:pPr>
        <w:spacing w:after="0"/>
        <w:ind w:left="0"/>
        <w:jc w:val="both"/>
      </w:pPr>
      <w:r>
        <w:rPr>
          <w:rFonts w:ascii="Times New Roman"/>
          <w:b w:val="false"/>
          <w:i w:val="false"/>
          <w:color w:val="000000"/>
          <w:sz w:val="28"/>
        </w:rPr>
        <w:t xml:space="preserve">
      137. Проверка наличия экземпляров печатно-бланочной продукции, печатей, штампов, подлежащих защите, и средств защиты документов производится не реже одного раза в год комиссией, создаваемой приказом (распоряжением) руководителя организации. Отметки о результатах проверок проставляются в журналах учета и выдачи согласно </w:t>
      </w:r>
      <w:r>
        <w:rPr>
          <w:rFonts w:ascii="Times New Roman"/>
          <w:b w:val="false"/>
          <w:i w:val="false"/>
          <w:color w:val="000000"/>
          <w:sz w:val="28"/>
        </w:rPr>
        <w:t>приложениям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к настоящим Правилам.</w:t>
      </w:r>
    </w:p>
    <w:bookmarkEnd w:id="573"/>
    <w:bookmarkStart w:name="z574" w:id="574"/>
    <w:p>
      <w:pPr>
        <w:spacing w:after="0"/>
        <w:ind w:left="0"/>
        <w:jc w:val="both"/>
      </w:pPr>
      <w:r>
        <w:rPr>
          <w:rFonts w:ascii="Times New Roman"/>
          <w:b w:val="false"/>
          <w:i w:val="false"/>
          <w:color w:val="000000"/>
          <w:sz w:val="28"/>
        </w:rPr>
        <w:t>
      138. При утере печати (штампа) с изображением Государственного Герба Республики Казахстан предпринимаются все необходимые меры по розыску, в случае отрицательного результата розыска составляется акт об утере произвольной формы, утверждаемый руководителем организации.</w:t>
      </w:r>
    </w:p>
    <w:bookmarkEnd w:id="574"/>
    <w:bookmarkStart w:name="z575" w:id="575"/>
    <w:p>
      <w:pPr>
        <w:spacing w:after="0"/>
        <w:ind w:left="0"/>
        <w:jc w:val="left"/>
      </w:pPr>
      <w:r>
        <w:rPr>
          <w:rFonts w:ascii="Times New Roman"/>
          <w:b/>
          <w:i w:val="false"/>
          <w:color w:val="000000"/>
        </w:rPr>
        <w:t xml:space="preserve"> Параграф 9. Порядок составления номенклатуры дел, формирования и хранения дел</w:t>
      </w:r>
    </w:p>
    <w:bookmarkEnd w:id="575"/>
    <w:bookmarkStart w:name="z576" w:id="576"/>
    <w:p>
      <w:pPr>
        <w:spacing w:after="0"/>
        <w:ind w:left="0"/>
        <w:jc w:val="both"/>
      </w:pPr>
      <w:r>
        <w:rPr>
          <w:rFonts w:ascii="Times New Roman"/>
          <w:b w:val="false"/>
          <w:i w:val="false"/>
          <w:color w:val="000000"/>
          <w:sz w:val="28"/>
        </w:rPr>
        <w:t>
      139.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учета дел временного (до 10 лет включительно) хранения.</w:t>
      </w:r>
    </w:p>
    <w:bookmarkEnd w:id="576"/>
    <w:bookmarkStart w:name="z577" w:id="577"/>
    <w:p>
      <w:pPr>
        <w:spacing w:after="0"/>
        <w:ind w:left="0"/>
        <w:jc w:val="both"/>
      </w:pPr>
      <w:r>
        <w:rPr>
          <w:rFonts w:ascii="Times New Roman"/>
          <w:b w:val="false"/>
          <w:i w:val="false"/>
          <w:color w:val="000000"/>
          <w:sz w:val="28"/>
        </w:rPr>
        <w:t>
      140. В номенклатуру дел включаются все документы, создаваемые в организации и поступающие в организацию. Электронные документы и базы данных включаются в номенклатуру дел на общих основаниях.</w:t>
      </w:r>
    </w:p>
    <w:bookmarkEnd w:id="577"/>
    <w:bookmarkStart w:name="z578" w:id="578"/>
    <w:p>
      <w:pPr>
        <w:spacing w:after="0"/>
        <w:ind w:left="0"/>
        <w:jc w:val="both"/>
      </w:pPr>
      <w:r>
        <w:rPr>
          <w:rFonts w:ascii="Times New Roman"/>
          <w:b w:val="false"/>
          <w:i w:val="false"/>
          <w:color w:val="000000"/>
          <w:sz w:val="28"/>
        </w:rPr>
        <w:t>
      141. В номенклатуре дел фиксируется форма документа – электронная с указанием носителя информации или бумажная.</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579"/>
    <w:p>
      <w:pPr>
        <w:spacing w:after="0"/>
        <w:ind w:left="0"/>
        <w:jc w:val="both"/>
      </w:pPr>
      <w:r>
        <w:rPr>
          <w:rFonts w:ascii="Times New Roman"/>
          <w:b w:val="false"/>
          <w:i w:val="false"/>
          <w:color w:val="000000"/>
          <w:sz w:val="28"/>
        </w:rPr>
        <w:t>
      142. При составлении номенклатуры дел руководствуются учредительными документами, положениями о структурных подразделениях, должностными инструкциями работников, типовыми, отраслевыми (ведомственными) перечнями документов с указанием сроков хранения, типовыми (примерными) номенклатурами дел, структурой (штатным расписанием), планами и отчетами о работе, изучаются виды, состав и содержание документов, образующихся в деятельности организации.</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580"/>
    <w:p>
      <w:pPr>
        <w:spacing w:after="0"/>
        <w:ind w:left="0"/>
        <w:jc w:val="both"/>
      </w:pPr>
      <w:r>
        <w:rPr>
          <w:rFonts w:ascii="Times New Roman"/>
          <w:b w:val="false"/>
          <w:i w:val="false"/>
          <w:color w:val="000000"/>
          <w:sz w:val="28"/>
        </w:rPr>
        <w:t xml:space="preserve">
      143. Номенклатура дел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составляется не позднее 10 декабря календарного года, предшествующего следующему календарному году, службой ДОУ на основе номенклатур дел структурных подразделений, представленных соответствующими подразделениями.</w:t>
      </w:r>
    </w:p>
    <w:bookmarkEnd w:id="580"/>
    <w:bookmarkStart w:name="z581" w:id="581"/>
    <w:p>
      <w:pPr>
        <w:spacing w:after="0"/>
        <w:ind w:left="0"/>
        <w:jc w:val="both"/>
      </w:pPr>
      <w:r>
        <w:rPr>
          <w:rFonts w:ascii="Times New Roman"/>
          <w:b w:val="false"/>
          <w:i w:val="false"/>
          <w:color w:val="000000"/>
          <w:sz w:val="28"/>
        </w:rPr>
        <w:t>
      144. Вновь созданное структурное подразделение в месячный срок разрабатывает номенклатуру дел структурного подразделения и представляет ее в службу ДОУ.</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582"/>
    <w:p>
      <w:pPr>
        <w:spacing w:after="0"/>
        <w:ind w:left="0"/>
        <w:jc w:val="both"/>
      </w:pPr>
      <w:r>
        <w:rPr>
          <w:rFonts w:ascii="Times New Roman"/>
          <w:b w:val="false"/>
          <w:i w:val="false"/>
          <w:color w:val="000000"/>
          <w:sz w:val="28"/>
        </w:rPr>
        <w:t>
      145. Номенклатура дел организации подписывается руководителем службы ДОУ, согласовывается с экспертной комиссией организации (далее – ЭК), экспертной проверочной комиссией государственного архива (местного исполнительного органа) (далее – ЭПК), в который документы передаются на постоянное хранение, затем утверждается (не позднее конца текущего года) руководителем организации и вносится в СЭД и ИС ЭА. Согласовывается номенклатура дел с государственным архивным учреждением не реже одного раза в 5 лет, если не было концептуальных изменений в нормативных правовых актах, функциях и структуре организации.</w:t>
      </w:r>
    </w:p>
    <w:bookmarkEnd w:id="582"/>
    <w:bookmarkStart w:name="z583" w:id="583"/>
    <w:p>
      <w:pPr>
        <w:spacing w:after="0"/>
        <w:ind w:left="0"/>
        <w:jc w:val="both"/>
      </w:pPr>
      <w:r>
        <w:rPr>
          <w:rFonts w:ascii="Times New Roman"/>
          <w:b w:val="false"/>
          <w:i w:val="false"/>
          <w:color w:val="000000"/>
          <w:sz w:val="28"/>
        </w:rPr>
        <w:t>
      Организации, не являющиеся источниками пополнения Национального архивного фонда, могут представлять номенклатуры дел на согласование ЭПК уполномоченного органа, местных исполнительных органов областей, городов республиканского значения и столицы или ЭК архива наравне с организациями-источниками.</w:t>
      </w:r>
    </w:p>
    <w:bookmarkEnd w:id="583"/>
    <w:bookmarkStart w:name="z584" w:id="584"/>
    <w:p>
      <w:pPr>
        <w:spacing w:after="0"/>
        <w:ind w:left="0"/>
        <w:jc w:val="both"/>
      </w:pPr>
      <w:r>
        <w:rPr>
          <w:rFonts w:ascii="Times New Roman"/>
          <w:b w:val="false"/>
          <w:i w:val="false"/>
          <w:color w:val="000000"/>
          <w:sz w:val="28"/>
        </w:rPr>
        <w:t>
      146. Номенклатура дел печатается в необходимом количестве экземпляров. Один экземпляр утвержденной номенклатуры дел хранится в государственном архиве, с которым она согласовывалась.</w:t>
      </w:r>
    </w:p>
    <w:bookmarkEnd w:id="584"/>
    <w:bookmarkStart w:name="z585" w:id="585"/>
    <w:p>
      <w:pPr>
        <w:spacing w:after="0"/>
        <w:ind w:left="0"/>
        <w:jc w:val="both"/>
      </w:pPr>
      <w:r>
        <w:rPr>
          <w:rFonts w:ascii="Times New Roman"/>
          <w:b w:val="false"/>
          <w:i w:val="false"/>
          <w:color w:val="000000"/>
          <w:sz w:val="28"/>
        </w:rPr>
        <w:t>
      147. Номенклатура дел в конце каждого года уточняется, согласовывается ЭК организации, утверждается руководителем организации и вводится в действие с 1 января следующего года.</w:t>
      </w:r>
    </w:p>
    <w:bookmarkEnd w:id="585"/>
    <w:bookmarkStart w:name="z586" w:id="586"/>
    <w:p>
      <w:pPr>
        <w:spacing w:after="0"/>
        <w:ind w:left="0"/>
        <w:jc w:val="both"/>
      </w:pPr>
      <w:r>
        <w:rPr>
          <w:rFonts w:ascii="Times New Roman"/>
          <w:b w:val="false"/>
          <w:i w:val="false"/>
          <w:color w:val="000000"/>
          <w:sz w:val="28"/>
        </w:rPr>
        <w:t>
      148. Названиями разделов номенклатуры дел являются наименования структурных подразделений, которые располагаются в соответствии с утвержденной структурой организации (штатное расписание). Первый раздел номенклатуры дел включает заголовки дел, содержащие распорядительную документацию и документы консультативно-совещательных органов, возглавляемых руководством.</w:t>
      </w:r>
    </w:p>
    <w:bookmarkEnd w:id="586"/>
    <w:bookmarkStart w:name="z587" w:id="587"/>
    <w:p>
      <w:pPr>
        <w:spacing w:after="0"/>
        <w:ind w:left="0"/>
        <w:jc w:val="both"/>
      </w:pPr>
      <w:r>
        <w:rPr>
          <w:rFonts w:ascii="Times New Roman"/>
          <w:b w:val="false"/>
          <w:i w:val="false"/>
          <w:color w:val="000000"/>
          <w:sz w:val="28"/>
        </w:rPr>
        <w:t>
      149. Документы филиалов (представительств) вносятся в качестве разделов в номенклатуру дел организации.</w:t>
      </w:r>
    </w:p>
    <w:bookmarkEnd w:id="587"/>
    <w:bookmarkStart w:name="z588" w:id="588"/>
    <w:p>
      <w:pPr>
        <w:spacing w:after="0"/>
        <w:ind w:left="0"/>
        <w:jc w:val="both"/>
      </w:pPr>
      <w:r>
        <w:rPr>
          <w:rFonts w:ascii="Times New Roman"/>
          <w:b w:val="false"/>
          <w:i w:val="false"/>
          <w:color w:val="000000"/>
          <w:sz w:val="28"/>
        </w:rPr>
        <w:t>
      Самостоятельным разделом номенклатуры дел является наименование общественных объединений. Данный раздел располагается после всех разделов номенклатуры дел организации.</w:t>
      </w:r>
    </w:p>
    <w:bookmarkEnd w:id="588"/>
    <w:bookmarkStart w:name="z589" w:id="589"/>
    <w:p>
      <w:pPr>
        <w:spacing w:after="0"/>
        <w:ind w:left="0"/>
        <w:jc w:val="both"/>
      </w:pPr>
      <w:r>
        <w:rPr>
          <w:rFonts w:ascii="Times New Roman"/>
          <w:b w:val="false"/>
          <w:i w:val="false"/>
          <w:color w:val="000000"/>
          <w:sz w:val="28"/>
        </w:rPr>
        <w:t>
      150. Для организации, не имеющей структуры, номенклатура дел строится по производственно-отраслевой или функциональной схеме. Наименования разделов соответствуют направлениям деятельности организации.</w:t>
      </w:r>
    </w:p>
    <w:bookmarkEnd w:id="589"/>
    <w:bookmarkStart w:name="z590" w:id="590"/>
    <w:p>
      <w:pPr>
        <w:spacing w:after="0"/>
        <w:ind w:left="0"/>
        <w:jc w:val="both"/>
      </w:pPr>
      <w:r>
        <w:rPr>
          <w:rFonts w:ascii="Times New Roman"/>
          <w:b w:val="false"/>
          <w:i w:val="false"/>
          <w:color w:val="000000"/>
          <w:sz w:val="28"/>
        </w:rPr>
        <w:t>
      151. Для подведомственных организаций с однородным составом документов службой ДОУ вышестоящего органа (вышестоящей организации) разрабатываются типовые (примерные) номенклатуры дел. Такие номенклатуры подлежат согласованию с уполномоченным органом или местными исполнительными органами областей, городов республиканского значения и столицы.</w:t>
      </w:r>
    </w:p>
    <w:bookmarkEnd w:id="590"/>
    <w:bookmarkStart w:name="z591" w:id="591"/>
    <w:p>
      <w:pPr>
        <w:spacing w:after="0"/>
        <w:ind w:left="0"/>
        <w:jc w:val="both"/>
      </w:pPr>
      <w:r>
        <w:rPr>
          <w:rFonts w:ascii="Times New Roman"/>
          <w:b w:val="false"/>
          <w:i w:val="false"/>
          <w:color w:val="000000"/>
          <w:sz w:val="28"/>
        </w:rPr>
        <w:t>
      152. Сроки хранения электронной регистрационной контрольной карточки соответствуют срокам хранения электронных документов. Электронные регистрационные контрольные карточки хранятся совместно с электронными документами, соответствующими регистрационными свидетельствами электронных цифровых подписей, уведомлениями-квитанциями о доставке данных электронных документов.</w:t>
      </w:r>
    </w:p>
    <w:bookmarkEnd w:id="591"/>
    <w:bookmarkStart w:name="z592" w:id="592"/>
    <w:p>
      <w:pPr>
        <w:spacing w:after="0"/>
        <w:ind w:left="0"/>
        <w:jc w:val="both"/>
      </w:pPr>
      <w:r>
        <w:rPr>
          <w:rFonts w:ascii="Times New Roman"/>
          <w:b w:val="false"/>
          <w:i w:val="false"/>
          <w:color w:val="000000"/>
          <w:sz w:val="28"/>
        </w:rPr>
        <w:t xml:space="preserve">
      153. Сроки хранения электронных документов и оформление бумажных подлинников документов устанавливаются Перечнем типовых документов, образующихся в деятельности государственных и негосударственных организаций, с указанием сроков 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29 сентября 2017 года № 263.</w:t>
      </w:r>
    </w:p>
    <w:bookmarkEnd w:id="592"/>
    <w:bookmarkStart w:name="z593" w:id="593"/>
    <w:p>
      <w:pPr>
        <w:spacing w:after="0"/>
        <w:ind w:left="0"/>
        <w:jc w:val="both"/>
      </w:pPr>
      <w:r>
        <w:rPr>
          <w:rFonts w:ascii="Times New Roman"/>
          <w:b w:val="false"/>
          <w:i w:val="false"/>
          <w:color w:val="000000"/>
          <w:sz w:val="28"/>
        </w:rPr>
        <w:t>
      Электронные документы, в том числе вложенные файлы, хранятся в СЭД в том формате, в котором они были сформированы, отправлены или получены, с обеспечением одновременного хранения сформированных электронных цифровых подписей под соответствующими электронными документами.</w:t>
      </w:r>
    </w:p>
    <w:bookmarkEnd w:id="593"/>
    <w:bookmarkStart w:name="z594" w:id="594"/>
    <w:p>
      <w:pPr>
        <w:spacing w:after="0"/>
        <w:ind w:left="0"/>
        <w:jc w:val="both"/>
      </w:pPr>
      <w:r>
        <w:rPr>
          <w:rFonts w:ascii="Times New Roman"/>
          <w:b w:val="false"/>
          <w:i w:val="false"/>
          <w:color w:val="000000"/>
          <w:sz w:val="28"/>
        </w:rPr>
        <w:t>
      154. При упорядочении электронных копий документов в ИС ЭА они формируются идентично бумажным подлинникам.</w:t>
      </w:r>
    </w:p>
    <w:bookmarkEnd w:id="594"/>
    <w:bookmarkStart w:name="z595" w:id="595"/>
    <w:p>
      <w:pPr>
        <w:spacing w:after="0"/>
        <w:ind w:left="0"/>
        <w:jc w:val="both"/>
      </w:pPr>
      <w:r>
        <w:rPr>
          <w:rFonts w:ascii="Times New Roman"/>
          <w:b w:val="false"/>
          <w:i w:val="false"/>
          <w:color w:val="000000"/>
          <w:sz w:val="28"/>
        </w:rPr>
        <w:t>
      155. Хранение электронных документов сопровождается хранением соответствующих электронных баз данных, использованных открытых ключей электронных цифровых подписей (регистрационных свидетельств электронных цифровых подписей) и программ, реализующих процессы формирования и проверки электронных цифровых подписей электронных документов.</w:t>
      </w:r>
    </w:p>
    <w:bookmarkEnd w:id="595"/>
    <w:bookmarkStart w:name="z596" w:id="596"/>
    <w:p>
      <w:pPr>
        <w:spacing w:after="0"/>
        <w:ind w:left="0"/>
        <w:jc w:val="both"/>
      </w:pPr>
      <w:r>
        <w:rPr>
          <w:rFonts w:ascii="Times New Roman"/>
          <w:b w:val="false"/>
          <w:i w:val="false"/>
          <w:color w:val="000000"/>
          <w:sz w:val="28"/>
        </w:rPr>
        <w:t>
      156. Для открытых ключей электронных цифровых подписей в государственных органах и УЦ ГО хранятся оформленные в установленном порядке документы (регистрационные свидетельства), подтверждающие принадлежность данных ключей конкретному участнику СЭД.</w:t>
      </w:r>
    </w:p>
    <w:bookmarkEnd w:id="596"/>
    <w:bookmarkStart w:name="z597" w:id="597"/>
    <w:p>
      <w:pPr>
        <w:spacing w:after="0"/>
        <w:ind w:left="0"/>
        <w:jc w:val="both"/>
      </w:pPr>
      <w:r>
        <w:rPr>
          <w:rFonts w:ascii="Times New Roman"/>
          <w:b w:val="false"/>
          <w:i w:val="false"/>
          <w:color w:val="000000"/>
          <w:sz w:val="28"/>
        </w:rPr>
        <w:t>
      Для каждого открытого ключа хранится информация о начале и окончании срока его действия. При этом доступ к массивам открытых ключей, находящихся на оперативном (ведомственном) архивном хранении, ограничивается.</w:t>
      </w:r>
    </w:p>
    <w:bookmarkEnd w:id="597"/>
    <w:bookmarkStart w:name="z598" w:id="598"/>
    <w:p>
      <w:pPr>
        <w:spacing w:after="0"/>
        <w:ind w:left="0"/>
        <w:jc w:val="both"/>
      </w:pPr>
      <w:r>
        <w:rPr>
          <w:rFonts w:ascii="Times New Roman"/>
          <w:b w:val="false"/>
          <w:i w:val="false"/>
          <w:color w:val="000000"/>
          <w:sz w:val="28"/>
        </w:rPr>
        <w:t>
      Сохранность, надлежащее использование носителей информации с закрытыми (секретными) ключами электронной цифровой подписи (далее - ключевой носитель), а также использование закрытых (секретных) ключей электронных цифровых подписей и их защита от несанкционированного доступа возлагаются на владельцев регистрационных свидетельств.</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599"/>
    <w:p>
      <w:pPr>
        <w:spacing w:after="0"/>
        <w:ind w:left="0"/>
        <w:jc w:val="both"/>
      </w:pPr>
      <w:r>
        <w:rPr>
          <w:rFonts w:ascii="Times New Roman"/>
          <w:b w:val="false"/>
          <w:i w:val="false"/>
          <w:color w:val="000000"/>
          <w:sz w:val="28"/>
        </w:rPr>
        <w:t>
      157. При хранении электронных документов обеспечивается привязка (синхронизация) электронных документов и соответствующих открытых ключей электронных цифровых подписей.</w:t>
      </w:r>
    </w:p>
    <w:bookmarkEnd w:id="599"/>
    <w:bookmarkStart w:name="z600" w:id="600"/>
    <w:p>
      <w:pPr>
        <w:spacing w:after="0"/>
        <w:ind w:left="0"/>
        <w:jc w:val="both"/>
      </w:pPr>
      <w:r>
        <w:rPr>
          <w:rFonts w:ascii="Times New Roman"/>
          <w:b w:val="false"/>
          <w:i w:val="false"/>
          <w:color w:val="000000"/>
          <w:sz w:val="28"/>
        </w:rPr>
        <w:t>
      158. Участники СЭД обеспечивают защиту от несанкционированного доступа, непреднамеренного уничтожения и (или) искажения учетных данных, содержащихся в базах данных, а также обеспечивают создание резервных копий электронных документов.</w:t>
      </w:r>
    </w:p>
    <w:bookmarkEnd w:id="600"/>
    <w:bookmarkStart w:name="z601" w:id="601"/>
    <w:p>
      <w:pPr>
        <w:spacing w:after="0"/>
        <w:ind w:left="0"/>
        <w:jc w:val="both"/>
      </w:pPr>
      <w:r>
        <w:rPr>
          <w:rFonts w:ascii="Times New Roman"/>
          <w:b w:val="false"/>
          <w:i w:val="false"/>
          <w:color w:val="000000"/>
          <w:sz w:val="28"/>
        </w:rPr>
        <w:t>
      Защита информации (электронных информационных ресурсов) в информационных системах, в том числе в архивах электронных документов, СКЗИ, реализующих процесс формирования и проверки электронной цифровой подписи (средств электронной цифровой подписи, криптографических ключей), осуществляется совместно с организацией, эксплуатирующей СЭД, участниками СЭД в порядке, установленном нормативными правовыми актами уполномоченного органа в сфере обеспечения информационной безопасности.</w:t>
      </w:r>
    </w:p>
    <w:bookmarkEnd w:id="601"/>
    <w:bookmarkStart w:name="z602" w:id="602"/>
    <w:p>
      <w:pPr>
        <w:spacing w:after="0"/>
        <w:ind w:left="0"/>
        <w:jc w:val="both"/>
      </w:pPr>
      <w:r>
        <w:rPr>
          <w:rFonts w:ascii="Times New Roman"/>
          <w:b w:val="false"/>
          <w:i w:val="false"/>
          <w:color w:val="000000"/>
          <w:sz w:val="28"/>
        </w:rPr>
        <w:t>
      159. Государственные органы обеспечивают доставку электронных документов объемом не более 95 Мб, количество вложений которого не превышает 80 файлов.</w:t>
      </w:r>
    </w:p>
    <w:bookmarkEnd w:id="602"/>
    <w:bookmarkStart w:name="z603" w:id="603"/>
    <w:p>
      <w:pPr>
        <w:spacing w:after="0"/>
        <w:ind w:left="0"/>
        <w:jc w:val="left"/>
      </w:pPr>
      <w:r>
        <w:rPr>
          <w:rFonts w:ascii="Times New Roman"/>
          <w:b/>
          <w:i w:val="false"/>
          <w:color w:val="000000"/>
        </w:rPr>
        <w:t xml:space="preserve"> Параграф 10. Порядок оформления номенклатуры дел</w:t>
      </w:r>
    </w:p>
    <w:bookmarkEnd w:id="603"/>
    <w:bookmarkStart w:name="z604" w:id="604"/>
    <w:p>
      <w:pPr>
        <w:spacing w:after="0"/>
        <w:ind w:left="0"/>
        <w:jc w:val="both"/>
      </w:pPr>
      <w:r>
        <w:rPr>
          <w:rFonts w:ascii="Times New Roman"/>
          <w:b w:val="false"/>
          <w:i w:val="false"/>
          <w:color w:val="000000"/>
          <w:sz w:val="28"/>
        </w:rPr>
        <w:t>
      160. В номенклатуру дел включаются заголовки дел, отражающие все документируемые участки работы организации, в том числе личные дела, описи дел, РКФ, контрольно-справочные, тематические картотеки, а также базы данных.</w:t>
      </w:r>
    </w:p>
    <w:bookmarkEnd w:id="604"/>
    <w:bookmarkStart w:name="z605" w:id="605"/>
    <w:p>
      <w:pPr>
        <w:spacing w:after="0"/>
        <w:ind w:left="0"/>
        <w:jc w:val="both"/>
      </w:pPr>
      <w:r>
        <w:rPr>
          <w:rFonts w:ascii="Times New Roman"/>
          <w:b w:val="false"/>
          <w:i w:val="false"/>
          <w:color w:val="000000"/>
          <w:sz w:val="28"/>
        </w:rPr>
        <w:t>
      Печатные издания в номенклатуру дел не включаются.</w:t>
      </w:r>
    </w:p>
    <w:bookmarkEnd w:id="605"/>
    <w:bookmarkStart w:name="z606" w:id="606"/>
    <w:p>
      <w:pPr>
        <w:spacing w:after="0"/>
        <w:ind w:left="0"/>
        <w:jc w:val="both"/>
      </w:pPr>
      <w:r>
        <w:rPr>
          <w:rFonts w:ascii="Times New Roman"/>
          <w:b w:val="false"/>
          <w:i w:val="false"/>
          <w:color w:val="000000"/>
          <w:sz w:val="28"/>
        </w:rPr>
        <w:t>
      161. В графе 1 номенклатуры дел проставляются индексы каждого дела, включенного в номенклатуру. Индекс дела состоит из цифрового обозначения структурного подразделения и порядкового номера заголовка дела по номенклатуре дел в пределах структурного подразделения. Элементы индекса отделяются друг от друга дефисом.</w:t>
      </w:r>
    </w:p>
    <w:bookmarkEnd w:id="606"/>
    <w:bookmarkStart w:name="z607" w:id="607"/>
    <w:p>
      <w:pPr>
        <w:spacing w:after="0"/>
        <w:ind w:left="0"/>
        <w:jc w:val="both"/>
      </w:pPr>
      <w:r>
        <w:rPr>
          <w:rFonts w:ascii="Times New Roman"/>
          <w:b w:val="false"/>
          <w:i w:val="false"/>
          <w:color w:val="000000"/>
          <w:sz w:val="28"/>
        </w:rPr>
        <w:t>
      В номенклатуре дел рекомендуется сохранять порядок расположения однородных дел в пределах разных структурных подразделений, для переходящих дел индекс сохраняется.</w:t>
      </w:r>
    </w:p>
    <w:bookmarkEnd w:id="607"/>
    <w:bookmarkStart w:name="z608" w:id="608"/>
    <w:p>
      <w:pPr>
        <w:spacing w:after="0"/>
        <w:ind w:left="0"/>
        <w:jc w:val="both"/>
      </w:pPr>
      <w:r>
        <w:rPr>
          <w:rFonts w:ascii="Times New Roman"/>
          <w:b w:val="false"/>
          <w:i w:val="false"/>
          <w:color w:val="000000"/>
          <w:sz w:val="28"/>
        </w:rPr>
        <w:t>
      162. В графу 2 номенклатуры дел включаются заголовки дел (томов, частей).</w:t>
      </w:r>
    </w:p>
    <w:bookmarkEnd w:id="608"/>
    <w:bookmarkStart w:name="z609" w:id="609"/>
    <w:p>
      <w:pPr>
        <w:spacing w:after="0"/>
        <w:ind w:left="0"/>
        <w:jc w:val="both"/>
      </w:pPr>
      <w:r>
        <w:rPr>
          <w:rFonts w:ascii="Times New Roman"/>
          <w:b w:val="false"/>
          <w:i w:val="false"/>
          <w:color w:val="000000"/>
          <w:sz w:val="28"/>
        </w:rPr>
        <w:t>
      Требования к заголовку:</w:t>
      </w:r>
    </w:p>
    <w:bookmarkEnd w:id="609"/>
    <w:bookmarkStart w:name="z610" w:id="610"/>
    <w:p>
      <w:pPr>
        <w:spacing w:after="0"/>
        <w:ind w:left="0"/>
        <w:jc w:val="both"/>
      </w:pPr>
      <w:r>
        <w:rPr>
          <w:rFonts w:ascii="Times New Roman"/>
          <w:b w:val="false"/>
          <w:i w:val="false"/>
          <w:color w:val="000000"/>
          <w:sz w:val="28"/>
        </w:rPr>
        <w:t>
      1) заголовок дела должен четко, в обобщенной форме отражать основное содержание и состав документов дела;</w:t>
      </w:r>
    </w:p>
    <w:bookmarkEnd w:id="610"/>
    <w:bookmarkStart w:name="z611" w:id="611"/>
    <w:p>
      <w:pPr>
        <w:spacing w:after="0"/>
        <w:ind w:left="0"/>
        <w:jc w:val="both"/>
      </w:pPr>
      <w:r>
        <w:rPr>
          <w:rFonts w:ascii="Times New Roman"/>
          <w:b w:val="false"/>
          <w:i w:val="false"/>
          <w:color w:val="000000"/>
          <w:sz w:val="28"/>
        </w:rPr>
        <w:t>
      2) не допускается употребление в заголовке дела неконкретных формулировок ("разные материалы", "общая переписка", "исходящая корреспонденция", "входящие документы"), а также вводных слов и сложных оборотов;</w:t>
      </w:r>
    </w:p>
    <w:bookmarkEnd w:id="611"/>
    <w:bookmarkStart w:name="z612" w:id="612"/>
    <w:p>
      <w:pPr>
        <w:spacing w:after="0"/>
        <w:ind w:left="0"/>
        <w:jc w:val="both"/>
      </w:pPr>
      <w:r>
        <w:rPr>
          <w:rFonts w:ascii="Times New Roman"/>
          <w:b w:val="false"/>
          <w:i w:val="false"/>
          <w:color w:val="000000"/>
          <w:sz w:val="28"/>
        </w:rPr>
        <w:t>
      3) заголовок дела состоит из элементов, располагаемых в следующей последовательности:</w:t>
      </w:r>
    </w:p>
    <w:bookmarkEnd w:id="612"/>
    <w:bookmarkStart w:name="z613" w:id="613"/>
    <w:p>
      <w:pPr>
        <w:spacing w:after="0"/>
        <w:ind w:left="0"/>
        <w:jc w:val="both"/>
      </w:pPr>
      <w:r>
        <w:rPr>
          <w:rFonts w:ascii="Times New Roman"/>
          <w:b w:val="false"/>
          <w:i w:val="false"/>
          <w:color w:val="000000"/>
          <w:sz w:val="28"/>
        </w:rPr>
        <w:t>
      название вида дела (переписка, журнал) или разновидности документов (протоколы, приказы);</w:t>
      </w:r>
    </w:p>
    <w:bookmarkEnd w:id="613"/>
    <w:bookmarkStart w:name="z614" w:id="614"/>
    <w:p>
      <w:pPr>
        <w:spacing w:after="0"/>
        <w:ind w:left="0"/>
        <w:jc w:val="both"/>
      </w:pPr>
      <w:r>
        <w:rPr>
          <w:rFonts w:ascii="Times New Roman"/>
          <w:b w:val="false"/>
          <w:i w:val="false"/>
          <w:color w:val="000000"/>
          <w:sz w:val="28"/>
        </w:rPr>
        <w:t>
      название организации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w:t>
      </w:r>
    </w:p>
    <w:bookmarkEnd w:id="614"/>
    <w:bookmarkStart w:name="z615" w:id="615"/>
    <w:p>
      <w:pPr>
        <w:spacing w:after="0"/>
        <w:ind w:left="0"/>
        <w:jc w:val="both"/>
      </w:pPr>
      <w:r>
        <w:rPr>
          <w:rFonts w:ascii="Times New Roman"/>
          <w:b w:val="false"/>
          <w:i w:val="false"/>
          <w:color w:val="000000"/>
          <w:sz w:val="28"/>
        </w:rPr>
        <w:t>
      краткое содержание документов дела;</w:t>
      </w:r>
    </w:p>
    <w:bookmarkEnd w:id="615"/>
    <w:bookmarkStart w:name="z616" w:id="616"/>
    <w:p>
      <w:pPr>
        <w:spacing w:after="0"/>
        <w:ind w:left="0"/>
        <w:jc w:val="both"/>
      </w:pPr>
      <w:r>
        <w:rPr>
          <w:rFonts w:ascii="Times New Roman"/>
          <w:b w:val="false"/>
          <w:i w:val="false"/>
          <w:color w:val="000000"/>
          <w:sz w:val="28"/>
        </w:rPr>
        <w:t>
      название местности (территории), с которой связано содержание документов дела;</w:t>
      </w:r>
    </w:p>
    <w:bookmarkEnd w:id="616"/>
    <w:bookmarkStart w:name="z617" w:id="617"/>
    <w:p>
      <w:pPr>
        <w:spacing w:after="0"/>
        <w:ind w:left="0"/>
        <w:jc w:val="both"/>
      </w:pPr>
      <w:r>
        <w:rPr>
          <w:rFonts w:ascii="Times New Roman"/>
          <w:b w:val="false"/>
          <w:i w:val="false"/>
          <w:color w:val="000000"/>
          <w:sz w:val="28"/>
        </w:rPr>
        <w:t>
      дата (период), к которой относятся документы дела;</w:t>
      </w:r>
    </w:p>
    <w:bookmarkEnd w:id="617"/>
    <w:bookmarkStart w:name="z618" w:id="618"/>
    <w:p>
      <w:pPr>
        <w:spacing w:after="0"/>
        <w:ind w:left="0"/>
        <w:jc w:val="both"/>
      </w:pPr>
      <w:r>
        <w:rPr>
          <w:rFonts w:ascii="Times New Roman"/>
          <w:b w:val="false"/>
          <w:i w:val="false"/>
          <w:color w:val="000000"/>
          <w:sz w:val="28"/>
        </w:rPr>
        <w:t>
      4)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w:t>
      </w:r>
    </w:p>
    <w:bookmarkEnd w:id="618"/>
    <w:bookmarkStart w:name="z619" w:id="619"/>
    <w:p>
      <w:pPr>
        <w:spacing w:after="0"/>
        <w:ind w:left="0"/>
        <w:jc w:val="both"/>
      </w:pPr>
      <w:r>
        <w:rPr>
          <w:rFonts w:ascii="Times New Roman"/>
          <w:b w:val="false"/>
          <w:i w:val="false"/>
          <w:color w:val="000000"/>
          <w:sz w:val="28"/>
        </w:rPr>
        <w:t>
      Термин "документы" применяется также в заголовках дел, содержащих документы – приложения к какому-либо документу, и оформляются следующим образом: "Протокол (-ы) заседания (-ий) Совета директоров компании и документы к ним" или "Документы к протоколу заседания Совета директоров компании";</w:t>
      </w:r>
    </w:p>
    <w:bookmarkEnd w:id="619"/>
    <w:bookmarkStart w:name="z620" w:id="620"/>
    <w:p>
      <w:pPr>
        <w:spacing w:after="0"/>
        <w:ind w:left="0"/>
        <w:jc w:val="both"/>
      </w:pPr>
      <w:r>
        <w:rPr>
          <w:rFonts w:ascii="Times New Roman"/>
          <w:b w:val="false"/>
          <w:i w:val="false"/>
          <w:color w:val="000000"/>
          <w:sz w:val="28"/>
        </w:rPr>
        <w:t>
      5) в заголовках дел, содержащих переписку, указывается, с кем и по какому вопросу она ведется (в случае ведения переписки с однородными корреспондентами, в заголовках указывается их общее видовое название);</w:t>
      </w:r>
    </w:p>
    <w:bookmarkEnd w:id="620"/>
    <w:bookmarkStart w:name="z621" w:id="621"/>
    <w:p>
      <w:pPr>
        <w:spacing w:after="0"/>
        <w:ind w:left="0"/>
        <w:jc w:val="both"/>
      </w:pPr>
      <w:r>
        <w:rPr>
          <w:rFonts w:ascii="Times New Roman"/>
          <w:b w:val="false"/>
          <w:i w:val="false"/>
          <w:color w:val="000000"/>
          <w:sz w:val="28"/>
        </w:rPr>
        <w:t>
      6) в заголовках дел, содержащих переписку с более тремя разнородными корреспондентами, их наименования не перечисляются;</w:t>
      </w:r>
    </w:p>
    <w:bookmarkEnd w:id="621"/>
    <w:bookmarkStart w:name="z622" w:id="622"/>
    <w:p>
      <w:pPr>
        <w:spacing w:after="0"/>
        <w:ind w:left="0"/>
        <w:jc w:val="both"/>
      </w:pPr>
      <w:r>
        <w:rPr>
          <w:rFonts w:ascii="Times New Roman"/>
          <w:b w:val="false"/>
          <w:i w:val="false"/>
          <w:color w:val="000000"/>
          <w:sz w:val="28"/>
        </w:rPr>
        <w:t>
      7) при обозначении в заголовках дел административно-территориальных единиц учитывается следующее:</w:t>
      </w:r>
    </w:p>
    <w:bookmarkEnd w:id="622"/>
    <w:bookmarkStart w:name="z623" w:id="623"/>
    <w:p>
      <w:pPr>
        <w:spacing w:after="0"/>
        <w:ind w:left="0"/>
        <w:jc w:val="both"/>
      </w:pPr>
      <w:r>
        <w:rPr>
          <w:rFonts w:ascii="Times New Roman"/>
          <w:b w:val="false"/>
          <w:i w:val="false"/>
          <w:color w:val="000000"/>
          <w:sz w:val="28"/>
        </w:rPr>
        <w:t>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bookmarkEnd w:id="623"/>
    <w:bookmarkStart w:name="z624" w:id="624"/>
    <w:p>
      <w:pPr>
        <w:spacing w:after="0"/>
        <w:ind w:left="0"/>
        <w:jc w:val="both"/>
      </w:pPr>
      <w:r>
        <w:rPr>
          <w:rFonts w:ascii="Times New Roman"/>
          <w:b w:val="false"/>
          <w:i w:val="false"/>
          <w:color w:val="000000"/>
          <w:sz w:val="28"/>
        </w:rPr>
        <w:t>
      если содержание дела касается одной административно-территориальной единицы (населенного пункта), ее (его) название указывается в заголовке дела;</w:t>
      </w:r>
    </w:p>
    <w:bookmarkEnd w:id="624"/>
    <w:bookmarkStart w:name="z625" w:id="625"/>
    <w:p>
      <w:pPr>
        <w:spacing w:after="0"/>
        <w:ind w:left="0"/>
        <w:jc w:val="both"/>
      </w:pPr>
      <w:r>
        <w:rPr>
          <w:rFonts w:ascii="Times New Roman"/>
          <w:b w:val="false"/>
          <w:i w:val="false"/>
          <w:color w:val="000000"/>
          <w:sz w:val="28"/>
        </w:rPr>
        <w:t>
      8) в заголовках дел, содержащих плановую или отчетную документацию, указывается период (квартал, год), на (за) который составлены планы (отчеты);</w:t>
      </w:r>
    </w:p>
    <w:bookmarkEnd w:id="625"/>
    <w:bookmarkStart w:name="z626" w:id="626"/>
    <w:p>
      <w:pPr>
        <w:spacing w:after="0"/>
        <w:ind w:left="0"/>
        <w:jc w:val="both"/>
      </w:pPr>
      <w:r>
        <w:rPr>
          <w:rFonts w:ascii="Times New Roman"/>
          <w:b w:val="false"/>
          <w:i w:val="false"/>
          <w:color w:val="000000"/>
          <w:sz w:val="28"/>
        </w:rPr>
        <w:t>
      9) заголовки судебных, следственных, личных, персональных, арбитражных дел, а также дел, содержащих документы, связанные последовательностью делопроизводства по одному вопросу, начинаются со слова "Дело";</w:t>
      </w:r>
    </w:p>
    <w:bookmarkEnd w:id="626"/>
    <w:bookmarkStart w:name="z627" w:id="627"/>
    <w:p>
      <w:pPr>
        <w:spacing w:after="0"/>
        <w:ind w:left="0"/>
        <w:jc w:val="both"/>
      </w:pPr>
      <w:r>
        <w:rPr>
          <w:rFonts w:ascii="Times New Roman"/>
          <w:b w:val="false"/>
          <w:i w:val="false"/>
          <w:color w:val="000000"/>
          <w:sz w:val="28"/>
        </w:rPr>
        <w:t>
      10) если дело будет состоять из нескольких томов или частей, то составляется общий заголовок дела, а затем составляются заголовки каждого тома или части, уточняющие содержание заголовка дела.</w:t>
      </w:r>
    </w:p>
    <w:bookmarkEnd w:id="627"/>
    <w:bookmarkStart w:name="z628" w:id="628"/>
    <w:p>
      <w:pPr>
        <w:spacing w:after="0"/>
        <w:ind w:left="0"/>
        <w:jc w:val="both"/>
      </w:pPr>
      <w:r>
        <w:rPr>
          <w:rFonts w:ascii="Times New Roman"/>
          <w:b w:val="false"/>
          <w:i w:val="false"/>
          <w:color w:val="000000"/>
          <w:sz w:val="28"/>
        </w:rPr>
        <w:t>
      163. Заголовки дел внутри разделов номенклатуры располагаются в соответствии со степенью важности документов, составляющих дела, и их взаимосвязью.</w:t>
      </w:r>
    </w:p>
    <w:bookmarkEnd w:id="628"/>
    <w:bookmarkStart w:name="z629" w:id="629"/>
    <w:p>
      <w:pPr>
        <w:spacing w:after="0"/>
        <w:ind w:left="0"/>
        <w:jc w:val="both"/>
      </w:pPr>
      <w:r>
        <w:rPr>
          <w:rFonts w:ascii="Times New Roman"/>
          <w:b w:val="false"/>
          <w:i w:val="false"/>
          <w:color w:val="000000"/>
          <w:sz w:val="28"/>
        </w:rPr>
        <w:t>
      Вначале располагаются заголовки дел, содержащих нормативную правовую документацию. При этом заголовки дел, содержащих постановления и приказы вышестоящих организаций, располагаются перед заголовками дел с приказами организации. Далее располагаются заголовки дел, содержащих остальные правовые акты, а также плановые и отчетные документы.</w:t>
      </w:r>
    </w:p>
    <w:bookmarkEnd w:id="629"/>
    <w:bookmarkStart w:name="z630" w:id="630"/>
    <w:p>
      <w:pPr>
        <w:spacing w:after="0"/>
        <w:ind w:left="0"/>
        <w:jc w:val="both"/>
      </w:pPr>
      <w:r>
        <w:rPr>
          <w:rFonts w:ascii="Times New Roman"/>
          <w:b w:val="false"/>
          <w:i w:val="false"/>
          <w:color w:val="000000"/>
          <w:sz w:val="28"/>
        </w:rPr>
        <w:t>
      Проекты распорядительных документов, документы по их подготовке, изменения к планам, основания к приказам помещаются в номенклатуре дел вслед за соответствующими основными документами.</w:t>
      </w:r>
    </w:p>
    <w:bookmarkEnd w:id="630"/>
    <w:bookmarkStart w:name="z631" w:id="631"/>
    <w:p>
      <w:pPr>
        <w:spacing w:after="0"/>
        <w:ind w:left="0"/>
        <w:jc w:val="both"/>
      </w:pPr>
      <w:r>
        <w:rPr>
          <w:rFonts w:ascii="Times New Roman"/>
          <w:b w:val="false"/>
          <w:i w:val="false"/>
          <w:color w:val="000000"/>
          <w:sz w:val="28"/>
        </w:rPr>
        <w:t>
      Заголовки дел, заведенных по географическому и корреспондентскому признакам, вносятся в номенклатуру дел по алфавиту географических названий и корреспондентов.</w:t>
      </w:r>
    </w:p>
    <w:bookmarkEnd w:id="631"/>
    <w:bookmarkStart w:name="z632" w:id="632"/>
    <w:p>
      <w:pPr>
        <w:spacing w:after="0"/>
        <w:ind w:left="0"/>
        <w:jc w:val="both"/>
      </w:pPr>
      <w:r>
        <w:rPr>
          <w:rFonts w:ascii="Times New Roman"/>
          <w:b w:val="false"/>
          <w:i w:val="false"/>
          <w:color w:val="000000"/>
          <w:sz w:val="28"/>
        </w:rPr>
        <w:t>
      Заголовки дел уточняются в процессе формирования и оформления дел. Если в течение года возникают новые документированные участки работы, не предусмотренные дела, они дополнительно вносятся в номенклатуру.</w:t>
      </w:r>
    </w:p>
    <w:bookmarkEnd w:id="632"/>
    <w:bookmarkStart w:name="z633" w:id="633"/>
    <w:p>
      <w:pPr>
        <w:spacing w:after="0"/>
        <w:ind w:left="0"/>
        <w:jc w:val="both"/>
      </w:pPr>
      <w:r>
        <w:rPr>
          <w:rFonts w:ascii="Times New Roman"/>
          <w:b w:val="false"/>
          <w:i w:val="false"/>
          <w:color w:val="000000"/>
          <w:sz w:val="28"/>
        </w:rPr>
        <w:t>
      164. Графа 3 заполняется после завершения календарного года.</w:t>
      </w:r>
    </w:p>
    <w:bookmarkEnd w:id="633"/>
    <w:bookmarkStart w:name="z634" w:id="634"/>
    <w:p>
      <w:pPr>
        <w:spacing w:after="0"/>
        <w:ind w:left="0"/>
        <w:jc w:val="both"/>
      </w:pPr>
      <w:r>
        <w:rPr>
          <w:rFonts w:ascii="Times New Roman"/>
          <w:b w:val="false"/>
          <w:i w:val="false"/>
          <w:color w:val="000000"/>
          <w:sz w:val="28"/>
        </w:rPr>
        <w:t>
      165. В графе 4 указываются сроки хранения дела со ссылкой на номера пунктов (статей) типового или ведомственного (отраслевого) перечня документов с указанием сроков их хранения, при их отсутствии – на типовую (примерную) номенклатуру дел.</w:t>
      </w:r>
    </w:p>
    <w:bookmarkEnd w:id="634"/>
    <w:bookmarkStart w:name="z635" w:id="635"/>
    <w:p>
      <w:pPr>
        <w:spacing w:after="0"/>
        <w:ind w:left="0"/>
        <w:jc w:val="both"/>
      </w:pPr>
      <w:r>
        <w:rPr>
          <w:rFonts w:ascii="Times New Roman"/>
          <w:b w:val="false"/>
          <w:i w:val="false"/>
          <w:color w:val="000000"/>
          <w:sz w:val="28"/>
        </w:rPr>
        <w:t>
      166. В графе 5 службой ДОУ указываются наименования перечня документов, типовой (примерной) номенклатуры дел, использованных при определении сроков хранения дел, и делаются отметки о переходящих делах, особо ценных документах и делах, передаче дел в иное структурное подразделение или организацию для их продолжения, в архив организации, наличии электронных копий документов, виде и месте хранения их носителей.</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636"/>
    <w:p>
      <w:pPr>
        <w:spacing w:after="0"/>
        <w:ind w:left="0"/>
        <w:jc w:val="both"/>
      </w:pPr>
      <w:r>
        <w:rPr>
          <w:rFonts w:ascii="Times New Roman"/>
          <w:b w:val="false"/>
          <w:i w:val="false"/>
          <w:color w:val="000000"/>
          <w:sz w:val="28"/>
        </w:rPr>
        <w:t>
      167. По окончании года осуществляется сверка (уточнение) заголовков номенклатуры дел с фактическим составом документов дела и их содержанием. В конце номенклатуры дел делается итоговая запись о количестве заведенных дел томов или части.</w:t>
      </w:r>
    </w:p>
    <w:bookmarkEnd w:id="636"/>
    <w:bookmarkStart w:name="z637" w:id="637"/>
    <w:p>
      <w:pPr>
        <w:spacing w:after="0"/>
        <w:ind w:left="0"/>
        <w:jc w:val="both"/>
      </w:pPr>
      <w:r>
        <w:rPr>
          <w:rFonts w:ascii="Times New Roman"/>
          <w:b w:val="false"/>
          <w:i w:val="false"/>
          <w:color w:val="000000"/>
          <w:sz w:val="28"/>
        </w:rPr>
        <w:t>
      Итоговая запись о количестве заведенных дел томов или части вносится в ИС ЭА при его наличии.</w:t>
      </w:r>
    </w:p>
    <w:bookmarkEnd w:id="637"/>
    <w:bookmarkStart w:name="z638" w:id="638"/>
    <w:p>
      <w:pPr>
        <w:spacing w:after="0"/>
        <w:ind w:left="0"/>
        <w:jc w:val="left"/>
      </w:pPr>
      <w:r>
        <w:rPr>
          <w:rFonts w:ascii="Times New Roman"/>
          <w:b/>
          <w:i w:val="false"/>
          <w:color w:val="000000"/>
        </w:rPr>
        <w:t xml:space="preserve"> Параграф 11. Порядок формирования дел</w:t>
      </w:r>
    </w:p>
    <w:bookmarkEnd w:id="638"/>
    <w:bookmarkStart w:name="z639" w:id="639"/>
    <w:p>
      <w:pPr>
        <w:spacing w:after="0"/>
        <w:ind w:left="0"/>
        <w:jc w:val="both"/>
      </w:pPr>
      <w:r>
        <w:rPr>
          <w:rFonts w:ascii="Times New Roman"/>
          <w:b w:val="false"/>
          <w:i w:val="false"/>
          <w:color w:val="000000"/>
          <w:sz w:val="28"/>
        </w:rPr>
        <w:t>
      168. Исполненные документы формируются исполнителем в дела в соответствии с номенклатурой дел. Формирование дел вне номенклатуры дел не допускается.</w:t>
      </w:r>
    </w:p>
    <w:bookmarkEnd w:id="639"/>
    <w:bookmarkStart w:name="z640" w:id="640"/>
    <w:p>
      <w:pPr>
        <w:spacing w:after="0"/>
        <w:ind w:left="0"/>
        <w:jc w:val="both"/>
      </w:pPr>
      <w:r>
        <w:rPr>
          <w:rFonts w:ascii="Times New Roman"/>
          <w:b w:val="false"/>
          <w:i w:val="false"/>
          <w:color w:val="000000"/>
          <w:sz w:val="28"/>
        </w:rPr>
        <w:t>
      169. Контроль за формированием дел осуществляет служба ДОУ.</w:t>
      </w:r>
    </w:p>
    <w:bookmarkEnd w:id="640"/>
    <w:bookmarkStart w:name="z641" w:id="641"/>
    <w:p>
      <w:pPr>
        <w:spacing w:after="0"/>
        <w:ind w:left="0"/>
        <w:jc w:val="both"/>
      </w:pPr>
      <w:r>
        <w:rPr>
          <w:rFonts w:ascii="Times New Roman"/>
          <w:b w:val="false"/>
          <w:i w:val="false"/>
          <w:color w:val="000000"/>
          <w:sz w:val="28"/>
        </w:rPr>
        <w:t>
      170. При формировании дел соблюдаются следующие требования:</w:t>
      </w:r>
    </w:p>
    <w:bookmarkEnd w:id="641"/>
    <w:bookmarkStart w:name="z642" w:id="642"/>
    <w:p>
      <w:pPr>
        <w:spacing w:after="0"/>
        <w:ind w:left="0"/>
        <w:jc w:val="both"/>
      </w:pPr>
      <w:r>
        <w:rPr>
          <w:rFonts w:ascii="Times New Roman"/>
          <w:b w:val="false"/>
          <w:i w:val="false"/>
          <w:color w:val="000000"/>
          <w:sz w:val="28"/>
        </w:rPr>
        <w:t>
      1) в дело помещаются только исполненные, правильно оформленные документы, соответствующие по своему содержанию заголовку дела по номенклатуре дел;</w:t>
      </w:r>
    </w:p>
    <w:bookmarkEnd w:id="642"/>
    <w:bookmarkStart w:name="z643" w:id="643"/>
    <w:p>
      <w:pPr>
        <w:spacing w:after="0"/>
        <w:ind w:left="0"/>
        <w:jc w:val="both"/>
      </w:pPr>
      <w:r>
        <w:rPr>
          <w:rFonts w:ascii="Times New Roman"/>
          <w:b w:val="false"/>
          <w:i w:val="false"/>
          <w:color w:val="000000"/>
          <w:sz w:val="28"/>
        </w:rPr>
        <w:t>
      2) в дело помещаются вместе все документы, относящиеся к разрешению одного вопроса.</w:t>
      </w:r>
    </w:p>
    <w:bookmarkEnd w:id="643"/>
    <w:bookmarkStart w:name="z644" w:id="644"/>
    <w:p>
      <w:pPr>
        <w:spacing w:after="0"/>
        <w:ind w:left="0"/>
        <w:jc w:val="both"/>
      </w:pPr>
      <w:r>
        <w:rPr>
          <w:rFonts w:ascii="Times New Roman"/>
          <w:b w:val="false"/>
          <w:i w:val="false"/>
          <w:color w:val="000000"/>
          <w:sz w:val="28"/>
        </w:rPr>
        <w:t>
      Приложения к документам, независимо от даты их утверждения или составления, присоединяются к документам, к которым они относятся.</w:t>
      </w:r>
    </w:p>
    <w:bookmarkEnd w:id="644"/>
    <w:bookmarkStart w:name="z645" w:id="645"/>
    <w:p>
      <w:pPr>
        <w:spacing w:after="0"/>
        <w:ind w:left="0"/>
        <w:jc w:val="both"/>
      </w:pPr>
      <w:r>
        <w:rPr>
          <w:rFonts w:ascii="Times New Roman"/>
          <w:b w:val="false"/>
          <w:i w:val="false"/>
          <w:color w:val="000000"/>
          <w:sz w:val="28"/>
        </w:rPr>
        <w:t>
      Приложения объемом свыше 180 листов составляют отдельный том, о чем в документе делается отметка;</w:t>
      </w:r>
    </w:p>
    <w:bookmarkEnd w:id="645"/>
    <w:bookmarkStart w:name="z646" w:id="646"/>
    <w:p>
      <w:pPr>
        <w:spacing w:after="0"/>
        <w:ind w:left="0"/>
        <w:jc w:val="both"/>
      </w:pPr>
      <w:r>
        <w:rPr>
          <w:rFonts w:ascii="Times New Roman"/>
          <w:b w:val="false"/>
          <w:i w:val="false"/>
          <w:color w:val="000000"/>
          <w:sz w:val="28"/>
        </w:rPr>
        <w:t>
      3) совместно группируются версии документа на казахском, русском и иных языках;</w:t>
      </w:r>
    </w:p>
    <w:bookmarkEnd w:id="646"/>
    <w:bookmarkStart w:name="z647" w:id="647"/>
    <w:p>
      <w:pPr>
        <w:spacing w:after="0"/>
        <w:ind w:left="0"/>
        <w:jc w:val="both"/>
      </w:pPr>
      <w:r>
        <w:rPr>
          <w:rFonts w:ascii="Times New Roman"/>
          <w:b w:val="false"/>
          <w:i w:val="false"/>
          <w:color w:val="000000"/>
          <w:sz w:val="28"/>
        </w:rPr>
        <w:t>
      4) группируются в дела документы одного календарного года, исключение составляют переходящие дела, судебные дела, личные дела, которые формируются в течение всего периода работы данного лица в организации, документы выборных органов и их постоянных комиссий, депутатских групп, которые группируются за период их созыва, документы учебных заведений, которые формируются за учебный год, документы театров, характеризующие сценическую деятельность за театральный сезон, истории болезней;</w:t>
      </w:r>
    </w:p>
    <w:bookmarkEnd w:id="647"/>
    <w:bookmarkStart w:name="z648" w:id="648"/>
    <w:p>
      <w:pPr>
        <w:spacing w:after="0"/>
        <w:ind w:left="0"/>
        <w:jc w:val="both"/>
      </w:pPr>
      <w:r>
        <w:rPr>
          <w:rFonts w:ascii="Times New Roman"/>
          <w:b w:val="false"/>
          <w:i w:val="false"/>
          <w:color w:val="000000"/>
          <w:sz w:val="28"/>
        </w:rPr>
        <w:t>
      5) раздельно группируются в дела документы постоянного и временного сроков хранения, а также итоговые, этапные и промежуточные отчеты научно-исследовательской документации, опытные образцы, опытные серии, установочные серии на установившееся серийное производство конструкторской и технологической документации, различные стадии проектирования и отдельные части проектно-сметной документации, изобретения, полезные модели, промышленные образцы, заявки на выдачу охранного документа по каждому виду патентно-лицензионной документации;</w:t>
      </w:r>
    </w:p>
    <w:bookmarkEnd w:id="648"/>
    <w:bookmarkStart w:name="z649" w:id="649"/>
    <w:p>
      <w:pPr>
        <w:spacing w:after="0"/>
        <w:ind w:left="0"/>
        <w:jc w:val="both"/>
      </w:pPr>
      <w:r>
        <w:rPr>
          <w:rFonts w:ascii="Times New Roman"/>
          <w:b w:val="false"/>
          <w:i w:val="false"/>
          <w:color w:val="000000"/>
          <w:sz w:val="28"/>
        </w:rPr>
        <w:t>
      6) телеграммы, ксерокопии факсограммы, телефонограммы помещаются в дела на общих основаниях в соответствии с номенклатурой дел;</w:t>
      </w:r>
    </w:p>
    <w:bookmarkEnd w:id="649"/>
    <w:bookmarkStart w:name="z650" w:id="650"/>
    <w:p>
      <w:pPr>
        <w:spacing w:after="0"/>
        <w:ind w:left="0"/>
        <w:jc w:val="both"/>
      </w:pPr>
      <w:r>
        <w:rPr>
          <w:rFonts w:ascii="Times New Roman"/>
          <w:b w:val="false"/>
          <w:i w:val="false"/>
          <w:color w:val="000000"/>
          <w:sz w:val="28"/>
        </w:rPr>
        <w:t>
      7) в дело не помещаются документы, подлежащие возврату, черновики и лишние экземпляры;</w:t>
      </w:r>
    </w:p>
    <w:bookmarkEnd w:id="650"/>
    <w:bookmarkStart w:name="z651" w:id="651"/>
    <w:p>
      <w:pPr>
        <w:spacing w:after="0"/>
        <w:ind w:left="0"/>
        <w:jc w:val="both"/>
      </w:pPr>
      <w:r>
        <w:rPr>
          <w:rFonts w:ascii="Times New Roman"/>
          <w:b w:val="false"/>
          <w:i w:val="false"/>
          <w:color w:val="000000"/>
          <w:sz w:val="28"/>
        </w:rPr>
        <w:t>
      8) по объему дело постоянного срока хранения не превышает 180 листов;</w:t>
      </w:r>
    </w:p>
    <w:bookmarkEnd w:id="651"/>
    <w:bookmarkStart w:name="z652" w:id="652"/>
    <w:p>
      <w:pPr>
        <w:spacing w:after="0"/>
        <w:ind w:left="0"/>
        <w:jc w:val="both"/>
      </w:pPr>
      <w:r>
        <w:rPr>
          <w:rFonts w:ascii="Times New Roman"/>
          <w:b w:val="false"/>
          <w:i w:val="false"/>
          <w:color w:val="000000"/>
          <w:sz w:val="28"/>
        </w:rPr>
        <w:t>
      9) при наличии в деле нескольких томов (частей) номер (индекс) и заголовок дела проставляются на каждом томе с добавлением нумерации томов (частей), в последнем томе (части) добавляется слово "последний" ("последняя").</w:t>
      </w:r>
    </w:p>
    <w:bookmarkEnd w:id="652"/>
    <w:bookmarkStart w:name="z653" w:id="653"/>
    <w:p>
      <w:pPr>
        <w:spacing w:after="0"/>
        <w:ind w:left="0"/>
        <w:jc w:val="both"/>
      </w:pPr>
      <w:r>
        <w:rPr>
          <w:rFonts w:ascii="Times New Roman"/>
          <w:b w:val="false"/>
          <w:i w:val="false"/>
          <w:color w:val="000000"/>
          <w:sz w:val="28"/>
        </w:rPr>
        <w:t>
      Электронные дела на тома (части) не разделяются. Все электронные документы независимо от их объема включаются в одно электронное дело.</w:t>
      </w:r>
    </w:p>
    <w:bookmarkEnd w:id="653"/>
    <w:bookmarkStart w:name="z654" w:id="654"/>
    <w:p>
      <w:pPr>
        <w:spacing w:after="0"/>
        <w:ind w:left="0"/>
        <w:jc w:val="both"/>
      </w:pPr>
      <w:r>
        <w:rPr>
          <w:rFonts w:ascii="Times New Roman"/>
          <w:b w:val="false"/>
          <w:i w:val="false"/>
          <w:color w:val="000000"/>
          <w:sz w:val="28"/>
        </w:rPr>
        <w:t>
      171. Документы внутри дела располагаются сверху вниз в соответствии с последовательностью решения вопроса (хронологическом порядке по решаемым вопросам) или в начале дела помещается инициативный документ, затем – документ с окончательным решением вопроса, далее – документы, освещающие ход решения вопроса.</w:t>
      </w:r>
    </w:p>
    <w:bookmarkEnd w:id="654"/>
    <w:bookmarkStart w:name="z655" w:id="655"/>
    <w:p>
      <w:pPr>
        <w:spacing w:after="0"/>
        <w:ind w:left="0"/>
        <w:jc w:val="both"/>
      </w:pPr>
      <w:r>
        <w:rPr>
          <w:rFonts w:ascii="Times New Roman"/>
          <w:b w:val="false"/>
          <w:i w:val="false"/>
          <w:color w:val="000000"/>
          <w:sz w:val="28"/>
        </w:rPr>
        <w:t>
      172. Все документы отчетного и информационного характера по исполнению актов и поручений вышестоящих организаций, в которых организация являлась основным исполнителем, формируются в отдельные дела по направлениям деятельности организации. В остальных случаях эти документы подшиваются в дело переписки за текущий год.</w:t>
      </w:r>
    </w:p>
    <w:bookmarkEnd w:id="655"/>
    <w:bookmarkStart w:name="z656" w:id="656"/>
    <w:p>
      <w:pPr>
        <w:spacing w:after="0"/>
        <w:ind w:left="0"/>
        <w:jc w:val="both"/>
      </w:pPr>
      <w:r>
        <w:rPr>
          <w:rFonts w:ascii="Times New Roman"/>
          <w:b w:val="false"/>
          <w:i w:val="false"/>
          <w:color w:val="000000"/>
          <w:sz w:val="28"/>
        </w:rPr>
        <w:t>
      173. Распорядительные документы группируются в дела по видам и хронологии с относящимися к ним приложениями. Инструкции, правила, положения, уставы, утвержденные распорядительными документами, являются приложениями к ним и группируются вместе с указанными документами. Если же они утверждены в качестве самостоятельного документа, то их группируют в отдельные дела.</w:t>
      </w:r>
    </w:p>
    <w:bookmarkEnd w:id="656"/>
    <w:bookmarkStart w:name="z657" w:id="657"/>
    <w:p>
      <w:pPr>
        <w:spacing w:after="0"/>
        <w:ind w:left="0"/>
        <w:jc w:val="both"/>
      </w:pPr>
      <w:r>
        <w:rPr>
          <w:rFonts w:ascii="Times New Roman"/>
          <w:b w:val="false"/>
          <w:i w:val="false"/>
          <w:color w:val="000000"/>
          <w:sz w:val="28"/>
        </w:rPr>
        <w:t>
      174. Приказы (распоряжения) по основной деятельности, приказы (распоряжения) по личному составу, административно-хозяйственной деятельности формируются в отдельные дела.</w:t>
      </w:r>
    </w:p>
    <w:bookmarkEnd w:id="657"/>
    <w:bookmarkStart w:name="z658" w:id="658"/>
    <w:p>
      <w:pPr>
        <w:spacing w:after="0"/>
        <w:ind w:left="0"/>
        <w:jc w:val="both"/>
      </w:pPr>
      <w:r>
        <w:rPr>
          <w:rFonts w:ascii="Times New Roman"/>
          <w:b w:val="false"/>
          <w:i w:val="false"/>
          <w:color w:val="000000"/>
          <w:sz w:val="28"/>
        </w:rPr>
        <w:t>
      175. Протоколы в деле располагаются в хронологическом порядке по номерам вместе с документами к ним.</w:t>
      </w:r>
    </w:p>
    <w:bookmarkEnd w:id="658"/>
    <w:bookmarkStart w:name="z659" w:id="659"/>
    <w:p>
      <w:pPr>
        <w:spacing w:after="0"/>
        <w:ind w:left="0"/>
        <w:jc w:val="both"/>
      </w:pPr>
      <w:r>
        <w:rPr>
          <w:rFonts w:ascii="Times New Roman"/>
          <w:b w:val="false"/>
          <w:i w:val="false"/>
          <w:color w:val="000000"/>
          <w:sz w:val="28"/>
        </w:rPr>
        <w:t>
      176. Переписка группируется за делопроизводственный год и систематизируется в хронологической последовательности, при этом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bookmarkEnd w:id="659"/>
    <w:bookmarkStart w:name="z660" w:id="660"/>
    <w:p>
      <w:pPr>
        <w:spacing w:after="0"/>
        <w:ind w:left="0"/>
        <w:jc w:val="both"/>
      </w:pPr>
      <w:r>
        <w:rPr>
          <w:rFonts w:ascii="Times New Roman"/>
          <w:b w:val="false"/>
          <w:i w:val="false"/>
          <w:color w:val="000000"/>
          <w:sz w:val="28"/>
        </w:rPr>
        <w:t>
      177. Документы в личных делах располагаются в хронологическом порядке в соответствии с их поступлением.</w:t>
      </w:r>
    </w:p>
    <w:bookmarkEnd w:id="660"/>
    <w:bookmarkStart w:name="z661" w:id="661"/>
    <w:p>
      <w:pPr>
        <w:spacing w:after="0"/>
        <w:ind w:left="0"/>
        <w:jc w:val="both"/>
      </w:pPr>
      <w:r>
        <w:rPr>
          <w:rFonts w:ascii="Times New Roman"/>
          <w:b w:val="false"/>
          <w:i w:val="false"/>
          <w:color w:val="000000"/>
          <w:sz w:val="28"/>
        </w:rPr>
        <w:t>
      178. Лицевые счета по заработной плате формируются в отдельные дела и располагаются в них в алфавитном порядке фамилий работников.</w:t>
      </w:r>
    </w:p>
    <w:bookmarkEnd w:id="661"/>
    <w:bookmarkStart w:name="z662" w:id="662"/>
    <w:p>
      <w:pPr>
        <w:spacing w:after="0"/>
        <w:ind w:left="0"/>
        <w:jc w:val="both"/>
      </w:pPr>
      <w:r>
        <w:rPr>
          <w:rFonts w:ascii="Times New Roman"/>
          <w:b w:val="false"/>
          <w:i w:val="false"/>
          <w:color w:val="000000"/>
          <w:sz w:val="28"/>
        </w:rPr>
        <w:t>
      179. Трудовые договоры формируются в составе личных дел или отдельно в алфавитном порядке фамилий работников.</w:t>
      </w:r>
    </w:p>
    <w:bookmarkEnd w:id="662"/>
    <w:bookmarkStart w:name="z663" w:id="663"/>
    <w:p>
      <w:pPr>
        <w:spacing w:after="0"/>
        <w:ind w:left="0"/>
        <w:jc w:val="both"/>
      </w:pPr>
      <w:r>
        <w:rPr>
          <w:rFonts w:ascii="Times New Roman"/>
          <w:b w:val="false"/>
          <w:i w:val="false"/>
          <w:color w:val="000000"/>
          <w:sz w:val="28"/>
        </w:rPr>
        <w:t>
      180. Списки физических лиц и документы, подтверждающие перечисление обязательных пенсионных взносов, обязательных профессиональных пенсионных взносов в единый накопительный пенсионный фонд, формируются в одно дело.</w:t>
      </w:r>
    </w:p>
    <w:bookmarkEnd w:id="663"/>
    <w:bookmarkStart w:name="z664" w:id="664"/>
    <w:p>
      <w:pPr>
        <w:spacing w:after="0"/>
        <w:ind w:left="0"/>
        <w:jc w:val="both"/>
      </w:pPr>
      <w:r>
        <w:rPr>
          <w:rFonts w:ascii="Times New Roman"/>
          <w:b w:val="false"/>
          <w:i w:val="false"/>
          <w:color w:val="000000"/>
          <w:sz w:val="28"/>
        </w:rPr>
        <w:t>
      Списки физических лиц и документы, подтверждающие перечисление социальных отчислений, формируются в одно дело.</w:t>
      </w:r>
    </w:p>
    <w:bookmarkEnd w:id="664"/>
    <w:bookmarkStart w:name="z665" w:id="665"/>
    <w:p>
      <w:pPr>
        <w:spacing w:after="0"/>
        <w:ind w:left="0"/>
        <w:jc w:val="both"/>
      </w:pPr>
      <w:r>
        <w:rPr>
          <w:rFonts w:ascii="Times New Roman"/>
          <w:b w:val="false"/>
          <w:i w:val="false"/>
          <w:color w:val="000000"/>
          <w:sz w:val="28"/>
        </w:rPr>
        <w:t>
      Списки физических лиц и документы, подтверждающие перечисление взносов по обязательному социальному медицинскому страхованию, формируются в одно дело.</w:t>
      </w:r>
    </w:p>
    <w:bookmarkEnd w:id="665"/>
    <w:bookmarkStart w:name="z666" w:id="666"/>
    <w:p>
      <w:pPr>
        <w:spacing w:after="0"/>
        <w:ind w:left="0"/>
        <w:jc w:val="both"/>
      </w:pPr>
      <w:r>
        <w:rPr>
          <w:rFonts w:ascii="Times New Roman"/>
          <w:b w:val="false"/>
          <w:i w:val="false"/>
          <w:color w:val="000000"/>
          <w:sz w:val="28"/>
        </w:rPr>
        <w:t>
      181. Планы, отчеты, сметы, лимиты и штатные расписания формируются в соответствующие дела того года, на который или за который они составлены, независимо от даты их составления, утверждения или поступления.</w:t>
      </w:r>
    </w:p>
    <w:bookmarkEnd w:id="666"/>
    <w:bookmarkStart w:name="z667" w:id="667"/>
    <w:p>
      <w:pPr>
        <w:spacing w:after="0"/>
        <w:ind w:left="0"/>
        <w:jc w:val="both"/>
      </w:pPr>
      <w:r>
        <w:rPr>
          <w:rFonts w:ascii="Times New Roman"/>
          <w:b w:val="false"/>
          <w:i w:val="false"/>
          <w:color w:val="000000"/>
          <w:sz w:val="28"/>
        </w:rPr>
        <w:t>
      182. Обращения, сообщения, запросы, отклики и предложения физических и юридических лиц формируются в дела по вопросам, направлениям деятельности организации или административно-территориальным единицам. При незначительных объемах обращений, сообщений, запросов, откликов и предложений допускается формирование дел по фамилиям авторов обращений, сообщений, запросов, откликов и предложений в алфавитном порядке.</w:t>
      </w:r>
    </w:p>
    <w:bookmarkEnd w:id="667"/>
    <w:bookmarkStart w:name="z668" w:id="668"/>
    <w:p>
      <w:pPr>
        <w:spacing w:after="0"/>
        <w:ind w:left="0"/>
        <w:jc w:val="both"/>
      </w:pPr>
      <w:r>
        <w:rPr>
          <w:rFonts w:ascii="Times New Roman"/>
          <w:b w:val="false"/>
          <w:i w:val="false"/>
          <w:color w:val="000000"/>
          <w:sz w:val="28"/>
        </w:rPr>
        <w:t>
      183. Электронные документы и базы данных формируются в электронные дела в соответствии с номенклатурой дел организации, отдельно от документов на бумажном носителе, в той информационной системе, в которой они были созданы. Электронные базы данных формируются в отдельные дела, наименование дел соответствует наименованию базы данных.</w:t>
      </w:r>
    </w:p>
    <w:bookmarkEnd w:id="668"/>
    <w:bookmarkStart w:name="z669" w:id="669"/>
    <w:p>
      <w:pPr>
        <w:spacing w:after="0"/>
        <w:ind w:left="0"/>
        <w:jc w:val="left"/>
      </w:pPr>
      <w:r>
        <w:rPr>
          <w:rFonts w:ascii="Times New Roman"/>
          <w:b/>
          <w:i w:val="false"/>
          <w:color w:val="000000"/>
        </w:rPr>
        <w:t xml:space="preserve"> Параграф 12. Порядок оформления дел</w:t>
      </w:r>
    </w:p>
    <w:bookmarkEnd w:id="669"/>
    <w:bookmarkStart w:name="z670" w:id="670"/>
    <w:p>
      <w:pPr>
        <w:spacing w:after="0"/>
        <w:ind w:left="0"/>
        <w:jc w:val="both"/>
      </w:pPr>
      <w:r>
        <w:rPr>
          <w:rFonts w:ascii="Times New Roman"/>
          <w:b w:val="false"/>
          <w:i w:val="false"/>
          <w:color w:val="000000"/>
          <w:sz w:val="28"/>
        </w:rPr>
        <w:t>
      184. Дела организации подлежат оформлению при их заведении и по завершении года для подготовки дела к хранению. Оформление дела включает в себя комплекс работ по описанию дела на обложке, брошюровке, нумерации листов и составлению заверительной надписи. Оформление дел проводится ответственным лицом за ведение делопроизводства структурного подразделения, при методической помощи и под контролем службы ДОУ.</w:t>
      </w:r>
    </w:p>
    <w:bookmarkEnd w:id="670"/>
    <w:bookmarkStart w:name="z671" w:id="671"/>
    <w:p>
      <w:pPr>
        <w:spacing w:after="0"/>
        <w:ind w:left="0"/>
        <w:jc w:val="both"/>
      </w:pPr>
      <w:r>
        <w:rPr>
          <w:rFonts w:ascii="Times New Roman"/>
          <w:b w:val="false"/>
          <w:i w:val="false"/>
          <w:color w:val="000000"/>
          <w:sz w:val="28"/>
        </w:rPr>
        <w:t xml:space="preserve">
      185.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нумерацию листов в деле, составление листа-заверителя дела,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составление внутренней описи документов дела,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подшивку или переплет дела, внесение необходимых уточнений в реквизиты обложки дела.</w:t>
      </w:r>
    </w:p>
    <w:bookmarkEnd w:id="671"/>
    <w:bookmarkStart w:name="z672" w:id="672"/>
    <w:p>
      <w:pPr>
        <w:spacing w:after="0"/>
        <w:ind w:left="0"/>
        <w:jc w:val="both"/>
      </w:pPr>
      <w:r>
        <w:rPr>
          <w:rFonts w:ascii="Times New Roman"/>
          <w:b w:val="false"/>
          <w:i w:val="false"/>
          <w:color w:val="000000"/>
          <w:sz w:val="28"/>
        </w:rPr>
        <w:t>
      186. На обложке дела постоянного, временного (свыше 10 лет) хранения и по личному составу указываются следующие реквизиты:</w:t>
      </w:r>
    </w:p>
    <w:bookmarkEnd w:id="672"/>
    <w:bookmarkStart w:name="z673" w:id="673"/>
    <w:p>
      <w:pPr>
        <w:spacing w:after="0"/>
        <w:ind w:left="0"/>
        <w:jc w:val="both"/>
      </w:pPr>
      <w:r>
        <w:rPr>
          <w:rFonts w:ascii="Times New Roman"/>
          <w:b w:val="false"/>
          <w:i w:val="false"/>
          <w:color w:val="000000"/>
          <w:sz w:val="28"/>
        </w:rPr>
        <w:t>
      1) наименование организации, наименование структурного подразделения;</w:t>
      </w:r>
    </w:p>
    <w:bookmarkEnd w:id="673"/>
    <w:bookmarkStart w:name="z674" w:id="674"/>
    <w:p>
      <w:pPr>
        <w:spacing w:after="0"/>
        <w:ind w:left="0"/>
        <w:jc w:val="both"/>
      </w:pPr>
      <w:r>
        <w:rPr>
          <w:rFonts w:ascii="Times New Roman"/>
          <w:b w:val="false"/>
          <w:i w:val="false"/>
          <w:color w:val="000000"/>
          <w:sz w:val="28"/>
        </w:rPr>
        <w:t>
      2) наименование населенного пункта, в котором дислоцирована организация, номер (индекс) дела;</w:t>
      </w:r>
    </w:p>
    <w:bookmarkEnd w:id="674"/>
    <w:bookmarkStart w:name="z675" w:id="675"/>
    <w:p>
      <w:pPr>
        <w:spacing w:after="0"/>
        <w:ind w:left="0"/>
        <w:jc w:val="both"/>
      </w:pPr>
      <w:r>
        <w:rPr>
          <w:rFonts w:ascii="Times New Roman"/>
          <w:b w:val="false"/>
          <w:i w:val="false"/>
          <w:color w:val="000000"/>
          <w:sz w:val="28"/>
        </w:rPr>
        <w:t>
      3) заголовок дела, дата дела (тома, части), количество листов в деле, срок хранения дела;</w:t>
      </w:r>
    </w:p>
    <w:bookmarkEnd w:id="675"/>
    <w:bookmarkStart w:name="z676" w:id="676"/>
    <w:p>
      <w:pPr>
        <w:spacing w:after="0"/>
        <w:ind w:left="0"/>
        <w:jc w:val="both"/>
      </w:pPr>
      <w:r>
        <w:rPr>
          <w:rFonts w:ascii="Times New Roman"/>
          <w:b w:val="false"/>
          <w:i w:val="false"/>
          <w:color w:val="000000"/>
          <w:sz w:val="28"/>
        </w:rPr>
        <w:t>
      4) архивный шифр дела.</w:t>
      </w:r>
    </w:p>
    <w:bookmarkEnd w:id="676"/>
    <w:bookmarkStart w:name="z677" w:id="677"/>
    <w:p>
      <w:pPr>
        <w:spacing w:after="0"/>
        <w:ind w:left="0"/>
        <w:jc w:val="both"/>
      </w:pPr>
      <w:r>
        <w:rPr>
          <w:rFonts w:ascii="Times New Roman"/>
          <w:b w:val="false"/>
          <w:i w:val="false"/>
          <w:color w:val="000000"/>
          <w:sz w:val="28"/>
        </w:rPr>
        <w:t>
      187. Реквизиты, проставляемые на обложке дела постоянного, временного (свыше 10 лет) хранения, оформляются следующим образом:</w:t>
      </w:r>
    </w:p>
    <w:bookmarkEnd w:id="677"/>
    <w:bookmarkStart w:name="z678" w:id="678"/>
    <w:p>
      <w:pPr>
        <w:spacing w:after="0"/>
        <w:ind w:left="0"/>
        <w:jc w:val="both"/>
      </w:pPr>
      <w:r>
        <w:rPr>
          <w:rFonts w:ascii="Times New Roman"/>
          <w:b w:val="false"/>
          <w:i w:val="false"/>
          <w:color w:val="000000"/>
          <w:sz w:val="28"/>
        </w:rPr>
        <w:t>
      1) наименование организации в соответствии с учредительными документами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w:t>
      </w:r>
    </w:p>
    <w:bookmarkEnd w:id="678"/>
    <w:bookmarkStart w:name="z679" w:id="679"/>
    <w:p>
      <w:pPr>
        <w:spacing w:after="0"/>
        <w:ind w:left="0"/>
        <w:jc w:val="both"/>
      </w:pPr>
      <w:r>
        <w:rPr>
          <w:rFonts w:ascii="Times New Roman"/>
          <w:b w:val="false"/>
          <w:i w:val="false"/>
          <w:color w:val="000000"/>
          <w:sz w:val="28"/>
        </w:rPr>
        <w:t>
      2) наименование структурного подразделения записывается в соответствии с утвержденной структурой, номер дела - проставляется цифровое обозначение (индекс) дела по номенклатуре дел организации;</w:t>
      </w:r>
    </w:p>
    <w:bookmarkEnd w:id="679"/>
    <w:bookmarkStart w:name="z680" w:id="680"/>
    <w:p>
      <w:pPr>
        <w:spacing w:after="0"/>
        <w:ind w:left="0"/>
        <w:jc w:val="both"/>
      </w:pPr>
      <w:r>
        <w:rPr>
          <w:rFonts w:ascii="Times New Roman"/>
          <w:b w:val="false"/>
          <w:i w:val="false"/>
          <w:color w:val="000000"/>
          <w:sz w:val="28"/>
        </w:rPr>
        <w:t>
      3) заголовок дела переносится из номенклатуры дел, дата дела - указывается год (- ы) заведения и окончания дела в делопроизводстве. Датой дел, содержащих распорядительную документацию, а также состоящих из нескольких томов (частей), являются крайние даты документов дела, соответственно дата (число, месяц, год) регистрации (составления) самого раннего и самого позднего документов, включенных в дело. Датой приложения к делу, сформированному в отдельный том, является дата регистрации основного документа, приложение к которому помещено в этот том. При этом число и год обозначаются арабскими цифрами, название месяца пишется полностью словами.</w:t>
      </w:r>
    </w:p>
    <w:bookmarkEnd w:id="680"/>
    <w:bookmarkStart w:name="z681" w:id="681"/>
    <w:p>
      <w:pPr>
        <w:spacing w:after="0"/>
        <w:ind w:left="0"/>
        <w:jc w:val="both"/>
      </w:pPr>
      <w:r>
        <w:rPr>
          <w:rFonts w:ascii="Times New Roman"/>
          <w:b w:val="false"/>
          <w:i w:val="false"/>
          <w:color w:val="000000"/>
          <w:sz w:val="28"/>
        </w:rPr>
        <w:t>
      188. В целях обеспечения сохранности и закрепления порядка расположения документов, включенных в дело, все его листы, в том числе резолюции, составленные на отдельном листе (фишки), кроме листа заверителя и внутренней описи, нумеруются. Листы нумеруются черным, мягким, графитовым карандашом, цифры проставляются в правом верхнем углу листа.</w:t>
      </w:r>
    </w:p>
    <w:bookmarkEnd w:id="681"/>
    <w:bookmarkStart w:name="z682" w:id="682"/>
    <w:p>
      <w:pPr>
        <w:spacing w:after="0"/>
        <w:ind w:left="0"/>
        <w:jc w:val="both"/>
      </w:pPr>
      <w:r>
        <w:rPr>
          <w:rFonts w:ascii="Times New Roman"/>
          <w:b w:val="false"/>
          <w:i w:val="false"/>
          <w:color w:val="000000"/>
          <w:sz w:val="28"/>
        </w:rPr>
        <w:t>
      189. Порядок нумерации листов дела:</w:t>
      </w:r>
    </w:p>
    <w:bookmarkEnd w:id="682"/>
    <w:bookmarkStart w:name="z683" w:id="683"/>
    <w:p>
      <w:pPr>
        <w:spacing w:after="0"/>
        <w:ind w:left="0"/>
        <w:jc w:val="both"/>
      </w:pPr>
      <w:r>
        <w:rPr>
          <w:rFonts w:ascii="Times New Roman"/>
          <w:b w:val="false"/>
          <w:i w:val="false"/>
          <w:color w:val="000000"/>
          <w:sz w:val="28"/>
        </w:rPr>
        <w:t>
      1) лист более формата А4, подшитый за один край, нумеруется как один лист в правом верхнем углу;</w:t>
      </w:r>
    </w:p>
    <w:bookmarkEnd w:id="683"/>
    <w:bookmarkStart w:name="z684" w:id="684"/>
    <w:p>
      <w:pPr>
        <w:spacing w:after="0"/>
        <w:ind w:left="0"/>
        <w:jc w:val="both"/>
      </w:pPr>
      <w:r>
        <w:rPr>
          <w:rFonts w:ascii="Times New Roman"/>
          <w:b w:val="false"/>
          <w:i w:val="false"/>
          <w:color w:val="000000"/>
          <w:sz w:val="28"/>
        </w:rPr>
        <w:t>
      2) документы с собственной нумерацией листов, в том числе печатные издания, могут нумероваться в общем порядке или сохранять собственную нумерацию, если она соответствует порядку расположения листов в деле;</w:t>
      </w:r>
    </w:p>
    <w:bookmarkEnd w:id="684"/>
    <w:bookmarkStart w:name="z685" w:id="685"/>
    <w:p>
      <w:pPr>
        <w:spacing w:after="0"/>
        <w:ind w:left="0"/>
        <w:jc w:val="both"/>
      </w:pPr>
      <w:r>
        <w:rPr>
          <w:rFonts w:ascii="Times New Roman"/>
          <w:b w:val="false"/>
          <w:i w:val="false"/>
          <w:color w:val="000000"/>
          <w:sz w:val="28"/>
        </w:rPr>
        <w:t>
      3) листы дел, состоящих из нескольких томов или частей, нумеруются по каждому тому или части отдельно;</w:t>
      </w:r>
    </w:p>
    <w:bookmarkEnd w:id="685"/>
    <w:bookmarkStart w:name="z686" w:id="686"/>
    <w:p>
      <w:pPr>
        <w:spacing w:after="0"/>
        <w:ind w:left="0"/>
        <w:jc w:val="both"/>
      </w:pPr>
      <w:r>
        <w:rPr>
          <w:rFonts w:ascii="Times New Roman"/>
          <w:b w:val="false"/>
          <w:i w:val="false"/>
          <w:color w:val="000000"/>
          <w:sz w:val="28"/>
        </w:rPr>
        <w:t>
      4) фотографии, чертежи, диаграммы и иные иллюстративные и специфические документы, представляющие самостоятельный лист в деле, нумеруются на оборотной стороне в левом верхнем углу;</w:t>
      </w:r>
    </w:p>
    <w:bookmarkEnd w:id="686"/>
    <w:bookmarkStart w:name="z687" w:id="687"/>
    <w:p>
      <w:pPr>
        <w:spacing w:after="0"/>
        <w:ind w:left="0"/>
        <w:jc w:val="both"/>
      </w:pPr>
      <w:r>
        <w:rPr>
          <w:rFonts w:ascii="Times New Roman"/>
          <w:b w:val="false"/>
          <w:i w:val="false"/>
          <w:color w:val="000000"/>
          <w:sz w:val="28"/>
        </w:rPr>
        <w:t>
      5) подшитые в дело конверты с вложениями нумеруются – сначала конверт, а затем очередным номером каждое вложение в конверте;</w:t>
      </w:r>
    </w:p>
    <w:bookmarkEnd w:id="687"/>
    <w:bookmarkStart w:name="z688" w:id="688"/>
    <w:p>
      <w:pPr>
        <w:spacing w:after="0"/>
        <w:ind w:left="0"/>
        <w:jc w:val="both"/>
      </w:pPr>
      <w:r>
        <w:rPr>
          <w:rFonts w:ascii="Times New Roman"/>
          <w:b w:val="false"/>
          <w:i w:val="false"/>
          <w:color w:val="000000"/>
          <w:sz w:val="28"/>
        </w:rPr>
        <w:t>
      6) приложения к делу, поступившие в переплете, оформляются как самостоятельный том и нумеруются отдельно;</w:t>
      </w:r>
    </w:p>
    <w:bookmarkEnd w:id="688"/>
    <w:bookmarkStart w:name="z689" w:id="689"/>
    <w:p>
      <w:pPr>
        <w:spacing w:after="0"/>
        <w:ind w:left="0"/>
        <w:jc w:val="both"/>
      </w:pPr>
      <w:r>
        <w:rPr>
          <w:rFonts w:ascii="Times New Roman"/>
          <w:b w:val="false"/>
          <w:i w:val="false"/>
          <w:color w:val="000000"/>
          <w:sz w:val="28"/>
        </w:rPr>
        <w:t>
      7) в случаях обнаружения большого числа ошибок в нумерации листов дела проводится их перенумерация (при перенумерации листов старые номера зачеркиваются и рядом ставится новый номер листа, в конце дела составляется новый лист – заверитель, при этом старый лист – заверитель зачеркивается, но сохраняется в деле);</w:t>
      </w:r>
    </w:p>
    <w:bookmarkEnd w:id="689"/>
    <w:bookmarkStart w:name="z690" w:id="690"/>
    <w:p>
      <w:pPr>
        <w:spacing w:after="0"/>
        <w:ind w:left="0"/>
        <w:jc w:val="both"/>
      </w:pPr>
      <w:r>
        <w:rPr>
          <w:rFonts w:ascii="Times New Roman"/>
          <w:b w:val="false"/>
          <w:i w:val="false"/>
          <w:color w:val="000000"/>
          <w:sz w:val="28"/>
        </w:rPr>
        <w:t>
      8) при наличии отдельных ошибок в нумерации листов допускается употребление литерных номеров листов.</w:t>
      </w:r>
    </w:p>
    <w:bookmarkEnd w:id="690"/>
    <w:bookmarkStart w:name="z691" w:id="691"/>
    <w:p>
      <w:pPr>
        <w:spacing w:after="0"/>
        <w:ind w:left="0"/>
        <w:jc w:val="both"/>
      </w:pPr>
      <w:r>
        <w:rPr>
          <w:rFonts w:ascii="Times New Roman"/>
          <w:b w:val="false"/>
          <w:i w:val="false"/>
          <w:color w:val="000000"/>
          <w:sz w:val="28"/>
        </w:rPr>
        <w:t>
      190. После завершения нумерации листов составляется заверительная надпись, которая подписывается ее составителем с указанием расшифровки подписи, должности и даты составления.</w:t>
      </w:r>
    </w:p>
    <w:bookmarkEnd w:id="691"/>
    <w:bookmarkStart w:name="z692" w:id="692"/>
    <w:p>
      <w:pPr>
        <w:spacing w:after="0"/>
        <w:ind w:left="0"/>
        <w:jc w:val="both"/>
      </w:pPr>
      <w:r>
        <w:rPr>
          <w:rFonts w:ascii="Times New Roman"/>
          <w:b w:val="false"/>
          <w:i w:val="false"/>
          <w:color w:val="000000"/>
          <w:sz w:val="28"/>
        </w:rPr>
        <w:t>
      Если единица хранения состоит из текстовых и графических документов, то в заверительной надписи количество листов с текстовой и графической документацией указывается раздельно.</w:t>
      </w:r>
    </w:p>
    <w:bookmarkEnd w:id="692"/>
    <w:bookmarkStart w:name="z693" w:id="693"/>
    <w:p>
      <w:pPr>
        <w:spacing w:after="0"/>
        <w:ind w:left="0"/>
        <w:jc w:val="both"/>
      </w:pPr>
      <w:r>
        <w:rPr>
          <w:rFonts w:ascii="Times New Roman"/>
          <w:b w:val="false"/>
          <w:i w:val="false"/>
          <w:color w:val="000000"/>
          <w:sz w:val="28"/>
        </w:rPr>
        <w:t>
      Все последующие изменения о составе и состоянии дела (повреждения, изъятие документов) отмечаются в листе-заверителе со ссылкой на соответствующий акт.</w:t>
      </w:r>
    </w:p>
    <w:bookmarkEnd w:id="693"/>
    <w:bookmarkStart w:name="z694" w:id="694"/>
    <w:p>
      <w:pPr>
        <w:spacing w:after="0"/>
        <w:ind w:left="0"/>
        <w:jc w:val="both"/>
      </w:pPr>
      <w:r>
        <w:rPr>
          <w:rFonts w:ascii="Times New Roman"/>
          <w:b w:val="false"/>
          <w:i w:val="false"/>
          <w:color w:val="000000"/>
          <w:sz w:val="28"/>
        </w:rPr>
        <w:t>
      Количество листов в деле проставляется на обложке дела в соответствии с итоговой надписью.</w:t>
      </w:r>
    </w:p>
    <w:bookmarkEnd w:id="694"/>
    <w:bookmarkStart w:name="z695" w:id="695"/>
    <w:p>
      <w:pPr>
        <w:spacing w:after="0"/>
        <w:ind w:left="0"/>
        <w:jc w:val="both"/>
      </w:pPr>
      <w:r>
        <w:rPr>
          <w:rFonts w:ascii="Times New Roman"/>
          <w:b w:val="false"/>
          <w:i w:val="false"/>
          <w:color w:val="000000"/>
          <w:sz w:val="28"/>
        </w:rPr>
        <w:t>
      191. Реквизит "срок хранения дела" переносится на обложку дела из соответствующей номенклатуры дел после сверки его со сроком хранения, указанным в перечнях документов, с указанием сроков хранения.</w:t>
      </w:r>
    </w:p>
    <w:bookmarkEnd w:id="695"/>
    <w:bookmarkStart w:name="z696" w:id="696"/>
    <w:p>
      <w:pPr>
        <w:spacing w:after="0"/>
        <w:ind w:left="0"/>
        <w:jc w:val="both"/>
      </w:pPr>
      <w:r>
        <w:rPr>
          <w:rFonts w:ascii="Times New Roman"/>
          <w:b w:val="false"/>
          <w:i w:val="false"/>
          <w:color w:val="000000"/>
          <w:sz w:val="28"/>
        </w:rPr>
        <w:t>
      192. На делах постоянного хранения пишется – "Хранить постоянно".</w:t>
      </w:r>
    </w:p>
    <w:bookmarkEnd w:id="696"/>
    <w:bookmarkStart w:name="z697" w:id="697"/>
    <w:p>
      <w:pPr>
        <w:spacing w:after="0"/>
        <w:ind w:left="0"/>
        <w:jc w:val="both"/>
      </w:pPr>
      <w:r>
        <w:rPr>
          <w:rFonts w:ascii="Times New Roman"/>
          <w:b w:val="false"/>
          <w:i w:val="false"/>
          <w:color w:val="000000"/>
          <w:sz w:val="28"/>
        </w:rPr>
        <w:t>
      193. Архивный шифр дела (состоит из номера фонда, номера описи и номера дела по описи) на обложках дел постоянного хранения проставляется в архиве только после включения этих дел в разделы сводных описей, утвержденных ЭПК (до этого он проставляется карандашом).</w:t>
      </w:r>
    </w:p>
    <w:bookmarkEnd w:id="697"/>
    <w:bookmarkStart w:name="z698" w:id="698"/>
    <w:p>
      <w:pPr>
        <w:spacing w:after="0"/>
        <w:ind w:left="0"/>
        <w:jc w:val="both"/>
      </w:pPr>
      <w:r>
        <w:rPr>
          <w:rFonts w:ascii="Times New Roman"/>
          <w:b w:val="false"/>
          <w:i w:val="false"/>
          <w:color w:val="000000"/>
          <w:sz w:val="28"/>
        </w:rPr>
        <w:t>
      194. По окончании года в надписи на обложках дел постоянного и временного (свыше 10 лет) хранения вносятся уточнения – при несоответствии заголовка дел на обложке содержанию подшитых документов в заголовок дела вносятся изменения и дополнения.</w:t>
      </w:r>
    </w:p>
    <w:bookmarkEnd w:id="698"/>
    <w:bookmarkStart w:name="z699" w:id="699"/>
    <w:p>
      <w:pPr>
        <w:spacing w:after="0"/>
        <w:ind w:left="0"/>
        <w:jc w:val="both"/>
      </w:pPr>
      <w:r>
        <w:rPr>
          <w:rFonts w:ascii="Times New Roman"/>
          <w:b w:val="false"/>
          <w:i w:val="false"/>
          <w:color w:val="000000"/>
          <w:sz w:val="28"/>
        </w:rPr>
        <w:t>
      195.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(особо ценные документы, личные дела, приказы, протоколы и иные), составляется внутренняя опись документов.</w:t>
      </w:r>
    </w:p>
    <w:bookmarkEnd w:id="699"/>
    <w:bookmarkStart w:name="z700" w:id="700"/>
    <w:p>
      <w:pPr>
        <w:spacing w:after="0"/>
        <w:ind w:left="0"/>
        <w:jc w:val="both"/>
      </w:pPr>
      <w:r>
        <w:rPr>
          <w:rFonts w:ascii="Times New Roman"/>
          <w:b w:val="false"/>
          <w:i w:val="false"/>
          <w:color w:val="000000"/>
          <w:sz w:val="28"/>
        </w:rPr>
        <w:t>
      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w:t>
      </w:r>
    </w:p>
    <w:bookmarkEnd w:id="700"/>
    <w:bookmarkStart w:name="z701" w:id="701"/>
    <w:p>
      <w:pPr>
        <w:spacing w:after="0"/>
        <w:ind w:left="0"/>
        <w:jc w:val="both"/>
      </w:pPr>
      <w:r>
        <w:rPr>
          <w:rFonts w:ascii="Times New Roman"/>
          <w:b w:val="false"/>
          <w:i w:val="false"/>
          <w:color w:val="000000"/>
          <w:sz w:val="28"/>
        </w:rPr>
        <w:t>
      Во внутренней описи единицы хранения, состоящей из чертежей или нескольких текстовых и графических документов, перечисляются все документы с указанием их порядковых номеров, обозначения (индексов, шифров), наименования, номера и формата листа. Если чертеж состоит из нескольких листов, то указываются его наименование и количество листов. Если единица хранения состоит из текстовых и графических документов, то приводится заголовок каждого текстового документа, затем описываются чертежи.</w:t>
      </w:r>
    </w:p>
    <w:bookmarkEnd w:id="701"/>
    <w:bookmarkStart w:name="z702" w:id="702"/>
    <w:p>
      <w:pPr>
        <w:spacing w:after="0"/>
        <w:ind w:left="0"/>
        <w:jc w:val="both"/>
      </w:pPr>
      <w:r>
        <w:rPr>
          <w:rFonts w:ascii="Times New Roman"/>
          <w:b w:val="false"/>
          <w:i w:val="false"/>
          <w:color w:val="000000"/>
          <w:sz w:val="28"/>
        </w:rPr>
        <w:t>
      196. Документы, составляющие дело, подшиваются не менее, чем на четыре прокола в твердую обложку из картона или переплетаются с учетом возможного свободного чтения текста всех документов. Первый и последний прокол производятся на расстоянии одного сантиметра от верхней (нижней) границы листа. При подготовке дел к подшивке (переплету) металлические скрепления (булавки, скрепки и иные) из документов удаляются.</w:t>
      </w:r>
    </w:p>
    <w:bookmarkEnd w:id="702"/>
    <w:bookmarkStart w:name="z703" w:id="703"/>
    <w:p>
      <w:pPr>
        <w:spacing w:after="0"/>
        <w:ind w:left="0"/>
        <w:jc w:val="both"/>
      </w:pPr>
      <w:r>
        <w:rPr>
          <w:rFonts w:ascii="Times New Roman"/>
          <w:b w:val="false"/>
          <w:i w:val="false"/>
          <w:color w:val="000000"/>
          <w:sz w:val="28"/>
        </w:rPr>
        <w:t>
      197. 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bookmarkEnd w:id="703"/>
    <w:bookmarkStart w:name="z704" w:id="704"/>
    <w:p>
      <w:pPr>
        <w:spacing w:after="0"/>
        <w:ind w:left="0"/>
        <w:jc w:val="both"/>
      </w:pPr>
      <w:r>
        <w:rPr>
          <w:rFonts w:ascii="Times New Roman"/>
          <w:b w:val="false"/>
          <w:i w:val="false"/>
          <w:color w:val="000000"/>
          <w:sz w:val="28"/>
        </w:rPr>
        <w:t>
      198. При функционировании в организации СЭД оформление дел документов на бумажных носителях осуществляется при проверке с автоматически сформированными описями дел в СЭД.</w:t>
      </w:r>
    </w:p>
    <w:bookmarkEnd w:id="704"/>
    <w:bookmarkStart w:name="z705" w:id="705"/>
    <w:p>
      <w:pPr>
        <w:spacing w:after="0"/>
        <w:ind w:left="0"/>
        <w:jc w:val="both"/>
      </w:pPr>
      <w:r>
        <w:rPr>
          <w:rFonts w:ascii="Times New Roman"/>
          <w:b w:val="false"/>
          <w:i w:val="false"/>
          <w:color w:val="000000"/>
          <w:sz w:val="28"/>
        </w:rPr>
        <w:t>
      199. Электронные документы с истекшими сроками хранения подлежат выделению к уничтожению на общих основаниях, после чего проводятся их физическое уничтожение или уничтожение программно-техническими средствами с соответствующей отметкой в акте о выделении к уничтожению электронных документов.</w:t>
      </w:r>
    </w:p>
    <w:bookmarkEnd w:id="705"/>
    <w:bookmarkStart w:name="z706" w:id="706"/>
    <w:p>
      <w:pPr>
        <w:spacing w:after="0"/>
        <w:ind w:left="0"/>
        <w:jc w:val="both"/>
      </w:pPr>
      <w:r>
        <w:rPr>
          <w:rFonts w:ascii="Times New Roman"/>
          <w:b w:val="false"/>
          <w:i w:val="false"/>
          <w:color w:val="000000"/>
          <w:sz w:val="28"/>
        </w:rPr>
        <w:t>
      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bookmarkEnd w:id="706"/>
    <w:bookmarkStart w:name="z707" w:id="707"/>
    <w:p>
      <w:pPr>
        <w:spacing w:after="0"/>
        <w:ind w:left="0"/>
        <w:jc w:val="left"/>
      </w:pPr>
      <w:r>
        <w:rPr>
          <w:rFonts w:ascii="Times New Roman"/>
          <w:b/>
          <w:i w:val="false"/>
          <w:color w:val="000000"/>
        </w:rPr>
        <w:t xml:space="preserve"> Параграф 13. Порядок оперативного хранения документов</w:t>
      </w:r>
    </w:p>
    <w:bookmarkEnd w:id="707"/>
    <w:bookmarkStart w:name="z708" w:id="708"/>
    <w:p>
      <w:pPr>
        <w:spacing w:after="0"/>
        <w:ind w:left="0"/>
        <w:jc w:val="both"/>
      </w:pPr>
      <w:r>
        <w:rPr>
          <w:rFonts w:ascii="Times New Roman"/>
          <w:b w:val="false"/>
          <w:i w:val="false"/>
          <w:color w:val="000000"/>
          <w:sz w:val="28"/>
        </w:rPr>
        <w:t>
      200. После завершения в делопроизводстве документы на бумажных носителях до передачи в архив организации в течение одного года хранятся в делах по месту их формирования, электронные документы – в СЭД.</w:t>
      </w:r>
    </w:p>
    <w:bookmarkEnd w:id="708"/>
    <w:bookmarkStart w:name="z709" w:id="709"/>
    <w:p>
      <w:pPr>
        <w:spacing w:after="0"/>
        <w:ind w:left="0"/>
        <w:jc w:val="both"/>
      </w:pPr>
      <w:r>
        <w:rPr>
          <w:rFonts w:ascii="Times New Roman"/>
          <w:b w:val="false"/>
          <w:i w:val="false"/>
          <w:color w:val="000000"/>
          <w:sz w:val="28"/>
        </w:rPr>
        <w:t>
      201. Служба ДОУ, руководители структурных подразделений организации обеспечивают сохранность документов и дел. Дела хранятся в шкафах и сейфах в рабочих кабинетах или специально отведенных для этой цели помещениях.</w:t>
      </w:r>
    </w:p>
    <w:bookmarkEnd w:id="709"/>
    <w:bookmarkStart w:name="z710" w:id="710"/>
    <w:p>
      <w:pPr>
        <w:spacing w:after="0"/>
        <w:ind w:left="0"/>
        <w:jc w:val="both"/>
      </w:pPr>
      <w:r>
        <w:rPr>
          <w:rFonts w:ascii="Times New Roman"/>
          <w:b w:val="false"/>
          <w:i w:val="false"/>
          <w:color w:val="000000"/>
          <w:sz w:val="28"/>
        </w:rPr>
        <w:t>
      202. Дела располагаются в соответствии с утвержденной номенклатурой дел организации, на корешках обложек указываются их индексы.</w:t>
      </w:r>
    </w:p>
    <w:bookmarkEnd w:id="710"/>
    <w:bookmarkStart w:name="z711" w:id="711"/>
    <w:p>
      <w:pPr>
        <w:spacing w:after="0"/>
        <w:ind w:left="0"/>
        <w:jc w:val="both"/>
      </w:pPr>
      <w:r>
        <w:rPr>
          <w:rFonts w:ascii="Times New Roman"/>
          <w:b w:val="false"/>
          <w:i w:val="false"/>
          <w:color w:val="000000"/>
          <w:sz w:val="28"/>
        </w:rPr>
        <w:t>
      203. Выдача дел во временное пользование организациям производится на основании письменного обращения и с резолюцией руководителя организации. Выдача дел иным подразделениям организации производится с резолюцией руководителя структурного подразделения, а внутри структурного подразделения – под расписку.</w:t>
      </w:r>
    </w:p>
    <w:bookmarkEnd w:id="711"/>
    <w:bookmarkStart w:name="z712" w:id="712"/>
    <w:p>
      <w:pPr>
        <w:spacing w:after="0"/>
        <w:ind w:left="0"/>
        <w:jc w:val="both"/>
      </w:pPr>
      <w:r>
        <w:rPr>
          <w:rFonts w:ascii="Times New Roman"/>
          <w:b w:val="false"/>
          <w:i w:val="false"/>
          <w:color w:val="000000"/>
          <w:sz w:val="28"/>
        </w:rPr>
        <w:t>
      На выданное дело заводится карта-заместитель дела. В ней указываются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p>
    <w:bookmarkEnd w:id="712"/>
    <w:bookmarkStart w:name="z713" w:id="713"/>
    <w:p>
      <w:pPr>
        <w:spacing w:after="0"/>
        <w:ind w:left="0"/>
        <w:jc w:val="both"/>
      </w:pPr>
      <w:r>
        <w:rPr>
          <w:rFonts w:ascii="Times New Roman"/>
          <w:b w:val="false"/>
          <w:i w:val="false"/>
          <w:color w:val="000000"/>
          <w:sz w:val="28"/>
        </w:rPr>
        <w:t>
      Электронные документы, находящиеся на оперативном хранении в базах данных СЭД, выдаются для использования в виде бумажной копии электронного документа, электронной копии документа на электронном носителе либо высылаются по электронному адресу работника, запрашивающего документ. Электронные дела (документы) возврату не подлежат.</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203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4" w:id="714"/>
    <w:p>
      <w:pPr>
        <w:spacing w:after="0"/>
        <w:ind w:left="0"/>
        <w:jc w:val="both"/>
      </w:pPr>
      <w:r>
        <w:rPr>
          <w:rFonts w:ascii="Times New Roman"/>
          <w:b w:val="false"/>
          <w:i w:val="false"/>
          <w:color w:val="000000"/>
          <w:sz w:val="28"/>
        </w:rPr>
        <w:t>
      204. Изъятие документов из дел производится в соответствии с законодательством Республики Казахстан, при этом в дело вкладывают копии изъятых документов и акт (протокол) об изъятии подлинников.</w:t>
      </w:r>
    </w:p>
    <w:bookmarkEnd w:id="714"/>
    <w:bookmarkStart w:name="z715" w:id="715"/>
    <w:p>
      <w:pPr>
        <w:spacing w:after="0"/>
        <w:ind w:left="0"/>
        <w:jc w:val="both"/>
      </w:pPr>
      <w:r>
        <w:rPr>
          <w:rFonts w:ascii="Times New Roman"/>
          <w:b w:val="false"/>
          <w:i w:val="false"/>
          <w:color w:val="000000"/>
          <w:sz w:val="28"/>
        </w:rPr>
        <w:t>
      205. В случае утраты документов и дел проводится служебное расследование, по результатам которого выносится решение.</w:t>
      </w:r>
    </w:p>
    <w:bookmarkEnd w:id="715"/>
    <w:bookmarkStart w:name="z716" w:id="716"/>
    <w:p>
      <w:pPr>
        <w:spacing w:after="0"/>
        <w:ind w:left="0"/>
        <w:jc w:val="left"/>
      </w:pPr>
      <w:r>
        <w:rPr>
          <w:rFonts w:ascii="Times New Roman"/>
          <w:b/>
          <w:i w:val="false"/>
          <w:color w:val="000000"/>
        </w:rPr>
        <w:t xml:space="preserve"> Параграф 14. Порядок передачи дел в архив организации</w:t>
      </w:r>
    </w:p>
    <w:bookmarkEnd w:id="716"/>
    <w:bookmarkStart w:name="z717" w:id="717"/>
    <w:p>
      <w:pPr>
        <w:spacing w:after="0"/>
        <w:ind w:left="0"/>
        <w:jc w:val="both"/>
      </w:pPr>
      <w:r>
        <w:rPr>
          <w:rFonts w:ascii="Times New Roman"/>
          <w:b w:val="false"/>
          <w:i w:val="false"/>
          <w:color w:val="000000"/>
          <w:sz w:val="28"/>
        </w:rPr>
        <w:t>
      206. Передача дел из структурных подразделений в архив организации осуществляется по описям дел, составляемым по результатам экспертизы ценности документов и дел, завершенных в делопроизводстве. Документы временного (до 10 лет включительно) хранения передаются в архив организации по номенклатуре дел.</w:t>
      </w:r>
    </w:p>
    <w:bookmarkEnd w:id="717"/>
    <w:bookmarkStart w:name="z718" w:id="718"/>
    <w:p>
      <w:pPr>
        <w:spacing w:after="0"/>
        <w:ind w:left="0"/>
        <w:jc w:val="both"/>
      </w:pPr>
      <w:r>
        <w:rPr>
          <w:rFonts w:ascii="Times New Roman"/>
          <w:b w:val="false"/>
          <w:i w:val="false"/>
          <w:color w:val="000000"/>
          <w:sz w:val="28"/>
        </w:rPr>
        <w:t xml:space="preserve">
      207. Описи дел составляются отдельно на дела постоянного, временного (свыше 10 лет) хранения и по личному составу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718"/>
    <w:bookmarkStart w:name="z719" w:id="719"/>
    <w:p>
      <w:pPr>
        <w:spacing w:after="0"/>
        <w:ind w:left="0"/>
        <w:jc w:val="both"/>
      </w:pPr>
      <w:r>
        <w:rPr>
          <w:rFonts w:ascii="Times New Roman"/>
          <w:b w:val="false"/>
          <w:i w:val="false"/>
          <w:color w:val="000000"/>
          <w:sz w:val="28"/>
        </w:rPr>
        <w:t>
      208. Графы описи дел заполняются в точном соответствии с теми сведениями, которые вынесены на обложки дел. При внесении в опись дел подряд дел с одинаковыми заголовками пишется полностью заголовок первого дела, все остальные однородные дела обозначаются словом "то же", при этом иные сведения о них вносятся в опись полностью. На новом листе описи заголовок однородных дел воспроизводится полностью.</w:t>
      </w:r>
    </w:p>
    <w:bookmarkEnd w:id="719"/>
    <w:bookmarkStart w:name="z720" w:id="720"/>
    <w:p>
      <w:pPr>
        <w:spacing w:after="0"/>
        <w:ind w:left="0"/>
        <w:jc w:val="both"/>
      </w:pPr>
      <w:r>
        <w:rPr>
          <w:rFonts w:ascii="Times New Roman"/>
          <w:b w:val="false"/>
          <w:i w:val="false"/>
          <w:color w:val="000000"/>
          <w:sz w:val="28"/>
        </w:rPr>
        <w:t>
      209. Каждое дело (том, часть дела) вносится в опись под самостоятельным порядковым номером.</w:t>
      </w:r>
    </w:p>
    <w:bookmarkEnd w:id="720"/>
    <w:bookmarkStart w:name="z721" w:id="721"/>
    <w:p>
      <w:pPr>
        <w:spacing w:after="0"/>
        <w:ind w:left="0"/>
        <w:jc w:val="both"/>
      </w:pPr>
      <w:r>
        <w:rPr>
          <w:rFonts w:ascii="Times New Roman"/>
          <w:b w:val="false"/>
          <w:i w:val="false"/>
          <w:color w:val="000000"/>
          <w:sz w:val="28"/>
        </w:rPr>
        <w:t>
      210. Графа описи "Примечание" используется для простановки отметок об особенностях физического состояния дела, передаче дела иному структурному подразделению (иной организации).</w:t>
      </w:r>
    </w:p>
    <w:bookmarkEnd w:id="721"/>
    <w:bookmarkStart w:name="z722" w:id="722"/>
    <w:p>
      <w:pPr>
        <w:spacing w:after="0"/>
        <w:ind w:left="0"/>
        <w:jc w:val="both"/>
      </w:pPr>
      <w:r>
        <w:rPr>
          <w:rFonts w:ascii="Times New Roman"/>
          <w:b w:val="false"/>
          <w:i w:val="false"/>
          <w:color w:val="000000"/>
          <w:sz w:val="28"/>
        </w:rPr>
        <w:t>
      211. Опись дел составляется в двух экземплярах, один из которых передается вместе с делами в архив организации, а второй – остается в качестве контрольного в структурном подразделении.</w:t>
      </w:r>
    </w:p>
    <w:bookmarkEnd w:id="722"/>
    <w:bookmarkStart w:name="z723" w:id="723"/>
    <w:p>
      <w:pPr>
        <w:spacing w:after="0"/>
        <w:ind w:left="0"/>
        <w:jc w:val="both"/>
      </w:pPr>
      <w:r>
        <w:rPr>
          <w:rFonts w:ascii="Times New Roman"/>
          <w:b w:val="false"/>
          <w:i w:val="false"/>
          <w:color w:val="000000"/>
          <w:sz w:val="28"/>
        </w:rPr>
        <w:t>
      212. Правильность формирования и подготовки дел к передаче в архив организации проверяется службой ДОУ. Имеющиеся нарушения устраняются структурным подразделением организации.</w:t>
      </w:r>
    </w:p>
    <w:bookmarkEnd w:id="723"/>
    <w:bookmarkStart w:name="z724" w:id="724"/>
    <w:p>
      <w:pPr>
        <w:spacing w:after="0"/>
        <w:ind w:left="0"/>
        <w:jc w:val="both"/>
      </w:pPr>
      <w:r>
        <w:rPr>
          <w:rFonts w:ascii="Times New Roman"/>
          <w:b w:val="false"/>
          <w:i w:val="false"/>
          <w:color w:val="000000"/>
          <w:sz w:val="28"/>
        </w:rPr>
        <w:t>
      213. Прием каждого дела производится работником, ответственным за архив организации,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подписи работника, ответственного за архив, и лица, передавшего дела.</w:t>
      </w:r>
    </w:p>
    <w:bookmarkEnd w:id="724"/>
    <w:bookmarkStart w:name="z725" w:id="725"/>
    <w:p>
      <w:pPr>
        <w:spacing w:after="0"/>
        <w:ind w:left="0"/>
        <w:jc w:val="both"/>
      </w:pPr>
      <w:r>
        <w:rPr>
          <w:rFonts w:ascii="Times New Roman"/>
          <w:b w:val="false"/>
          <w:i w:val="false"/>
          <w:color w:val="000000"/>
          <w:sz w:val="28"/>
        </w:rPr>
        <w:t>
      214. Вместе с делами в архив организации передаются регистрационные картотеки на документы и (или) программные средства,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bookmarkEnd w:id="725"/>
    <w:bookmarkStart w:name="z726" w:id="726"/>
    <w:p>
      <w:pPr>
        <w:spacing w:after="0"/>
        <w:ind w:left="0"/>
        <w:jc w:val="both"/>
      </w:pPr>
      <w:r>
        <w:rPr>
          <w:rFonts w:ascii="Times New Roman"/>
          <w:b w:val="false"/>
          <w:i w:val="false"/>
          <w:color w:val="000000"/>
          <w:sz w:val="28"/>
        </w:rPr>
        <w:t>
      215. В случае ликвидации структурного подразделения, филиала (представительства), лицо, ответственное за ведение делопроизводства данного структурного подразделения, филиала (представительства), в период проведения ликвидационных мероприятий формирует все имеющиеся документы в дела, оформляет дела и передает их в архив организации независимо от сроков хранения.</w:t>
      </w:r>
    </w:p>
    <w:bookmarkEnd w:id="726"/>
    <w:bookmarkStart w:name="z727" w:id="727"/>
    <w:p>
      <w:pPr>
        <w:spacing w:after="0"/>
        <w:ind w:left="0"/>
        <w:jc w:val="both"/>
      </w:pPr>
      <w:r>
        <w:rPr>
          <w:rFonts w:ascii="Times New Roman"/>
          <w:b w:val="false"/>
          <w:i w:val="false"/>
          <w:color w:val="000000"/>
          <w:sz w:val="28"/>
        </w:rPr>
        <w:t>
      216. В случае ликвидации организации в период проведения ликвидационных мероприятий документы по личному составу оформляются и передаются в соответствующий государственный архив.</w:t>
      </w:r>
    </w:p>
    <w:bookmarkEnd w:id="727"/>
    <w:bookmarkStart w:name="z728" w:id="728"/>
    <w:p>
      <w:pPr>
        <w:spacing w:after="0"/>
        <w:ind w:left="0"/>
        <w:jc w:val="both"/>
      </w:pPr>
      <w:r>
        <w:rPr>
          <w:rFonts w:ascii="Times New Roman"/>
          <w:b w:val="false"/>
          <w:i w:val="false"/>
          <w:color w:val="000000"/>
          <w:sz w:val="28"/>
        </w:rPr>
        <w:t>
      Передача дел осуществляется по описям дел и номенклатуре дел.</w:t>
      </w:r>
    </w:p>
    <w:bookmarkEnd w:id="728"/>
    <w:bookmarkStart w:name="z729" w:id="729"/>
    <w:p>
      <w:pPr>
        <w:spacing w:after="0"/>
        <w:ind w:left="0"/>
        <w:jc w:val="both"/>
      </w:pPr>
      <w:r>
        <w:rPr>
          <w:rFonts w:ascii="Times New Roman"/>
          <w:b w:val="false"/>
          <w:i w:val="false"/>
          <w:color w:val="000000"/>
          <w:sz w:val="28"/>
        </w:rPr>
        <w:t>
      217. Передача документов в электронном формате в составе электронных дел в архив организации осуществляется работниками структурных подразделений, ответственными за ведение делопроизводства, и обеспечивается средствами СЭД и каналами ИС ЭА при его наличии.</w:t>
      </w:r>
    </w:p>
    <w:bookmarkEnd w:id="729"/>
    <w:bookmarkStart w:name="z730" w:id="730"/>
    <w:p>
      <w:pPr>
        <w:spacing w:after="0"/>
        <w:ind w:left="0"/>
        <w:jc w:val="both"/>
      </w:pPr>
      <w:r>
        <w:rPr>
          <w:rFonts w:ascii="Times New Roman"/>
          <w:b w:val="false"/>
          <w:i w:val="false"/>
          <w:color w:val="000000"/>
          <w:sz w:val="28"/>
        </w:rPr>
        <w:t>
      218. При подготовке электронных документов, отобранных к передаче в архив организации, выполняются следующие основные процедуры работы с документами:</w:t>
      </w:r>
    </w:p>
    <w:bookmarkEnd w:id="730"/>
    <w:bookmarkStart w:name="z731" w:id="731"/>
    <w:p>
      <w:pPr>
        <w:spacing w:after="0"/>
        <w:ind w:left="0"/>
        <w:jc w:val="both"/>
      </w:pPr>
      <w:r>
        <w:rPr>
          <w:rFonts w:ascii="Times New Roman"/>
          <w:b w:val="false"/>
          <w:i w:val="false"/>
          <w:color w:val="000000"/>
          <w:sz w:val="28"/>
        </w:rPr>
        <w:t>
      конвертация текстовых электронных документов в формат архивного хранения PDF/A-1, если электронный документ был создан или включен в систему в ином формате;</w:t>
      </w:r>
    </w:p>
    <w:bookmarkEnd w:id="731"/>
    <w:bookmarkStart w:name="z732" w:id="732"/>
    <w:p>
      <w:pPr>
        <w:spacing w:after="0"/>
        <w:ind w:left="0"/>
        <w:jc w:val="both"/>
      </w:pPr>
      <w:r>
        <w:rPr>
          <w:rFonts w:ascii="Times New Roman"/>
          <w:b w:val="false"/>
          <w:i w:val="false"/>
          <w:color w:val="000000"/>
          <w:sz w:val="28"/>
        </w:rPr>
        <w:t>
      формирование в информационной системе организации электронных дел, включающих: метаданные электронного документа, файлы электронных подписей и визуализированную копию текстового электронного документа в формате PDF/A;</w:t>
      </w:r>
    </w:p>
    <w:bookmarkEnd w:id="732"/>
    <w:bookmarkStart w:name="z733" w:id="733"/>
    <w:p>
      <w:pPr>
        <w:spacing w:after="0"/>
        <w:ind w:left="0"/>
        <w:jc w:val="both"/>
      </w:pPr>
      <w:r>
        <w:rPr>
          <w:rFonts w:ascii="Times New Roman"/>
          <w:b w:val="false"/>
          <w:i w:val="false"/>
          <w:color w:val="000000"/>
          <w:sz w:val="28"/>
        </w:rPr>
        <w:t>
      формирование описей электронных дел, документов структурного подразделения;</w:t>
      </w:r>
    </w:p>
    <w:bookmarkEnd w:id="733"/>
    <w:bookmarkStart w:name="z734" w:id="734"/>
    <w:p>
      <w:pPr>
        <w:spacing w:after="0"/>
        <w:ind w:left="0"/>
        <w:jc w:val="both"/>
      </w:pPr>
      <w:r>
        <w:rPr>
          <w:rFonts w:ascii="Times New Roman"/>
          <w:b w:val="false"/>
          <w:i w:val="false"/>
          <w:color w:val="000000"/>
          <w:sz w:val="28"/>
        </w:rPr>
        <w:t>
      миграция электронных документов на физически обособленные материальные носители, если документы передаются в архив организации не по информационно-коммуникационным каналам;</w:t>
      </w:r>
    </w:p>
    <w:bookmarkEnd w:id="734"/>
    <w:bookmarkStart w:name="z735" w:id="735"/>
    <w:p>
      <w:pPr>
        <w:spacing w:after="0"/>
        <w:ind w:left="0"/>
        <w:jc w:val="both"/>
      </w:pPr>
      <w:r>
        <w:rPr>
          <w:rFonts w:ascii="Times New Roman"/>
          <w:b w:val="false"/>
          <w:i w:val="false"/>
          <w:color w:val="000000"/>
          <w:sz w:val="28"/>
        </w:rPr>
        <w:t>
      проверка воспроизводимости электронных документов;</w:t>
      </w:r>
    </w:p>
    <w:bookmarkEnd w:id="735"/>
    <w:bookmarkStart w:name="z736" w:id="736"/>
    <w:p>
      <w:pPr>
        <w:spacing w:after="0"/>
        <w:ind w:left="0"/>
        <w:jc w:val="both"/>
      </w:pPr>
      <w:r>
        <w:rPr>
          <w:rFonts w:ascii="Times New Roman"/>
          <w:b w:val="false"/>
          <w:i w:val="false"/>
          <w:color w:val="000000"/>
          <w:sz w:val="28"/>
        </w:rPr>
        <w:t>
      проверка электронных документов на наличие вредоносных компьютерных программ;</w:t>
      </w:r>
    </w:p>
    <w:bookmarkEnd w:id="736"/>
    <w:bookmarkStart w:name="z737" w:id="737"/>
    <w:p>
      <w:pPr>
        <w:spacing w:after="0"/>
        <w:ind w:left="0"/>
        <w:jc w:val="both"/>
      </w:pPr>
      <w:r>
        <w:rPr>
          <w:rFonts w:ascii="Times New Roman"/>
          <w:b w:val="false"/>
          <w:i w:val="false"/>
          <w:color w:val="000000"/>
          <w:sz w:val="28"/>
        </w:rPr>
        <w:t>
      подтверждение целостности электронного дела электронной подписью руководителя структурного подразделения (иного уполномоченного лица), осуществляющего подготовку электронных документов к передаче в архив организации.</w:t>
      </w:r>
    </w:p>
    <w:bookmarkEnd w:id="737"/>
    <w:bookmarkStart w:name="z738" w:id="738"/>
    <w:p>
      <w:pPr>
        <w:spacing w:after="0"/>
        <w:ind w:left="0"/>
        <w:jc w:val="both"/>
      </w:pPr>
      <w:r>
        <w:rPr>
          <w:rFonts w:ascii="Times New Roman"/>
          <w:b w:val="false"/>
          <w:i w:val="false"/>
          <w:color w:val="000000"/>
          <w:sz w:val="28"/>
        </w:rPr>
        <w:t>
      219. Документы в электронном формате в архив организации передаются вместе с их метаданными.</w:t>
      </w:r>
    </w:p>
    <w:bookmarkEnd w:id="738"/>
    <w:bookmarkStart w:name="z739" w:id="739"/>
    <w:p>
      <w:pPr>
        <w:spacing w:after="0"/>
        <w:ind w:left="0"/>
        <w:jc w:val="both"/>
      </w:pPr>
      <w:r>
        <w:rPr>
          <w:rFonts w:ascii="Times New Roman"/>
          <w:b w:val="false"/>
          <w:i w:val="false"/>
          <w:color w:val="000000"/>
          <w:sz w:val="28"/>
        </w:rPr>
        <w:t xml:space="preserve">
      Передача электронных дел постоянного хранения производится по описям электронных дел постоянного хранения структурных подразделений организации, а временного (свыше 10 лет) хранения – по описям электронных дел временного (свыше 10 лет) хранения, составленным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в соответствии с графиком приема электронных дел в архив организации.</w:t>
      </w:r>
    </w:p>
    <w:bookmarkEnd w:id="739"/>
    <w:bookmarkStart w:name="z740" w:id="740"/>
    <w:p>
      <w:pPr>
        <w:spacing w:after="0"/>
        <w:ind w:left="0"/>
        <w:jc w:val="both"/>
      </w:pPr>
      <w:r>
        <w:rPr>
          <w:rFonts w:ascii="Times New Roman"/>
          <w:b w:val="false"/>
          <w:i w:val="false"/>
          <w:color w:val="000000"/>
          <w:sz w:val="28"/>
        </w:rPr>
        <w:t>
      При необходимости может создаваться бумажный экземпляр описи электронных дел.</w:t>
      </w:r>
    </w:p>
    <w:bookmarkEnd w:id="740"/>
    <w:bookmarkStart w:name="z741" w:id="741"/>
    <w:p>
      <w:pPr>
        <w:spacing w:after="0"/>
        <w:ind w:left="0"/>
        <w:jc w:val="both"/>
      </w:pPr>
      <w:r>
        <w:rPr>
          <w:rFonts w:ascii="Times New Roman"/>
          <w:b w:val="false"/>
          <w:i w:val="false"/>
          <w:color w:val="000000"/>
          <w:sz w:val="28"/>
        </w:rPr>
        <w:t>
      Опись электронных дел структурного подразделения организации утверждается путем проставления электронной цифровой подписи с применением личного ключа, владельцем которого являются организация или руководитель структурного подразделения организации.</w:t>
      </w:r>
    </w:p>
    <w:bookmarkEnd w:id="741"/>
    <w:bookmarkStart w:name="z742" w:id="742"/>
    <w:p>
      <w:pPr>
        <w:spacing w:after="0"/>
        <w:ind w:left="0"/>
        <w:jc w:val="both"/>
      </w:pPr>
      <w:r>
        <w:rPr>
          <w:rFonts w:ascii="Times New Roman"/>
          <w:b w:val="false"/>
          <w:i w:val="false"/>
          <w:color w:val="000000"/>
          <w:sz w:val="28"/>
        </w:rPr>
        <w:t xml:space="preserve">
      График приема электронных дел в архив организации составляется руководителем архива организации (лицом, ответственным за архив организации)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утверждается руководителем организации.</w:t>
      </w:r>
    </w:p>
    <w:bookmarkEnd w:id="742"/>
    <w:bookmarkStart w:name="z743" w:id="743"/>
    <w:p>
      <w:pPr>
        <w:spacing w:after="0"/>
        <w:ind w:left="0"/>
        <w:jc w:val="both"/>
      </w:pPr>
      <w:r>
        <w:rPr>
          <w:rFonts w:ascii="Times New Roman"/>
          <w:b w:val="false"/>
          <w:i w:val="false"/>
          <w:color w:val="000000"/>
          <w:sz w:val="28"/>
        </w:rPr>
        <w:t>
      220. В состав электронного дела включаются метаданные на каждый электронный документ.</w:t>
      </w:r>
    </w:p>
    <w:bookmarkEnd w:id="743"/>
    <w:bookmarkStart w:name="z744" w:id="744"/>
    <w:p>
      <w:pPr>
        <w:spacing w:after="0"/>
        <w:ind w:left="0"/>
        <w:jc w:val="both"/>
      </w:pPr>
      <w:r>
        <w:rPr>
          <w:rFonts w:ascii="Times New Roman"/>
          <w:b w:val="false"/>
          <w:i w:val="false"/>
          <w:color w:val="000000"/>
          <w:sz w:val="28"/>
        </w:rPr>
        <w:t xml:space="preserve">
      При подготовке электронного дела к передаче в архив организации работником структурного подразделения средствами СЭД составляется внутренняя опись электронных документов электронного дела (далее – внутренняя опись)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а также акту приема-передачи электронных документов и дел службы ДОУ организации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744"/>
    <w:bookmarkStart w:name="z745" w:id="745"/>
    <w:p>
      <w:pPr>
        <w:spacing w:after="0"/>
        <w:ind w:left="0"/>
        <w:jc w:val="both"/>
      </w:pPr>
      <w:r>
        <w:rPr>
          <w:rFonts w:ascii="Times New Roman"/>
          <w:b w:val="false"/>
          <w:i w:val="false"/>
          <w:color w:val="000000"/>
          <w:sz w:val="28"/>
        </w:rPr>
        <w:t>
      Внутренняя опись включается в состав электронного дела в качестве самостоятельного электронного документа, подписанного электронной цифровой подписью с применением личного ключа, владельцем которого являются организация или работник структурного подразделения организации, составивший внутреннюю опись.</w:t>
      </w:r>
    </w:p>
    <w:bookmarkEnd w:id="745"/>
    <w:bookmarkStart w:name="z746" w:id="746"/>
    <w:p>
      <w:pPr>
        <w:spacing w:after="0"/>
        <w:ind w:left="0"/>
        <w:jc w:val="both"/>
      </w:pPr>
      <w:r>
        <w:rPr>
          <w:rFonts w:ascii="Times New Roman"/>
          <w:b w:val="false"/>
          <w:i w:val="false"/>
          <w:color w:val="000000"/>
          <w:sz w:val="28"/>
        </w:rPr>
        <w:t>
      221. Электронные дела при подготовке к передаче в архив организации формируются таким образом, чтобы метаданные каждого электронного документа (кроме первого) содержали контрольные характеристики предыдущего электронного документа и его метаданных (однонаправленный связный список).</w:t>
      </w:r>
    </w:p>
    <w:bookmarkEnd w:id="746"/>
    <w:bookmarkStart w:name="z747" w:id="747"/>
    <w:p>
      <w:pPr>
        <w:spacing w:after="0"/>
        <w:ind w:left="0"/>
        <w:jc w:val="both"/>
      </w:pPr>
      <w:r>
        <w:rPr>
          <w:rFonts w:ascii="Times New Roman"/>
          <w:b w:val="false"/>
          <w:i w:val="false"/>
          <w:color w:val="000000"/>
          <w:sz w:val="28"/>
        </w:rPr>
        <w:t>
      222. Передача и прием электронных дел осуществляются по цифровым каналам связи или на электронных носителях в составе информационного пакета, формат которого определяется регламентом информационного взаимодействия между системой электронного документооборота и информационной системой архива организации.</w:t>
      </w:r>
    </w:p>
    <w:bookmarkEnd w:id="747"/>
    <w:bookmarkStart w:name="z748" w:id="748"/>
    <w:p>
      <w:pPr>
        <w:spacing w:after="0"/>
        <w:ind w:left="0"/>
        <w:jc w:val="both"/>
      </w:pPr>
      <w:r>
        <w:rPr>
          <w:rFonts w:ascii="Times New Roman"/>
          <w:b w:val="false"/>
          <w:i w:val="false"/>
          <w:color w:val="000000"/>
          <w:sz w:val="28"/>
        </w:rPr>
        <w:t>
      В описях электронных дел постоянного и временного (свыше 10 лет) хранения дополнительно указываются:</w:t>
      </w:r>
    </w:p>
    <w:bookmarkEnd w:id="748"/>
    <w:bookmarkStart w:name="z749" w:id="749"/>
    <w:p>
      <w:pPr>
        <w:spacing w:after="0"/>
        <w:ind w:left="0"/>
        <w:jc w:val="both"/>
      </w:pPr>
      <w:r>
        <w:rPr>
          <w:rFonts w:ascii="Times New Roman"/>
          <w:b w:val="false"/>
          <w:i w:val="false"/>
          <w:color w:val="000000"/>
          <w:sz w:val="28"/>
        </w:rPr>
        <w:t>
      сведения о работнике структурного подразделения организации, передающем электронные дела в архив организации (наименование должности, инициалы, фамилия);</w:t>
      </w:r>
    </w:p>
    <w:bookmarkEnd w:id="749"/>
    <w:bookmarkStart w:name="z750" w:id="750"/>
    <w:p>
      <w:pPr>
        <w:spacing w:after="0"/>
        <w:ind w:left="0"/>
        <w:jc w:val="both"/>
      </w:pPr>
      <w:r>
        <w:rPr>
          <w:rFonts w:ascii="Times New Roman"/>
          <w:b w:val="false"/>
          <w:i w:val="false"/>
          <w:color w:val="000000"/>
          <w:sz w:val="28"/>
        </w:rPr>
        <w:t>
      сведения о работнике архива организации, принимающем электронные дела в архив организации (наименование должности, инициалы, фамилия).</w:t>
      </w:r>
    </w:p>
    <w:bookmarkEnd w:id="750"/>
    <w:bookmarkStart w:name="z751" w:id="751"/>
    <w:p>
      <w:pPr>
        <w:spacing w:after="0"/>
        <w:ind w:left="0"/>
        <w:jc w:val="both"/>
      </w:pPr>
      <w:r>
        <w:rPr>
          <w:rFonts w:ascii="Times New Roman"/>
          <w:b w:val="false"/>
          <w:i w:val="false"/>
          <w:color w:val="000000"/>
          <w:sz w:val="28"/>
        </w:rPr>
        <w:t>
      223. Информационный пакет содержит следующие метаданные на уровне электронного дела:</w:t>
      </w:r>
    </w:p>
    <w:bookmarkEnd w:id="751"/>
    <w:bookmarkStart w:name="z752" w:id="752"/>
    <w:p>
      <w:pPr>
        <w:spacing w:after="0"/>
        <w:ind w:left="0"/>
        <w:jc w:val="both"/>
      </w:pPr>
      <w:r>
        <w:rPr>
          <w:rFonts w:ascii="Times New Roman"/>
          <w:b w:val="false"/>
          <w:i w:val="false"/>
          <w:color w:val="000000"/>
          <w:sz w:val="28"/>
        </w:rPr>
        <w:t>
      порядковый номер электронных дел и документов в описи электронных дел структурного подразделения;</w:t>
      </w:r>
    </w:p>
    <w:bookmarkEnd w:id="752"/>
    <w:bookmarkStart w:name="z753" w:id="753"/>
    <w:p>
      <w:pPr>
        <w:spacing w:after="0"/>
        <w:ind w:left="0"/>
        <w:jc w:val="both"/>
      </w:pPr>
      <w:r>
        <w:rPr>
          <w:rFonts w:ascii="Times New Roman"/>
          <w:b w:val="false"/>
          <w:i w:val="false"/>
          <w:color w:val="000000"/>
          <w:sz w:val="28"/>
        </w:rPr>
        <w:t>
      индекс электронного дела;</w:t>
      </w:r>
    </w:p>
    <w:bookmarkEnd w:id="753"/>
    <w:bookmarkStart w:name="z754" w:id="754"/>
    <w:p>
      <w:pPr>
        <w:spacing w:after="0"/>
        <w:ind w:left="0"/>
        <w:jc w:val="both"/>
      </w:pPr>
      <w:r>
        <w:rPr>
          <w:rFonts w:ascii="Times New Roman"/>
          <w:b w:val="false"/>
          <w:i w:val="false"/>
          <w:color w:val="000000"/>
          <w:sz w:val="28"/>
        </w:rPr>
        <w:t>
      заголовок электронного дела;</w:t>
      </w:r>
    </w:p>
    <w:bookmarkEnd w:id="754"/>
    <w:bookmarkStart w:name="z755" w:id="755"/>
    <w:p>
      <w:pPr>
        <w:spacing w:after="0"/>
        <w:ind w:left="0"/>
        <w:jc w:val="both"/>
      </w:pPr>
      <w:r>
        <w:rPr>
          <w:rFonts w:ascii="Times New Roman"/>
          <w:b w:val="false"/>
          <w:i w:val="false"/>
          <w:color w:val="000000"/>
          <w:sz w:val="28"/>
        </w:rPr>
        <w:t>
      крайние даты электронных документов электронного дела;</w:t>
      </w:r>
    </w:p>
    <w:bookmarkEnd w:id="755"/>
    <w:bookmarkStart w:name="z756" w:id="756"/>
    <w:p>
      <w:pPr>
        <w:spacing w:after="0"/>
        <w:ind w:left="0"/>
        <w:jc w:val="both"/>
      </w:pPr>
      <w:r>
        <w:rPr>
          <w:rFonts w:ascii="Times New Roman"/>
          <w:b w:val="false"/>
          <w:i w:val="false"/>
          <w:color w:val="000000"/>
          <w:sz w:val="28"/>
        </w:rPr>
        <w:t>
      количество электронных документов электронного дела;</w:t>
      </w:r>
    </w:p>
    <w:bookmarkEnd w:id="756"/>
    <w:bookmarkStart w:name="z757" w:id="757"/>
    <w:p>
      <w:pPr>
        <w:spacing w:after="0"/>
        <w:ind w:left="0"/>
        <w:jc w:val="both"/>
      </w:pPr>
      <w:r>
        <w:rPr>
          <w:rFonts w:ascii="Times New Roman"/>
          <w:b w:val="false"/>
          <w:i w:val="false"/>
          <w:color w:val="000000"/>
          <w:sz w:val="28"/>
        </w:rPr>
        <w:t>
      объем электронных документов электронного дела;</w:t>
      </w:r>
    </w:p>
    <w:bookmarkEnd w:id="757"/>
    <w:bookmarkStart w:name="z758" w:id="758"/>
    <w:p>
      <w:pPr>
        <w:spacing w:after="0"/>
        <w:ind w:left="0"/>
        <w:jc w:val="both"/>
      </w:pPr>
      <w:r>
        <w:rPr>
          <w:rFonts w:ascii="Times New Roman"/>
          <w:b w:val="false"/>
          <w:i w:val="false"/>
          <w:color w:val="000000"/>
          <w:sz w:val="28"/>
        </w:rPr>
        <w:t>
      язык (языки) электронных документов электронного дела.</w:t>
      </w:r>
    </w:p>
    <w:bookmarkEnd w:id="758"/>
    <w:bookmarkStart w:name="z759" w:id="759"/>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полным составом данных, указанных во внутренней описи.</w:t>
      </w:r>
    </w:p>
    <w:bookmarkEnd w:id="759"/>
    <w:bookmarkStart w:name="z760" w:id="760"/>
    <w:p>
      <w:pPr>
        <w:spacing w:after="0"/>
        <w:ind w:left="0"/>
        <w:jc w:val="both"/>
      </w:pPr>
      <w:r>
        <w:rPr>
          <w:rFonts w:ascii="Times New Roman"/>
          <w:b w:val="false"/>
          <w:i w:val="false"/>
          <w:color w:val="000000"/>
          <w:sz w:val="28"/>
        </w:rPr>
        <w:t>
      224. Информационный пакет содержит следующие метаданные на уровне электронного документа временного (свыше 10 лет) и постоянного хранения:</w:t>
      </w:r>
    </w:p>
    <w:bookmarkEnd w:id="760"/>
    <w:bookmarkStart w:name="z761" w:id="761"/>
    <w:p>
      <w:pPr>
        <w:spacing w:after="0"/>
        <w:ind w:left="0"/>
        <w:jc w:val="both"/>
      </w:pPr>
      <w:r>
        <w:rPr>
          <w:rFonts w:ascii="Times New Roman"/>
          <w:b w:val="false"/>
          <w:i w:val="false"/>
          <w:color w:val="000000"/>
          <w:sz w:val="28"/>
        </w:rPr>
        <w:t>
      название вида электронного документа (приказ, письмо, смета и др.);</w:t>
      </w:r>
    </w:p>
    <w:bookmarkEnd w:id="761"/>
    <w:bookmarkStart w:name="z762" w:id="762"/>
    <w:p>
      <w:pPr>
        <w:spacing w:after="0"/>
        <w:ind w:left="0"/>
        <w:jc w:val="both"/>
      </w:pPr>
      <w:r>
        <w:rPr>
          <w:rFonts w:ascii="Times New Roman"/>
          <w:b w:val="false"/>
          <w:i w:val="false"/>
          <w:color w:val="000000"/>
          <w:sz w:val="28"/>
        </w:rPr>
        <w:t>
      заголовок электронного документа;</w:t>
      </w:r>
    </w:p>
    <w:bookmarkEnd w:id="762"/>
    <w:bookmarkStart w:name="z763" w:id="763"/>
    <w:p>
      <w:pPr>
        <w:spacing w:after="0"/>
        <w:ind w:left="0"/>
        <w:jc w:val="both"/>
      </w:pPr>
      <w:r>
        <w:rPr>
          <w:rFonts w:ascii="Times New Roman"/>
          <w:b w:val="false"/>
          <w:i w:val="false"/>
          <w:color w:val="000000"/>
          <w:sz w:val="28"/>
        </w:rPr>
        <w:t>
      дата электронного документа;</w:t>
      </w:r>
    </w:p>
    <w:bookmarkEnd w:id="763"/>
    <w:bookmarkStart w:name="z764" w:id="764"/>
    <w:p>
      <w:pPr>
        <w:spacing w:after="0"/>
        <w:ind w:left="0"/>
        <w:jc w:val="both"/>
      </w:pPr>
      <w:r>
        <w:rPr>
          <w:rFonts w:ascii="Times New Roman"/>
          <w:b w:val="false"/>
          <w:i w:val="false"/>
          <w:color w:val="000000"/>
          <w:sz w:val="28"/>
        </w:rPr>
        <w:t>
      право доступа к электронным документам (доступ разрешен всем, доступ устанавливается фондообразователем);</w:t>
      </w:r>
    </w:p>
    <w:bookmarkEnd w:id="764"/>
    <w:bookmarkStart w:name="z765" w:id="765"/>
    <w:p>
      <w:pPr>
        <w:spacing w:after="0"/>
        <w:ind w:left="0"/>
        <w:jc w:val="both"/>
      </w:pPr>
      <w:r>
        <w:rPr>
          <w:rFonts w:ascii="Times New Roman"/>
          <w:b w:val="false"/>
          <w:i w:val="false"/>
          <w:color w:val="000000"/>
          <w:sz w:val="28"/>
        </w:rPr>
        <w:t>
      дата снятия ограничений доступа (при их наличии);</w:t>
      </w:r>
    </w:p>
    <w:bookmarkEnd w:id="765"/>
    <w:bookmarkStart w:name="z766" w:id="766"/>
    <w:p>
      <w:pPr>
        <w:spacing w:after="0"/>
        <w:ind w:left="0"/>
        <w:jc w:val="both"/>
      </w:pPr>
      <w:r>
        <w:rPr>
          <w:rFonts w:ascii="Times New Roman"/>
          <w:b w:val="false"/>
          <w:i w:val="false"/>
          <w:color w:val="000000"/>
          <w:sz w:val="28"/>
        </w:rPr>
        <w:t>
      регистрационный индекс электронного документа;</w:t>
      </w:r>
    </w:p>
    <w:bookmarkEnd w:id="766"/>
    <w:bookmarkStart w:name="z767" w:id="767"/>
    <w:p>
      <w:pPr>
        <w:spacing w:after="0"/>
        <w:ind w:left="0"/>
        <w:jc w:val="both"/>
      </w:pPr>
      <w:r>
        <w:rPr>
          <w:rFonts w:ascii="Times New Roman"/>
          <w:b w:val="false"/>
          <w:i w:val="false"/>
          <w:color w:val="000000"/>
          <w:sz w:val="28"/>
        </w:rPr>
        <w:t>
      язык электронного документа;</w:t>
      </w:r>
    </w:p>
    <w:bookmarkEnd w:id="767"/>
    <w:bookmarkStart w:name="z768" w:id="768"/>
    <w:p>
      <w:pPr>
        <w:spacing w:after="0"/>
        <w:ind w:left="0"/>
        <w:jc w:val="both"/>
      </w:pPr>
      <w:r>
        <w:rPr>
          <w:rFonts w:ascii="Times New Roman"/>
          <w:b w:val="false"/>
          <w:i w:val="false"/>
          <w:color w:val="000000"/>
          <w:sz w:val="28"/>
        </w:rPr>
        <w:t>
      данные об авторе электронного документа (наименование должности исполнителя, наименование организации, подготовившей электронный документ);</w:t>
      </w:r>
    </w:p>
    <w:bookmarkEnd w:id="768"/>
    <w:bookmarkStart w:name="z769" w:id="769"/>
    <w:p>
      <w:pPr>
        <w:spacing w:after="0"/>
        <w:ind w:left="0"/>
        <w:jc w:val="both"/>
      </w:pPr>
      <w:r>
        <w:rPr>
          <w:rFonts w:ascii="Times New Roman"/>
          <w:b w:val="false"/>
          <w:i w:val="false"/>
          <w:color w:val="000000"/>
          <w:sz w:val="28"/>
        </w:rPr>
        <w:t>
      сведения о файлах электронного документа (имена, объем, контрольные характеристики);</w:t>
      </w:r>
    </w:p>
    <w:bookmarkEnd w:id="769"/>
    <w:bookmarkStart w:name="z770" w:id="770"/>
    <w:p>
      <w:pPr>
        <w:spacing w:after="0"/>
        <w:ind w:left="0"/>
        <w:jc w:val="both"/>
      </w:pPr>
      <w:r>
        <w:rPr>
          <w:rFonts w:ascii="Times New Roman"/>
          <w:b w:val="false"/>
          <w:i w:val="false"/>
          <w:color w:val="000000"/>
          <w:sz w:val="28"/>
        </w:rPr>
        <w:t>
      сведения об алгоритме выработки контрольных характеристик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bookmarkEnd w:id="770"/>
    <w:bookmarkStart w:name="z771" w:id="771"/>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общей для всего документа контрольной характеристикой, указанной во внутренней описи.</w:t>
      </w:r>
    </w:p>
    <w:bookmarkEnd w:id="771"/>
    <w:bookmarkStart w:name="z772" w:id="772"/>
    <w:p>
      <w:pPr>
        <w:spacing w:after="0"/>
        <w:ind w:left="0"/>
        <w:jc w:val="both"/>
      </w:pPr>
      <w:r>
        <w:rPr>
          <w:rFonts w:ascii="Times New Roman"/>
          <w:b w:val="false"/>
          <w:i w:val="false"/>
          <w:color w:val="000000"/>
          <w:sz w:val="28"/>
        </w:rPr>
        <w:t>
      225. При необходимости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bookmarkEnd w:id="772"/>
    <w:bookmarkStart w:name="z773" w:id="773"/>
    <w:p>
      <w:pPr>
        <w:spacing w:after="0"/>
        <w:ind w:left="0"/>
        <w:jc w:val="both"/>
      </w:pPr>
      <w:r>
        <w:rPr>
          <w:rFonts w:ascii="Times New Roman"/>
          <w:b w:val="false"/>
          <w:i w:val="false"/>
          <w:color w:val="000000"/>
          <w:sz w:val="28"/>
        </w:rPr>
        <w:t>
      ссылки на иные документы, образующие общий управленческий контекст;</w:t>
      </w:r>
    </w:p>
    <w:bookmarkEnd w:id="773"/>
    <w:bookmarkStart w:name="z774" w:id="774"/>
    <w:p>
      <w:pPr>
        <w:spacing w:after="0"/>
        <w:ind w:left="0"/>
        <w:jc w:val="both"/>
      </w:pPr>
      <w:r>
        <w:rPr>
          <w:rFonts w:ascii="Times New Roman"/>
          <w:b w:val="false"/>
          <w:i w:val="false"/>
          <w:color w:val="000000"/>
          <w:sz w:val="28"/>
        </w:rPr>
        <w:t>
      сведения об информационной технологии (версии программного продукта), с помощью которой создан электронный документ;</w:t>
      </w:r>
    </w:p>
    <w:bookmarkEnd w:id="774"/>
    <w:bookmarkStart w:name="z775" w:id="775"/>
    <w:p>
      <w:pPr>
        <w:spacing w:after="0"/>
        <w:ind w:left="0"/>
        <w:jc w:val="both"/>
      </w:pPr>
      <w:r>
        <w:rPr>
          <w:rFonts w:ascii="Times New Roman"/>
          <w:b w:val="false"/>
          <w:i w:val="false"/>
          <w:color w:val="000000"/>
          <w:sz w:val="28"/>
        </w:rPr>
        <w:t>
      сведения о технических и программных средствах, необходимых для воспроизведения электронного документа;</w:t>
      </w:r>
    </w:p>
    <w:bookmarkEnd w:id="775"/>
    <w:bookmarkStart w:name="z776" w:id="776"/>
    <w:p>
      <w:pPr>
        <w:spacing w:after="0"/>
        <w:ind w:left="0"/>
        <w:jc w:val="both"/>
      </w:pPr>
      <w:r>
        <w:rPr>
          <w:rFonts w:ascii="Times New Roman"/>
          <w:b w:val="false"/>
          <w:i w:val="false"/>
          <w:color w:val="000000"/>
          <w:sz w:val="28"/>
        </w:rPr>
        <w:t>
      сведения о защите электронного документа.</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225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777"/>
    <w:p>
      <w:pPr>
        <w:spacing w:after="0"/>
        <w:ind w:left="0"/>
        <w:jc w:val="both"/>
      </w:pPr>
      <w:r>
        <w:rPr>
          <w:rFonts w:ascii="Times New Roman"/>
          <w:b w:val="false"/>
          <w:i w:val="false"/>
          <w:color w:val="000000"/>
          <w:sz w:val="28"/>
        </w:rPr>
        <w:t>
      226. При передаче электронных дел на электронных носителях в состав метаданных включаются данные об электронных носителях (вид, тип электронного носителя) и размещении электронных дел и документов на этих электронных носителях.</w:t>
      </w:r>
    </w:p>
    <w:bookmarkEnd w:id="777"/>
    <w:bookmarkStart w:name="z778" w:id="778"/>
    <w:p>
      <w:pPr>
        <w:spacing w:after="0"/>
        <w:ind w:left="0"/>
        <w:jc w:val="both"/>
      </w:pPr>
      <w:r>
        <w:rPr>
          <w:rFonts w:ascii="Times New Roman"/>
          <w:b w:val="false"/>
          <w:i w:val="false"/>
          <w:color w:val="000000"/>
          <w:sz w:val="28"/>
        </w:rPr>
        <w:t>
      227. Для электронных документов в состав метаданных дополнительно включаются сведения о средствах электронной цифровой подписи, определяемые регламентом информационного взаимодействия между системой электронного документооборота и информационной системой архива организации.</w:t>
      </w:r>
    </w:p>
    <w:bookmarkEnd w:id="778"/>
    <w:bookmarkStart w:name="z779" w:id="779"/>
    <w:p>
      <w:pPr>
        <w:spacing w:after="0"/>
        <w:ind w:left="0"/>
        <w:jc w:val="both"/>
      </w:pPr>
      <w:r>
        <w:rPr>
          <w:rFonts w:ascii="Times New Roman"/>
          <w:b w:val="false"/>
          <w:i w:val="false"/>
          <w:color w:val="000000"/>
          <w:sz w:val="28"/>
        </w:rPr>
        <w:t>
      228. Состав метаданных для электронного документа, представляющего собой архивную копию информационного ресурса, дополнительно включает в себя:</w:t>
      </w:r>
    </w:p>
    <w:bookmarkEnd w:id="779"/>
    <w:bookmarkStart w:name="z780" w:id="780"/>
    <w:p>
      <w:pPr>
        <w:spacing w:after="0"/>
        <w:ind w:left="0"/>
        <w:jc w:val="both"/>
      </w:pPr>
      <w:r>
        <w:rPr>
          <w:rFonts w:ascii="Times New Roman"/>
          <w:b w:val="false"/>
          <w:i w:val="false"/>
          <w:color w:val="000000"/>
          <w:sz w:val="28"/>
        </w:rPr>
        <w:t>
      наименование информационного ресурса;</w:t>
      </w:r>
    </w:p>
    <w:bookmarkEnd w:id="780"/>
    <w:bookmarkStart w:name="z781" w:id="781"/>
    <w:p>
      <w:pPr>
        <w:spacing w:after="0"/>
        <w:ind w:left="0"/>
        <w:jc w:val="both"/>
      </w:pPr>
      <w:r>
        <w:rPr>
          <w:rFonts w:ascii="Times New Roman"/>
          <w:b w:val="false"/>
          <w:i w:val="false"/>
          <w:color w:val="000000"/>
          <w:sz w:val="28"/>
        </w:rPr>
        <w:t>
      тип информационного ресурса;</w:t>
      </w:r>
    </w:p>
    <w:bookmarkEnd w:id="781"/>
    <w:bookmarkStart w:name="z782" w:id="782"/>
    <w:p>
      <w:pPr>
        <w:spacing w:after="0"/>
        <w:ind w:left="0"/>
        <w:jc w:val="both"/>
      </w:pPr>
      <w:r>
        <w:rPr>
          <w:rFonts w:ascii="Times New Roman"/>
          <w:b w:val="false"/>
          <w:i w:val="false"/>
          <w:color w:val="000000"/>
          <w:sz w:val="28"/>
        </w:rPr>
        <w:t>
      крайние даты эксплуатации информационного ресурса;</w:t>
      </w:r>
    </w:p>
    <w:bookmarkEnd w:id="782"/>
    <w:bookmarkStart w:name="z783" w:id="783"/>
    <w:p>
      <w:pPr>
        <w:spacing w:after="0"/>
        <w:ind w:left="0"/>
        <w:jc w:val="both"/>
      </w:pPr>
      <w:r>
        <w:rPr>
          <w:rFonts w:ascii="Times New Roman"/>
          <w:b w:val="false"/>
          <w:i w:val="false"/>
          <w:color w:val="000000"/>
          <w:sz w:val="28"/>
        </w:rPr>
        <w:t>
      данные о регистрации информационного ресурса;</w:t>
      </w:r>
    </w:p>
    <w:bookmarkEnd w:id="783"/>
    <w:bookmarkStart w:name="z784" w:id="784"/>
    <w:p>
      <w:pPr>
        <w:spacing w:after="0"/>
        <w:ind w:left="0"/>
        <w:jc w:val="both"/>
      </w:pPr>
      <w:r>
        <w:rPr>
          <w:rFonts w:ascii="Times New Roman"/>
          <w:b w:val="false"/>
          <w:i w:val="false"/>
          <w:color w:val="000000"/>
          <w:sz w:val="28"/>
        </w:rPr>
        <w:t>
      интернет-адрес размещения информационного ресурса (для информационного ресурса, размещенного в глобальной компьютерной сети Интернет);</w:t>
      </w:r>
    </w:p>
    <w:bookmarkEnd w:id="784"/>
    <w:bookmarkStart w:name="z785" w:id="785"/>
    <w:p>
      <w:pPr>
        <w:spacing w:after="0"/>
        <w:ind w:left="0"/>
        <w:jc w:val="both"/>
      </w:pPr>
      <w:r>
        <w:rPr>
          <w:rFonts w:ascii="Times New Roman"/>
          <w:b w:val="false"/>
          <w:i w:val="false"/>
          <w:color w:val="000000"/>
          <w:sz w:val="28"/>
        </w:rPr>
        <w:t>
      сведения о собственнике информационного ресурса в соответствии с законодательством Республики Казахстан о персональных данных;</w:t>
      </w:r>
    </w:p>
    <w:bookmarkEnd w:id="785"/>
    <w:bookmarkStart w:name="z786" w:id="786"/>
    <w:p>
      <w:pPr>
        <w:spacing w:after="0"/>
        <w:ind w:left="0"/>
        <w:jc w:val="both"/>
      </w:pPr>
      <w:r>
        <w:rPr>
          <w:rFonts w:ascii="Times New Roman"/>
          <w:b w:val="false"/>
          <w:i w:val="false"/>
          <w:color w:val="000000"/>
          <w:sz w:val="28"/>
        </w:rPr>
        <w:t>
      сведения о владельце информационного ресурса.</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внесено изменение на казахском языке, текст на русском языке не меняется приказом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9" w:id="787"/>
    <w:p>
      <w:pPr>
        <w:spacing w:after="0"/>
        <w:ind w:left="0"/>
        <w:jc w:val="left"/>
      </w:pPr>
      <w:r>
        <w:rPr>
          <w:rFonts w:ascii="Times New Roman"/>
          <w:b/>
          <w:i w:val="false"/>
          <w:color w:val="000000"/>
        </w:rPr>
        <w:t xml:space="preserve"> Схема расположения реквизитов документа</w:t>
      </w:r>
    </w:p>
    <w:bookmarkEnd w:id="787"/>
    <w:bookmarkStart w:name="z790" w:id="788"/>
    <w:p>
      <w:pPr>
        <w:spacing w:after="0"/>
        <w:ind w:left="0"/>
        <w:jc w:val="both"/>
      </w:pPr>
      <w:r>
        <w:rPr>
          <w:rFonts w:ascii="Times New Roman"/>
          <w:b w:val="false"/>
          <w:i w:val="false"/>
          <w:color w:val="000000"/>
          <w:sz w:val="28"/>
        </w:rPr>
        <w:t xml:space="preserve">
      </w:t>
      </w:r>
    </w:p>
    <w:bookmarkEnd w:id="788"/>
    <w:p>
      <w:pPr>
        <w:spacing w:after="0"/>
        <w:ind w:left="0"/>
        <w:jc w:val="both"/>
      </w:pPr>
      <w:r>
        <w:drawing>
          <wp:inline distT="0" distB="0" distL="0" distR="0">
            <wp:extent cx="7810500" cy="1089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89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1" w:id="789"/>
    <w:p>
      <w:pPr>
        <w:spacing w:after="0"/>
        <w:ind w:left="0"/>
        <w:jc w:val="both"/>
      </w:pPr>
      <w:r>
        <w:rPr>
          <w:rFonts w:ascii="Times New Roman"/>
          <w:b w:val="false"/>
          <w:i w:val="false"/>
          <w:color w:val="000000"/>
          <w:sz w:val="28"/>
        </w:rPr>
        <w:t>
      Примечание:</w:t>
      </w:r>
    </w:p>
    <w:bookmarkEnd w:id="789"/>
    <w:bookmarkStart w:name="z792" w:id="790"/>
    <w:p>
      <w:pPr>
        <w:spacing w:after="0"/>
        <w:ind w:left="0"/>
        <w:jc w:val="both"/>
      </w:pPr>
      <w:r>
        <w:rPr>
          <w:rFonts w:ascii="Times New Roman"/>
          <w:b w:val="false"/>
          <w:i w:val="false"/>
          <w:color w:val="000000"/>
          <w:sz w:val="28"/>
        </w:rPr>
        <w:t>
      1 - изображение Государственного Герба Республики Казахстан или эмблемы, логотипа, товарного знака (знак обслуживания)</w:t>
      </w:r>
    </w:p>
    <w:bookmarkEnd w:id="790"/>
    <w:bookmarkStart w:name="z793" w:id="791"/>
    <w:p>
      <w:pPr>
        <w:spacing w:after="0"/>
        <w:ind w:left="0"/>
        <w:jc w:val="both"/>
      </w:pPr>
      <w:r>
        <w:rPr>
          <w:rFonts w:ascii="Times New Roman"/>
          <w:b w:val="false"/>
          <w:i w:val="false"/>
          <w:color w:val="000000"/>
          <w:sz w:val="28"/>
        </w:rPr>
        <w:t>
      2 - официальное наименование организации</w:t>
      </w:r>
    </w:p>
    <w:bookmarkEnd w:id="791"/>
    <w:bookmarkStart w:name="z794" w:id="792"/>
    <w:p>
      <w:pPr>
        <w:spacing w:after="0"/>
        <w:ind w:left="0"/>
        <w:jc w:val="both"/>
      </w:pPr>
      <w:r>
        <w:rPr>
          <w:rFonts w:ascii="Times New Roman"/>
          <w:b w:val="false"/>
          <w:i w:val="false"/>
          <w:color w:val="000000"/>
          <w:sz w:val="28"/>
        </w:rPr>
        <w:t>
      3 - справочные данные об организации</w:t>
      </w:r>
    </w:p>
    <w:bookmarkEnd w:id="792"/>
    <w:bookmarkStart w:name="z795" w:id="793"/>
    <w:p>
      <w:pPr>
        <w:spacing w:after="0"/>
        <w:ind w:left="0"/>
        <w:jc w:val="both"/>
      </w:pPr>
      <w:r>
        <w:rPr>
          <w:rFonts w:ascii="Times New Roman"/>
          <w:b w:val="false"/>
          <w:i w:val="false"/>
          <w:color w:val="000000"/>
          <w:sz w:val="28"/>
        </w:rPr>
        <w:t>
      4 - наименование вида документа</w:t>
      </w:r>
    </w:p>
    <w:bookmarkEnd w:id="793"/>
    <w:bookmarkStart w:name="z796" w:id="794"/>
    <w:p>
      <w:pPr>
        <w:spacing w:after="0"/>
        <w:ind w:left="0"/>
        <w:jc w:val="both"/>
      </w:pPr>
      <w:r>
        <w:rPr>
          <w:rFonts w:ascii="Times New Roman"/>
          <w:b w:val="false"/>
          <w:i w:val="false"/>
          <w:color w:val="000000"/>
          <w:sz w:val="28"/>
        </w:rPr>
        <w:t>
      5 - дата документа</w:t>
      </w:r>
    </w:p>
    <w:bookmarkEnd w:id="794"/>
    <w:bookmarkStart w:name="z797" w:id="795"/>
    <w:p>
      <w:pPr>
        <w:spacing w:after="0"/>
        <w:ind w:left="0"/>
        <w:jc w:val="both"/>
      </w:pPr>
      <w:r>
        <w:rPr>
          <w:rFonts w:ascii="Times New Roman"/>
          <w:b w:val="false"/>
          <w:i w:val="false"/>
          <w:color w:val="000000"/>
          <w:sz w:val="28"/>
        </w:rPr>
        <w:t>
      6 - регистрационный номер (индекс) документа</w:t>
      </w:r>
    </w:p>
    <w:bookmarkEnd w:id="795"/>
    <w:bookmarkStart w:name="z798" w:id="796"/>
    <w:p>
      <w:pPr>
        <w:spacing w:after="0"/>
        <w:ind w:left="0"/>
        <w:jc w:val="both"/>
      </w:pPr>
      <w:r>
        <w:rPr>
          <w:rFonts w:ascii="Times New Roman"/>
          <w:b w:val="false"/>
          <w:i w:val="false"/>
          <w:color w:val="000000"/>
          <w:sz w:val="28"/>
        </w:rPr>
        <w:t>
      7 - ссылка на регистрационный номер (индекс) и дату входящего документа</w:t>
      </w:r>
    </w:p>
    <w:bookmarkEnd w:id="796"/>
    <w:bookmarkStart w:name="z799" w:id="797"/>
    <w:p>
      <w:pPr>
        <w:spacing w:after="0"/>
        <w:ind w:left="0"/>
        <w:jc w:val="both"/>
      </w:pPr>
      <w:r>
        <w:rPr>
          <w:rFonts w:ascii="Times New Roman"/>
          <w:b w:val="false"/>
          <w:i w:val="false"/>
          <w:color w:val="000000"/>
          <w:sz w:val="28"/>
        </w:rPr>
        <w:t>
      8 - место составления или издания документа</w:t>
      </w:r>
    </w:p>
    <w:bookmarkEnd w:id="797"/>
    <w:bookmarkStart w:name="z800" w:id="798"/>
    <w:p>
      <w:pPr>
        <w:spacing w:after="0"/>
        <w:ind w:left="0"/>
        <w:jc w:val="both"/>
      </w:pPr>
      <w:r>
        <w:rPr>
          <w:rFonts w:ascii="Times New Roman"/>
          <w:b w:val="false"/>
          <w:i w:val="false"/>
          <w:color w:val="000000"/>
          <w:sz w:val="28"/>
        </w:rPr>
        <w:t>
      9 - гриф ограничения доступа к документу</w:t>
      </w:r>
    </w:p>
    <w:bookmarkEnd w:id="798"/>
    <w:bookmarkStart w:name="z801" w:id="799"/>
    <w:p>
      <w:pPr>
        <w:spacing w:after="0"/>
        <w:ind w:left="0"/>
        <w:jc w:val="both"/>
      </w:pPr>
      <w:r>
        <w:rPr>
          <w:rFonts w:ascii="Times New Roman"/>
          <w:b w:val="false"/>
          <w:i w:val="false"/>
          <w:color w:val="000000"/>
          <w:sz w:val="28"/>
        </w:rPr>
        <w:t>
      10 – адресат</w:t>
      </w:r>
    </w:p>
    <w:bookmarkEnd w:id="799"/>
    <w:bookmarkStart w:name="z802" w:id="800"/>
    <w:p>
      <w:pPr>
        <w:spacing w:after="0"/>
        <w:ind w:left="0"/>
        <w:jc w:val="both"/>
      </w:pPr>
      <w:r>
        <w:rPr>
          <w:rFonts w:ascii="Times New Roman"/>
          <w:b w:val="false"/>
          <w:i w:val="false"/>
          <w:color w:val="000000"/>
          <w:sz w:val="28"/>
        </w:rPr>
        <w:t>
      11 - гриф утверждения документа</w:t>
      </w:r>
    </w:p>
    <w:bookmarkEnd w:id="800"/>
    <w:bookmarkStart w:name="z803" w:id="801"/>
    <w:p>
      <w:pPr>
        <w:spacing w:after="0"/>
        <w:ind w:left="0"/>
        <w:jc w:val="both"/>
      </w:pPr>
      <w:r>
        <w:rPr>
          <w:rFonts w:ascii="Times New Roman"/>
          <w:b w:val="false"/>
          <w:i w:val="false"/>
          <w:color w:val="000000"/>
          <w:sz w:val="28"/>
        </w:rPr>
        <w:t>
      12 – резолюция</w:t>
      </w:r>
    </w:p>
    <w:bookmarkEnd w:id="801"/>
    <w:bookmarkStart w:name="z804" w:id="802"/>
    <w:p>
      <w:pPr>
        <w:spacing w:after="0"/>
        <w:ind w:left="0"/>
        <w:jc w:val="both"/>
      </w:pPr>
      <w:r>
        <w:rPr>
          <w:rFonts w:ascii="Times New Roman"/>
          <w:b w:val="false"/>
          <w:i w:val="false"/>
          <w:color w:val="000000"/>
          <w:sz w:val="28"/>
        </w:rPr>
        <w:t>
      13 - заголовок к тексту документа</w:t>
      </w:r>
    </w:p>
    <w:bookmarkEnd w:id="802"/>
    <w:bookmarkStart w:name="z805" w:id="803"/>
    <w:p>
      <w:pPr>
        <w:spacing w:after="0"/>
        <w:ind w:left="0"/>
        <w:jc w:val="both"/>
      </w:pPr>
      <w:r>
        <w:rPr>
          <w:rFonts w:ascii="Times New Roman"/>
          <w:b w:val="false"/>
          <w:i w:val="false"/>
          <w:color w:val="000000"/>
          <w:sz w:val="28"/>
        </w:rPr>
        <w:t>
      14 - отметка о контроле</w:t>
      </w:r>
    </w:p>
    <w:bookmarkEnd w:id="803"/>
    <w:bookmarkStart w:name="z806" w:id="804"/>
    <w:p>
      <w:pPr>
        <w:spacing w:after="0"/>
        <w:ind w:left="0"/>
        <w:jc w:val="both"/>
      </w:pPr>
      <w:r>
        <w:rPr>
          <w:rFonts w:ascii="Times New Roman"/>
          <w:b w:val="false"/>
          <w:i w:val="false"/>
          <w:color w:val="000000"/>
          <w:sz w:val="28"/>
        </w:rPr>
        <w:t>
      15 - текст документа</w:t>
      </w:r>
    </w:p>
    <w:bookmarkEnd w:id="804"/>
    <w:bookmarkStart w:name="z807" w:id="805"/>
    <w:p>
      <w:pPr>
        <w:spacing w:after="0"/>
        <w:ind w:left="0"/>
        <w:jc w:val="both"/>
      </w:pPr>
      <w:r>
        <w:rPr>
          <w:rFonts w:ascii="Times New Roman"/>
          <w:b w:val="false"/>
          <w:i w:val="false"/>
          <w:color w:val="000000"/>
          <w:sz w:val="28"/>
        </w:rPr>
        <w:t>
      16 - отметка о наличии приложения к документу</w:t>
      </w:r>
    </w:p>
    <w:bookmarkEnd w:id="805"/>
    <w:bookmarkStart w:name="z808" w:id="806"/>
    <w:p>
      <w:pPr>
        <w:spacing w:after="0"/>
        <w:ind w:left="0"/>
        <w:jc w:val="both"/>
      </w:pPr>
      <w:r>
        <w:rPr>
          <w:rFonts w:ascii="Times New Roman"/>
          <w:b w:val="false"/>
          <w:i w:val="false"/>
          <w:color w:val="000000"/>
          <w:sz w:val="28"/>
        </w:rPr>
        <w:t>
      17 – подпись</w:t>
      </w:r>
    </w:p>
    <w:bookmarkEnd w:id="806"/>
    <w:bookmarkStart w:name="z809" w:id="807"/>
    <w:p>
      <w:pPr>
        <w:spacing w:after="0"/>
        <w:ind w:left="0"/>
        <w:jc w:val="both"/>
      </w:pPr>
      <w:r>
        <w:rPr>
          <w:rFonts w:ascii="Times New Roman"/>
          <w:b w:val="false"/>
          <w:i w:val="false"/>
          <w:color w:val="000000"/>
          <w:sz w:val="28"/>
        </w:rPr>
        <w:t>
      18 - отметка о согласовании документа</w:t>
      </w:r>
    </w:p>
    <w:bookmarkEnd w:id="807"/>
    <w:bookmarkStart w:name="z810" w:id="808"/>
    <w:p>
      <w:pPr>
        <w:spacing w:after="0"/>
        <w:ind w:left="0"/>
        <w:jc w:val="both"/>
      </w:pPr>
      <w:r>
        <w:rPr>
          <w:rFonts w:ascii="Times New Roman"/>
          <w:b w:val="false"/>
          <w:i w:val="false"/>
          <w:color w:val="000000"/>
          <w:sz w:val="28"/>
        </w:rPr>
        <w:t>
      19 - оттиск печати</w:t>
      </w:r>
    </w:p>
    <w:bookmarkEnd w:id="808"/>
    <w:bookmarkStart w:name="z811" w:id="809"/>
    <w:p>
      <w:pPr>
        <w:spacing w:after="0"/>
        <w:ind w:left="0"/>
        <w:jc w:val="both"/>
      </w:pPr>
      <w:r>
        <w:rPr>
          <w:rFonts w:ascii="Times New Roman"/>
          <w:b w:val="false"/>
          <w:i w:val="false"/>
          <w:color w:val="000000"/>
          <w:sz w:val="28"/>
        </w:rPr>
        <w:t>
      20 - отметка о заверении копии документа</w:t>
      </w:r>
    </w:p>
    <w:bookmarkEnd w:id="809"/>
    <w:bookmarkStart w:name="z812" w:id="810"/>
    <w:p>
      <w:pPr>
        <w:spacing w:after="0"/>
        <w:ind w:left="0"/>
        <w:jc w:val="both"/>
      </w:pPr>
      <w:r>
        <w:rPr>
          <w:rFonts w:ascii="Times New Roman"/>
          <w:b w:val="false"/>
          <w:i w:val="false"/>
          <w:color w:val="000000"/>
          <w:sz w:val="28"/>
        </w:rPr>
        <w:t>
      21 - отметка об исполнителе документа</w:t>
      </w:r>
    </w:p>
    <w:bookmarkEnd w:id="810"/>
    <w:bookmarkStart w:name="z813" w:id="811"/>
    <w:p>
      <w:pPr>
        <w:spacing w:after="0"/>
        <w:ind w:left="0"/>
        <w:jc w:val="both"/>
      </w:pPr>
      <w:r>
        <w:rPr>
          <w:rFonts w:ascii="Times New Roman"/>
          <w:b w:val="false"/>
          <w:i w:val="false"/>
          <w:color w:val="000000"/>
          <w:sz w:val="28"/>
        </w:rPr>
        <w:t>
      22 - отметка об исполнении документа и направлении его в дело</w:t>
      </w:r>
    </w:p>
    <w:bookmarkEnd w:id="811"/>
    <w:bookmarkStart w:name="z814" w:id="812"/>
    <w:p>
      <w:pPr>
        <w:spacing w:after="0"/>
        <w:ind w:left="0"/>
        <w:jc w:val="both"/>
      </w:pPr>
      <w:r>
        <w:rPr>
          <w:rFonts w:ascii="Times New Roman"/>
          <w:b w:val="false"/>
          <w:i w:val="false"/>
          <w:color w:val="000000"/>
          <w:sz w:val="28"/>
        </w:rPr>
        <w:t>
      23 - идентификатор электронной копии документа</w:t>
      </w:r>
    </w:p>
    <w:bookmarkEnd w:id="812"/>
    <w:bookmarkStart w:name="z815" w:id="813"/>
    <w:p>
      <w:pPr>
        <w:spacing w:after="0"/>
        <w:ind w:left="0"/>
        <w:jc w:val="both"/>
      </w:pPr>
      <w:r>
        <w:rPr>
          <w:rFonts w:ascii="Times New Roman"/>
          <w:b w:val="false"/>
          <w:i w:val="false"/>
          <w:color w:val="000000"/>
          <w:sz w:val="28"/>
        </w:rPr>
        <w:t>
      24 - отметка о поступлении документа в организацию</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8" w:id="814"/>
    <w:p>
      <w:pPr>
        <w:spacing w:after="0"/>
        <w:ind w:left="0"/>
        <w:jc w:val="both"/>
      </w:pPr>
      <w:r>
        <w:rPr>
          <w:rFonts w:ascii="Times New Roman"/>
          <w:b w:val="false"/>
          <w:i w:val="false"/>
          <w:color w:val="000000"/>
          <w:sz w:val="28"/>
        </w:rPr>
        <w:t xml:space="preserve">
      </w:t>
      </w:r>
    </w:p>
    <w:bookmarkEnd w:id="814"/>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 и</w:t>
            </w:r>
            <w:r>
              <w:br/>
            </w:r>
            <w:r>
              <w:rPr>
                <w:rFonts w:ascii="Times New Roman"/>
                <w:b w:val="false"/>
                <w:i w:val="false"/>
                <w:color w:val="000000"/>
                <w:sz w:val="20"/>
              </w:rPr>
              <w:t>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2" w:id="815"/>
    <w:p>
      <w:pPr>
        <w:spacing w:after="0"/>
        <w:ind w:left="0"/>
        <w:jc w:val="both"/>
      </w:pPr>
      <w:r>
        <w:rPr>
          <w:rFonts w:ascii="Times New Roman"/>
          <w:b w:val="false"/>
          <w:i w:val="false"/>
          <w:color w:val="000000"/>
          <w:sz w:val="28"/>
        </w:rPr>
        <w:t xml:space="preserve">
      </w:t>
      </w:r>
    </w:p>
    <w:bookmarkEnd w:id="815"/>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6" w:id="816"/>
    <w:p>
      <w:pPr>
        <w:spacing w:after="0"/>
        <w:ind w:left="0"/>
        <w:jc w:val="both"/>
      </w:pPr>
      <w:r>
        <w:rPr>
          <w:rFonts w:ascii="Times New Roman"/>
          <w:b w:val="false"/>
          <w:i w:val="false"/>
          <w:color w:val="000000"/>
          <w:sz w:val="28"/>
        </w:rPr>
        <w:t xml:space="preserve">
      </w:t>
      </w:r>
    </w:p>
    <w:bookmarkEnd w:id="816"/>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7" w:id="817"/>
    <w:p>
      <w:pPr>
        <w:spacing w:after="0"/>
        <w:ind w:left="0"/>
        <w:jc w:val="both"/>
      </w:pPr>
      <w:r>
        <w:rPr>
          <w:rFonts w:ascii="Times New Roman"/>
          <w:b w:val="false"/>
          <w:i w:val="false"/>
          <w:color w:val="000000"/>
          <w:sz w:val="28"/>
        </w:rPr>
        <w:t>
      Формат А4 (210Х297)</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0" w:id="818"/>
    <w:p>
      <w:pPr>
        <w:spacing w:after="0"/>
        <w:ind w:left="0"/>
        <w:jc w:val="both"/>
      </w:pPr>
      <w:r>
        <w:rPr>
          <w:rFonts w:ascii="Times New Roman"/>
          <w:b w:val="false"/>
          <w:i w:val="false"/>
          <w:color w:val="000000"/>
          <w:sz w:val="28"/>
        </w:rPr>
        <w:t xml:space="preserve">
      </w:t>
      </w:r>
    </w:p>
    <w:bookmarkEnd w:id="818"/>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4" w:id="819"/>
    <w:p>
      <w:pPr>
        <w:spacing w:after="0"/>
        <w:ind w:left="0"/>
        <w:jc w:val="both"/>
      </w:pPr>
      <w:r>
        <w:rPr>
          <w:rFonts w:ascii="Times New Roman"/>
          <w:b w:val="false"/>
          <w:i w:val="false"/>
          <w:color w:val="000000"/>
          <w:sz w:val="28"/>
        </w:rPr>
        <w:t xml:space="preserve">
      </w:t>
      </w:r>
    </w:p>
    <w:bookmarkEnd w:id="819"/>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5" w:id="820"/>
    <w:p>
      <w:pPr>
        <w:spacing w:after="0"/>
        <w:ind w:left="0"/>
        <w:jc w:val="both"/>
      </w:pPr>
      <w:r>
        <w:rPr>
          <w:rFonts w:ascii="Times New Roman"/>
          <w:b w:val="false"/>
          <w:i w:val="false"/>
          <w:color w:val="000000"/>
          <w:sz w:val="28"/>
        </w:rPr>
        <w:t>
      Формат А4 (210Х297)</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37" w:id="821"/>
    <w:p>
      <w:pPr>
        <w:spacing w:after="0"/>
        <w:ind w:left="0"/>
        <w:jc w:val="both"/>
      </w:pPr>
      <w:r>
        <w:rPr>
          <w:rFonts w:ascii="Times New Roman"/>
          <w:b w:val="false"/>
          <w:i w:val="false"/>
          <w:color w:val="000000"/>
          <w:sz w:val="28"/>
        </w:rPr>
        <w:t>
      Форма</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7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"ЖҮЙЕЛЕРДІ МОДЕЛЬДЕУДІҢ ҚАЗАҚСТАНДЫҚ ИНСТИТУТЫ ИННОВАЦИЯЛЫҚ ОРТАЛЫҒЫ"</w:t>
            </w:r>
          </w:p>
          <w:p>
            <w:pPr>
              <w:spacing w:after="20"/>
              <w:ind w:left="20"/>
              <w:jc w:val="both"/>
            </w:pPr>
            <w:r>
              <w:rPr>
                <w:rFonts w:ascii="Times New Roman"/>
                <w:b w:val="false"/>
                <w:i w:val="false"/>
                <w:color w:val="000000"/>
                <w:sz w:val="20"/>
              </w:rPr>
              <w:t>
жауапкершілігі шектеулі серіктестігі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82900" cy="3835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"ИНОВАЦИОННЫЙ ЦЕНТР</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"КАЗАХСТАНСКИЙ ИНСТИТУТ МОДЕЛИРОВАНИЯ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БҰЙРЫҚ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ПРИКАЗ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марта 2017 года</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51л/с</w:t>
            </w:r>
          </w:p>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личному составу</w:t>
            </w:r>
          </w:p>
          <w:p>
            <w:pPr>
              <w:spacing w:after="20"/>
              <w:ind w:left="20"/>
              <w:jc w:val="both"/>
            </w:pPr>
          </w:p>
          <w:p>
            <w:pPr>
              <w:spacing w:after="20"/>
              <w:ind w:left="20"/>
              <w:jc w:val="both"/>
            </w:pPr>
            <w:r>
              <w:rPr>
                <w:rFonts w:ascii="Times New Roman"/>
                <w:b/>
                <w:i w:val="false"/>
                <w:color w:val="000000"/>
                <w:sz w:val="20"/>
              </w:rPr>
              <w:t>
1. ПРИНЯТЬ Ескендирова Еркебулан Амантаевича на должность главного менеджера маркетингового отдела с 15 марта 2017 года.</w:t>
            </w:r>
          </w:p>
          <w:p>
            <w:pPr>
              <w:spacing w:after="20"/>
              <w:ind w:left="20"/>
              <w:jc w:val="both"/>
            </w:pPr>
            <w:r>
              <w:rPr>
                <w:rFonts w:ascii="Times New Roman"/>
                <w:b/>
                <w:i w:val="false"/>
                <w:color w:val="000000"/>
                <w:sz w:val="20"/>
              </w:rPr>
              <w:t xml:space="preserve">
Основания: трудовой договор от 15 марта 2017года и </w:t>
            </w:r>
            <w:r>
              <w:rPr>
                <w:rFonts w:ascii="Times New Roman"/>
                <w:b/>
                <w:i w:val="false"/>
                <w:color w:val="000000"/>
                <w:sz w:val="20"/>
              </w:rPr>
              <w:t>п.1</w:t>
            </w:r>
            <w:r>
              <w:rPr>
                <w:rFonts w:ascii="Times New Roman"/>
                <w:b/>
                <w:i w:val="false"/>
                <w:color w:val="000000"/>
                <w:sz w:val="20"/>
              </w:rPr>
              <w:t xml:space="preserve"> статьи 22 Трудового Кодекса Республики Казахстан.</w:t>
            </w:r>
          </w:p>
          <w:p>
            <w:pPr>
              <w:spacing w:after="20"/>
              <w:ind w:left="20"/>
              <w:jc w:val="both"/>
            </w:pPr>
            <w:r>
              <w:rPr>
                <w:rFonts w:ascii="Times New Roman"/>
                <w:b/>
                <w:i w:val="false"/>
                <w:color w:val="000000"/>
                <w:sz w:val="20"/>
              </w:rPr>
              <w:t>
2. ПЕРЕВЕСТИ Зубареву Анастасию Викторовну старшего бухгалтера, на должность главного бухгалтера с 16 марта 2017 года.</w:t>
            </w:r>
          </w:p>
          <w:p>
            <w:pPr>
              <w:spacing w:after="20"/>
              <w:ind w:left="20"/>
              <w:jc w:val="both"/>
            </w:pPr>
            <w:r>
              <w:rPr>
                <w:rFonts w:ascii="Times New Roman"/>
                <w:b/>
                <w:i w:val="false"/>
                <w:color w:val="000000"/>
                <w:sz w:val="20"/>
              </w:rPr>
              <w:t>
Основания: дополнение к трудовому договору от 14 апреля 2016 года №28 и заявление Зубаревой А.В от 13 марта 2017 года.</w:t>
            </w:r>
          </w:p>
          <w:p>
            <w:pPr>
              <w:spacing w:after="20"/>
              <w:ind w:left="20"/>
              <w:jc w:val="both"/>
            </w:pPr>
            <w:r>
              <w:rPr>
                <w:rFonts w:ascii="Times New Roman"/>
                <w:b/>
                <w:i w:val="false"/>
                <w:color w:val="000000"/>
                <w:sz w:val="20"/>
              </w:rPr>
              <w:t xml:space="preserve">
3. РАСТОРГНУТЬ трудовой договор от 17 января 2015 года №15 с Керимовым Маратом Сериковичем с 15 марта 2017 года в соответствии с </w:t>
            </w:r>
            <w:r>
              <w:rPr>
                <w:rFonts w:ascii="Times New Roman"/>
                <w:b/>
                <w:i w:val="false"/>
                <w:color w:val="000000"/>
                <w:sz w:val="20"/>
              </w:rPr>
              <w:t>статьи 49</w:t>
            </w:r>
            <w:r>
              <w:rPr>
                <w:rFonts w:ascii="Times New Roman"/>
                <w:b/>
                <w:i w:val="false"/>
                <w:color w:val="000000"/>
                <w:sz w:val="20"/>
              </w:rPr>
              <w:t xml:space="preserve"> Трудового Кодекса Республики Казахстан.</w:t>
            </w:r>
          </w:p>
          <w:p>
            <w:pPr>
              <w:spacing w:after="20"/>
              <w:ind w:left="20"/>
              <w:jc w:val="both"/>
            </w:pPr>
            <w:r>
              <w:rPr>
                <w:rFonts w:ascii="Times New Roman"/>
                <w:b/>
                <w:i w:val="false"/>
                <w:color w:val="000000"/>
                <w:sz w:val="20"/>
              </w:rPr>
              <w:t>
Основания: заявление Керимова М.С. от 14 марта 2017 года.</w:t>
            </w:r>
          </w:p>
          <w:p>
            <w:pPr>
              <w:spacing w:after="20"/>
              <w:ind w:left="20"/>
              <w:jc w:val="both"/>
            </w:pPr>
            <w:r>
              <w:rPr>
                <w:rFonts w:ascii="Times New Roman"/>
                <w:b/>
                <w:i w:val="false"/>
                <w:color w:val="000000"/>
                <w:sz w:val="20"/>
              </w:rPr>
              <w:t>
4. НАЛОЖИТЬ ДИСПИЦЛИНАРНОЕ ВЗЫСКАНИЕ Пазыловой Салтанат Абаевне, менеджеру проектного отдела.</w:t>
            </w:r>
          </w:p>
          <w:p>
            <w:pPr>
              <w:spacing w:after="20"/>
              <w:ind w:left="20"/>
              <w:jc w:val="both"/>
            </w:pPr>
            <w:r>
              <w:rPr>
                <w:rFonts w:ascii="Times New Roman"/>
                <w:b/>
                <w:i w:val="false"/>
                <w:color w:val="000000"/>
                <w:sz w:val="20"/>
              </w:rPr>
              <w:t>
Основание: докладная записка начальника проектного отдела Салова П.Г от 10 марта 2017 года и объяснительная записка Пазыловой С.А. от 12 марта 2017 года.</w:t>
            </w:r>
          </w:p>
          <w:p>
            <w:pPr>
              <w:spacing w:after="20"/>
              <w:ind w:left="20"/>
              <w:jc w:val="both"/>
            </w:pPr>
            <w:r>
              <w:rPr>
                <w:rFonts w:ascii="Times New Roman"/>
                <w:b/>
                <w:i w:val="false"/>
                <w:color w:val="000000"/>
                <w:sz w:val="20"/>
              </w:rPr>
              <w:t>
Генеральный директор подпись расшифровка подписи</w:t>
            </w:r>
          </w:p>
          <w:p>
            <w:pPr>
              <w:spacing w:after="20"/>
              <w:ind w:left="20"/>
              <w:jc w:val="both"/>
            </w:pPr>
            <w:r>
              <w:rPr>
                <w:rFonts w:ascii="Times New Roman"/>
                <w:b/>
                <w:i w:val="false"/>
                <w:color w:val="000000"/>
                <w:sz w:val="20"/>
              </w:rPr>
              <w:t>
Визы:</w:t>
            </w:r>
          </w:p>
          <w:p>
            <w:pPr>
              <w:spacing w:after="20"/>
              <w:ind w:left="20"/>
              <w:jc w:val="both"/>
            </w:pPr>
            <w:r>
              <w:rPr>
                <w:rFonts w:ascii="Times New Roman"/>
                <w:b/>
                <w:i w:val="false"/>
                <w:color w:val="000000"/>
                <w:sz w:val="20"/>
              </w:rPr>
              <w:t xml:space="preserve">
Ознакомлены: </w:t>
            </w:r>
          </w:p>
          <w:p>
            <w:pPr>
              <w:spacing w:after="20"/>
              <w:ind w:left="20"/>
              <w:jc w:val="both"/>
            </w:pPr>
            <w:r>
              <w:rPr>
                <w:rFonts w:ascii="Times New Roman"/>
                <w:b/>
                <w:i w:val="false"/>
                <w:color w:val="000000"/>
                <w:sz w:val="20"/>
              </w:rPr>
              <w:t>
Формат А4 (210Х297)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2" w:id="822"/>
    <w:p>
      <w:pPr>
        <w:spacing w:after="0"/>
        <w:ind w:left="0"/>
        <w:jc w:val="left"/>
      </w:pPr>
      <w:r>
        <w:rPr>
          <w:rFonts w:ascii="Times New Roman"/>
          <w:b/>
          <w:i w:val="false"/>
          <w:color w:val="000000"/>
        </w:rPr>
        <w:t xml:space="preserve"> Протокол</w:t>
      </w:r>
    </w:p>
    <w:bookmarkEnd w:id="822"/>
    <w:bookmarkStart w:name="z843" w:id="823"/>
    <w:p>
      <w:pPr>
        <w:spacing w:after="0"/>
        <w:ind w:left="0"/>
        <w:jc w:val="both"/>
      </w:pPr>
      <w:r>
        <w:rPr>
          <w:rFonts w:ascii="Times New Roman"/>
          <w:b w:val="false"/>
          <w:i w:val="false"/>
          <w:color w:val="000000"/>
          <w:sz w:val="28"/>
        </w:rPr>
        <w:t xml:space="preserve">
      </w:t>
      </w:r>
    </w:p>
    <w:bookmarkEnd w:id="823"/>
    <w:p>
      <w:pPr>
        <w:spacing w:after="0"/>
        <w:ind w:left="0"/>
        <w:jc w:val="both"/>
      </w:pPr>
      <w:r>
        <w:drawing>
          <wp:inline distT="0" distB="0" distL="0" distR="0">
            <wp:extent cx="7810500" cy="1068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68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7" w:id="824"/>
    <w:p>
      <w:pPr>
        <w:spacing w:after="0"/>
        <w:ind w:left="0"/>
        <w:jc w:val="left"/>
      </w:pPr>
      <w:r>
        <w:rPr>
          <w:rFonts w:ascii="Times New Roman"/>
          <w:b/>
          <w:i w:val="false"/>
          <w:color w:val="000000"/>
        </w:rPr>
        <w:t xml:space="preserve"> Акт</w:t>
      </w:r>
    </w:p>
    <w:bookmarkEnd w:id="824"/>
    <w:bookmarkStart w:name="z848" w:id="825"/>
    <w:p>
      <w:pPr>
        <w:spacing w:after="0"/>
        <w:ind w:left="0"/>
        <w:jc w:val="both"/>
      </w:pPr>
      <w:r>
        <w:rPr>
          <w:rFonts w:ascii="Times New Roman"/>
          <w:b w:val="false"/>
          <w:i w:val="false"/>
          <w:color w:val="000000"/>
          <w:sz w:val="28"/>
        </w:rPr>
        <w:t xml:space="preserve">
      </w:t>
      </w:r>
    </w:p>
    <w:bookmarkEnd w:id="825"/>
    <w:p>
      <w:pPr>
        <w:spacing w:after="0"/>
        <w:ind w:left="0"/>
        <w:jc w:val="both"/>
      </w:pPr>
      <w:r>
        <w:drawing>
          <wp:inline distT="0" distB="0" distL="0" distR="0">
            <wp:extent cx="7810500" cy="960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60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51" w:id="826"/>
    <w:p>
      <w:pPr>
        <w:spacing w:after="0"/>
        <w:ind w:left="0"/>
        <w:jc w:val="both"/>
      </w:pPr>
      <w:r>
        <w:rPr>
          <w:rFonts w:ascii="Times New Roman"/>
          <w:b w:val="false"/>
          <w:i w:val="false"/>
          <w:color w:val="000000"/>
          <w:sz w:val="28"/>
        </w:rPr>
        <w:t>
      Форма</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10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2" w:id="827"/>
    <w:p>
      <w:pPr>
        <w:spacing w:after="0"/>
        <w:ind w:left="0"/>
        <w:jc w:val="both"/>
      </w:pPr>
      <w:r>
        <w:rPr>
          <w:rFonts w:ascii="Times New Roman"/>
          <w:b w:val="false"/>
          <w:i w:val="false"/>
          <w:color w:val="000000"/>
          <w:sz w:val="28"/>
        </w:rPr>
        <w:t>
      Справка</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0" cy="4394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ЦЕНТР АРХЕОГРАФИЯ И ИСТОЧНИКОВЕДЕНИЯ</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АНЫҚТАМА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СПРАВКА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октября 2017 года</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xml:space="preserve">
Министерство культуры и </w:t>
            </w:r>
          </w:p>
          <w:p>
            <w:pPr>
              <w:spacing w:after="20"/>
              <w:ind w:left="20"/>
              <w:jc w:val="both"/>
            </w:pPr>
            <w:r>
              <w:rPr>
                <w:rFonts w:ascii="Times New Roman"/>
                <w:b/>
                <w:i w:val="false"/>
                <w:color w:val="000000"/>
                <w:sz w:val="20"/>
              </w:rPr>
              <w:t>информации Республики Казахстан</w:t>
            </w:r>
          </w:p>
          <w:p>
            <w:pPr>
              <w:spacing w:after="20"/>
              <w:ind w:left="20"/>
              <w:jc w:val="both"/>
            </w:pPr>
            <w:r>
              <w:rPr>
                <w:rFonts w:ascii="Times New Roman"/>
                <w:b/>
                <w:i w:val="false"/>
                <w:color w:val="000000"/>
                <w:sz w:val="20"/>
              </w:rPr>
              <w:t>
О состоянии работы по подготовке информационного справочника "История Казахстана в зарубежных архивах (XVI-XX вв.)"</w:t>
            </w:r>
          </w:p>
          <w:p>
            <w:pPr>
              <w:spacing w:after="20"/>
              <w:ind w:left="20"/>
              <w:jc w:val="both"/>
            </w:pPr>
            <w:r>
              <w:rPr>
                <w:rFonts w:ascii="Times New Roman"/>
                <w:b/>
                <w:i w:val="false"/>
                <w:color w:val="000000"/>
                <w:sz w:val="20"/>
              </w:rPr>
              <w:t>
ТЕКСТ</w:t>
            </w:r>
          </w:p>
          <w:p>
            <w:pPr>
              <w:spacing w:after="20"/>
              <w:ind w:left="20"/>
              <w:jc w:val="both"/>
            </w:pPr>
            <w:r>
              <w:rPr>
                <w:rFonts w:ascii="Times New Roman"/>
                <w:b/>
                <w:i w:val="false"/>
                <w:color w:val="000000"/>
                <w:sz w:val="20"/>
              </w:rPr>
              <w:t>
Директор подпись Б. Конысбаева</w:t>
            </w:r>
          </w:p>
          <w:p>
            <w:pPr>
              <w:spacing w:after="20"/>
              <w:ind w:left="20"/>
              <w:jc w:val="both"/>
            </w:pPr>
            <w:r>
              <w:rPr>
                <w:rFonts w:ascii="Times New Roman"/>
                <w:b/>
                <w:i w:val="false"/>
                <w:color w:val="000000"/>
                <w:sz w:val="20"/>
              </w:rPr>
              <w:t>
Исп: К. Паримбекова</w:t>
            </w:r>
          </w:p>
          <w:p>
            <w:pPr>
              <w:spacing w:after="20"/>
              <w:ind w:left="20"/>
              <w:jc w:val="both"/>
            </w:pPr>
            <w:r>
              <w:rPr>
                <w:rFonts w:ascii="Times New Roman"/>
                <w:b/>
                <w:i w:val="false"/>
                <w:color w:val="000000"/>
                <w:sz w:val="20"/>
              </w:rPr>
              <w:t>
Тел.: 24-06-32</w:t>
            </w:r>
          </w:p>
          <w:p>
            <w:pPr>
              <w:spacing w:after="20"/>
              <w:ind w:left="20"/>
              <w:jc w:val="both"/>
            </w:pPr>
            <w:r>
              <w:rPr>
                <w:rFonts w:ascii="Times New Roman"/>
                <w:b/>
                <w:i w:val="false"/>
                <w:color w:val="000000"/>
                <w:sz w:val="20"/>
              </w:rPr>
              <w:t>
Формат А4 (210Х297)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56" w:id="828"/>
    <w:p>
      <w:pPr>
        <w:spacing w:after="0"/>
        <w:ind w:left="0"/>
        <w:jc w:val="both"/>
      </w:pPr>
      <w:r>
        <w:rPr>
          <w:rFonts w:ascii="Times New Roman"/>
          <w:b w:val="false"/>
          <w:i w:val="false"/>
          <w:color w:val="000000"/>
          <w:sz w:val="28"/>
        </w:rPr>
        <w:t>
      Форма</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11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7" w:id="829"/>
    <w:p>
      <w:pPr>
        <w:spacing w:after="0"/>
        <w:ind w:left="0"/>
        <w:jc w:val="both"/>
      </w:pPr>
      <w:r>
        <w:rPr>
          <w:rFonts w:ascii="Times New Roman"/>
          <w:b w:val="false"/>
          <w:i w:val="false"/>
          <w:color w:val="000000"/>
          <w:sz w:val="28"/>
        </w:rPr>
        <w:t>
      Справка</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0" cy="4394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ЦЕНТР АРХЕОГРАФИЯ И ИСТОЧНИКОВЕДЕНИЯ</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АНЫҚТАМА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СПРАВКА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октября 2017 года</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КСК "Егемен"</w:t>
            </w:r>
          </w:p>
          <w:p>
            <w:pPr>
              <w:spacing w:after="20"/>
              <w:ind w:left="20"/>
              <w:jc w:val="both"/>
            </w:pPr>
            <w:r>
              <w:rPr>
                <w:rFonts w:ascii="Times New Roman"/>
                <w:b/>
                <w:i w:val="false"/>
                <w:color w:val="000000"/>
                <w:sz w:val="20"/>
              </w:rPr>
              <w:t>
Аяпбергенова Кульжан Хайбулловна работает главным бухгалтером Национального центра археографии и источниковедения.</w:t>
            </w:r>
          </w:p>
          <w:p>
            <w:pPr>
              <w:spacing w:after="20"/>
              <w:ind w:left="20"/>
              <w:jc w:val="both"/>
            </w:pPr>
            <w:r>
              <w:rPr>
                <w:rFonts w:ascii="Times New Roman"/>
                <w:b/>
                <w:i w:val="false"/>
                <w:color w:val="000000"/>
                <w:sz w:val="20"/>
              </w:rPr>
              <w:t>
Директор подпись Б. Конысбаева</w:t>
            </w:r>
          </w:p>
          <w:p>
            <w:pPr>
              <w:spacing w:after="20"/>
              <w:ind w:left="20"/>
              <w:jc w:val="both"/>
            </w:pPr>
            <w:r>
              <w:rPr>
                <w:rFonts w:ascii="Times New Roman"/>
                <w:b/>
                <w:i w:val="false"/>
                <w:color w:val="000000"/>
                <w:sz w:val="20"/>
              </w:rPr>
              <w:t>
Исп: А. Закирова</w:t>
            </w:r>
          </w:p>
          <w:p>
            <w:pPr>
              <w:spacing w:after="20"/>
              <w:ind w:left="20"/>
              <w:jc w:val="both"/>
            </w:pPr>
            <w:r>
              <w:rPr>
                <w:rFonts w:ascii="Times New Roman"/>
                <w:b/>
                <w:i w:val="false"/>
                <w:color w:val="000000"/>
                <w:sz w:val="20"/>
              </w:rPr>
              <w:t>
Тел.: 24-04-70</w:t>
            </w:r>
          </w:p>
          <w:p>
            <w:pPr>
              <w:spacing w:after="20"/>
              <w:ind w:left="20"/>
              <w:jc w:val="both"/>
            </w:pPr>
            <w:r>
              <w:rPr>
                <w:rFonts w:ascii="Times New Roman"/>
                <w:b/>
                <w:i w:val="false"/>
                <w:color w:val="000000"/>
                <w:sz w:val="20"/>
              </w:rPr>
              <w:t>
Формат А4 (210Х297)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61" w:id="830"/>
    <w:p>
      <w:pPr>
        <w:spacing w:after="0"/>
        <w:ind w:left="0"/>
        <w:jc w:val="both"/>
      </w:pPr>
      <w:r>
        <w:rPr>
          <w:rFonts w:ascii="Times New Roman"/>
          <w:b w:val="false"/>
          <w:i w:val="false"/>
          <w:color w:val="000000"/>
          <w:sz w:val="28"/>
        </w:rPr>
        <w:t>
      Форма</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12 – в редакции приказа Министра культуры и информации РК от 23.07.2024 </w:t>
      </w:r>
      <w:r>
        <w:rPr>
          <w:rFonts w:ascii="Times New Roman"/>
          <w:b w:val="false"/>
          <w:i w:val="false"/>
          <w:color w:val="000000"/>
          <w:sz w:val="28"/>
        </w:rPr>
        <w:t>№ 329-НҚ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2" w:id="8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Письмо</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"БАРЫС"</w:t>
            </w:r>
          </w:p>
          <w:p>
            <w:pPr>
              <w:spacing w:after="20"/>
              <w:ind w:left="20"/>
              <w:jc w:val="both"/>
            </w:pPr>
            <w:r>
              <w:rPr>
                <w:rFonts w:ascii="Times New Roman"/>
                <w:b w:val="false"/>
                <w:i w:val="false"/>
                <w:color w:val="000000"/>
                <w:sz w:val="20"/>
              </w:rPr>
              <w:t>
</w:t>
            </w:r>
            <w:r>
              <w:rPr>
                <w:rFonts w:ascii="Times New Roman"/>
                <w:b/>
                <w:i w:val="false"/>
                <w:color w:val="000000"/>
                <w:sz w:val="20"/>
              </w:rPr>
              <w:t>акционерлік қоғамы</w:t>
            </w:r>
          </w:p>
          <w:p>
            <w:pPr>
              <w:spacing w:after="20"/>
              <w:ind w:left="20"/>
              <w:jc w:val="both"/>
            </w:pPr>
            <w:r>
              <w:rPr>
                <w:rFonts w:ascii="Times New Roman"/>
                <w:b w:val="false"/>
                <w:i w:val="false"/>
                <w:color w:val="000000"/>
                <w:sz w:val="20"/>
              </w:rPr>
              <w:t>
Абай д-лы., 10, Астана қ.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 Baris@inbox.ru</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22600" cy="4635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i w:val="false"/>
                <w:color w:val="000000"/>
                <w:sz w:val="20"/>
              </w:rPr>
              <w:t>"БАРЫС"</w:t>
            </w:r>
          </w:p>
          <w:p>
            <w:pPr>
              <w:spacing w:after="20"/>
              <w:ind w:left="20"/>
              <w:jc w:val="both"/>
            </w:pPr>
            <w:r>
              <w:rPr>
                <w:rFonts w:ascii="Times New Roman"/>
                <w:b w:val="false"/>
                <w:i w:val="false"/>
                <w:color w:val="000000"/>
                <w:sz w:val="20"/>
              </w:rPr>
              <w:t>
пр. Абая 10, г. Астана,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E-mail:Baris@inbox.ru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2017 года № 04-07/151</w:t>
            </w:r>
          </w:p>
          <w:p>
            <w:pPr>
              <w:spacing w:after="20"/>
              <w:ind w:left="20"/>
              <w:jc w:val="both"/>
            </w:pPr>
            <w:r>
              <w:rPr>
                <w:rFonts w:ascii="Times New Roman"/>
                <w:b w:val="false"/>
                <w:i w:val="false"/>
                <w:color w:val="000000"/>
                <w:sz w:val="20"/>
              </w:rPr>
              <w:t>
_______________________________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номер и дату вх.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ТОО "Кулагер"</w:t>
            </w:r>
          </w:p>
          <w:p>
            <w:pPr>
              <w:spacing w:after="20"/>
              <w:ind w:left="20"/>
              <w:jc w:val="both"/>
            </w:pPr>
            <w:r>
              <w:rPr>
                <w:rFonts w:ascii="Times New Roman"/>
                <w:b/>
                <w:i w:val="false"/>
                <w:color w:val="000000"/>
                <w:sz w:val="20"/>
              </w:rPr>
              <w:t>
Юридический отдел</w:t>
            </w:r>
          </w:p>
          <w:p>
            <w:pPr>
              <w:spacing w:after="20"/>
              <w:ind w:left="20"/>
              <w:jc w:val="both"/>
            </w:pPr>
            <w:r>
              <w:rPr>
                <w:rFonts w:ascii="Times New Roman"/>
                <w:b/>
                <w:i w:val="false"/>
                <w:color w:val="000000"/>
                <w:sz w:val="20"/>
              </w:rPr>
              <w:t>
пр. Рыскулова, 12, г. Алматы</w:t>
            </w:r>
          </w:p>
          <w:p>
            <w:pPr>
              <w:spacing w:after="20"/>
              <w:ind w:left="20"/>
              <w:jc w:val="both"/>
            </w:pPr>
            <w:r>
              <w:rPr>
                <w:rFonts w:ascii="Times New Roman"/>
                <w:b/>
                <w:i w:val="false"/>
                <w:color w:val="000000"/>
                <w:sz w:val="20"/>
              </w:rPr>
              <w:t>
020000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 претензии по договору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15 марта 2017 года № 44/56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Уважаемые господа!</w:t>
      </w:r>
    </w:p>
    <w:p>
      <w:pPr>
        <w:spacing w:after="0"/>
        <w:ind w:left="0"/>
        <w:jc w:val="both"/>
      </w:pPr>
      <w:r>
        <w:rPr>
          <w:rFonts w:ascii="Times New Roman"/>
          <w:b w:val="false"/>
          <w:i w:val="false"/>
          <w:color w:val="000000"/>
          <w:sz w:val="28"/>
        </w:rPr>
        <w:t>
      В партии лакокрасочных материалов, отгруженных Вами 28 декабря 2016 года по железнодорожной накладной № 324 в соответствии с договором от 12 января 2016 года № 44/56, обнаружено 3 деформированных вследствие удара или иного механического воздействия ящика, о чем свидетельствует акт от 15 марта 2017 года № 23. Лакокрасочные изделия, находящиеся в поврежденных ящиках, реализации не подлежат. Оплата партии товара произведена нами в полном объеме по счету № 33-675.</w:t>
      </w:r>
    </w:p>
    <w:p>
      <w:pPr>
        <w:spacing w:after="0"/>
        <w:ind w:left="0"/>
        <w:jc w:val="both"/>
      </w:pPr>
      <w:r>
        <w:rPr>
          <w:rFonts w:ascii="Times New Roman"/>
          <w:b w:val="false"/>
          <w:i w:val="false"/>
          <w:color w:val="000000"/>
          <w:sz w:val="28"/>
        </w:rPr>
        <w:t>
      Просим Вас возместить понесенные нами убытки в размере 175 тыс. 570 тенге. Сумму следует перечислить на наш расчетный счет.</w:t>
      </w:r>
    </w:p>
    <w:p>
      <w:pPr>
        <w:spacing w:after="0"/>
        <w:ind w:left="0"/>
        <w:jc w:val="both"/>
      </w:pPr>
      <w:r>
        <w:rPr>
          <w:rFonts w:ascii="Times New Roman"/>
          <w:b w:val="false"/>
          <w:i w:val="false"/>
          <w:color w:val="000000"/>
          <w:sz w:val="28"/>
        </w:rPr>
        <w:t>
      Приложение: акт на 2 л. 1 экз., на русском языке</w:t>
      </w:r>
    </w:p>
    <w:p>
      <w:pPr>
        <w:spacing w:after="0"/>
        <w:ind w:left="0"/>
        <w:jc w:val="both"/>
      </w:pPr>
      <w:r>
        <w:rPr>
          <w:rFonts w:ascii="Times New Roman"/>
          <w:b w:val="false"/>
          <w:i w:val="false"/>
          <w:color w:val="000000"/>
          <w:sz w:val="28"/>
        </w:rPr>
        <w:t>
      С уважением,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Коммерческий директор</w:t>
      </w: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Исп. Н. Петрова</w:t>
      </w:r>
    </w:p>
    <w:p>
      <w:pPr>
        <w:spacing w:after="0"/>
        <w:ind w:left="0"/>
        <w:jc w:val="both"/>
      </w:pPr>
      <w:r>
        <w:rPr>
          <w:rFonts w:ascii="Times New Roman"/>
          <w:b w:val="false"/>
          <w:i w:val="false"/>
          <w:color w:val="000000"/>
          <w:sz w:val="28"/>
        </w:rPr>
        <w:t>
      Тел. 35-45-44</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66" w:id="832"/>
    <w:p>
      <w:pPr>
        <w:spacing w:after="0"/>
        <w:ind w:left="0"/>
        <w:jc w:val="left"/>
      </w:pPr>
      <w:r>
        <w:rPr>
          <w:rFonts w:ascii="Times New Roman"/>
          <w:b/>
          <w:i w:val="false"/>
          <w:color w:val="000000"/>
        </w:rPr>
        <w:t xml:space="preserve"> Примерный перечень документов, не подлежащих регистрации службой ДОУ</w:t>
      </w:r>
    </w:p>
    <w:bookmarkEnd w:id="832"/>
    <w:bookmarkStart w:name="z867" w:id="833"/>
    <w:p>
      <w:pPr>
        <w:spacing w:after="0"/>
        <w:ind w:left="0"/>
        <w:jc w:val="both"/>
      </w:pPr>
      <w:r>
        <w:rPr>
          <w:rFonts w:ascii="Times New Roman"/>
          <w:b w:val="false"/>
          <w:i w:val="false"/>
          <w:color w:val="000000"/>
          <w:sz w:val="28"/>
        </w:rPr>
        <w:t>
      Письма, направленные в копиях для сведения.</w:t>
      </w:r>
    </w:p>
    <w:bookmarkEnd w:id="833"/>
    <w:bookmarkStart w:name="z868" w:id="834"/>
    <w:p>
      <w:pPr>
        <w:spacing w:after="0"/>
        <w:ind w:left="0"/>
        <w:jc w:val="both"/>
      </w:pPr>
      <w:r>
        <w:rPr>
          <w:rFonts w:ascii="Times New Roman"/>
          <w:b w:val="false"/>
          <w:i w:val="false"/>
          <w:color w:val="000000"/>
          <w:sz w:val="28"/>
        </w:rPr>
        <w:t>
      Рекламные извещения, проспекты, плакаты, программы совещаний.</w:t>
      </w:r>
    </w:p>
    <w:bookmarkEnd w:id="834"/>
    <w:bookmarkStart w:name="z869" w:id="835"/>
    <w:p>
      <w:pPr>
        <w:spacing w:after="0"/>
        <w:ind w:left="0"/>
        <w:jc w:val="both"/>
      </w:pPr>
      <w:r>
        <w:rPr>
          <w:rFonts w:ascii="Times New Roman"/>
          <w:b w:val="false"/>
          <w:i w:val="false"/>
          <w:color w:val="000000"/>
          <w:sz w:val="28"/>
        </w:rPr>
        <w:t>
      Первичные документы бухгалтерского учета (регистрируются в бухгалтерии организации).</w:t>
      </w:r>
    </w:p>
    <w:bookmarkEnd w:id="835"/>
    <w:bookmarkStart w:name="z870" w:id="836"/>
    <w:p>
      <w:pPr>
        <w:spacing w:after="0"/>
        <w:ind w:left="0"/>
        <w:jc w:val="both"/>
      </w:pPr>
      <w:r>
        <w:rPr>
          <w:rFonts w:ascii="Times New Roman"/>
          <w:b w:val="false"/>
          <w:i w:val="false"/>
          <w:color w:val="000000"/>
          <w:sz w:val="28"/>
        </w:rPr>
        <w:t>
      Учебные планы, программы (регистрируются в соответствующем структурном подразделении организации).</w:t>
      </w:r>
    </w:p>
    <w:bookmarkEnd w:id="836"/>
    <w:bookmarkStart w:name="z871" w:id="837"/>
    <w:p>
      <w:pPr>
        <w:spacing w:after="0"/>
        <w:ind w:left="0"/>
        <w:jc w:val="both"/>
      </w:pPr>
      <w:r>
        <w:rPr>
          <w:rFonts w:ascii="Times New Roman"/>
          <w:b w:val="false"/>
          <w:i w:val="false"/>
          <w:color w:val="000000"/>
          <w:sz w:val="28"/>
        </w:rPr>
        <w:t xml:space="preserve">
      Месячные, квартальные и иные отчеты (регистрируются в соответствующем структурном подразделении организации). </w:t>
      </w:r>
    </w:p>
    <w:bookmarkEnd w:id="837"/>
    <w:bookmarkStart w:name="z872" w:id="838"/>
    <w:p>
      <w:pPr>
        <w:spacing w:after="0"/>
        <w:ind w:left="0"/>
        <w:jc w:val="both"/>
      </w:pPr>
      <w:r>
        <w:rPr>
          <w:rFonts w:ascii="Times New Roman"/>
          <w:b w:val="false"/>
          <w:i w:val="false"/>
          <w:color w:val="000000"/>
          <w:sz w:val="28"/>
        </w:rPr>
        <w:t>
      Формы статистической отчетности (регистрируются в соответствующем структурном подразделении организации).</w:t>
      </w:r>
    </w:p>
    <w:bookmarkEnd w:id="838"/>
    <w:bookmarkStart w:name="z873" w:id="839"/>
    <w:p>
      <w:pPr>
        <w:spacing w:after="0"/>
        <w:ind w:left="0"/>
        <w:jc w:val="both"/>
      </w:pPr>
      <w:r>
        <w:rPr>
          <w:rFonts w:ascii="Times New Roman"/>
          <w:b w:val="false"/>
          <w:i w:val="false"/>
          <w:color w:val="000000"/>
          <w:sz w:val="28"/>
        </w:rPr>
        <w:t>
      Сообщения о совещаниях, заседаниях.</w:t>
      </w:r>
    </w:p>
    <w:bookmarkEnd w:id="839"/>
    <w:bookmarkStart w:name="z874" w:id="840"/>
    <w:p>
      <w:pPr>
        <w:spacing w:after="0"/>
        <w:ind w:left="0"/>
        <w:jc w:val="both"/>
      </w:pPr>
      <w:r>
        <w:rPr>
          <w:rFonts w:ascii="Times New Roman"/>
          <w:b w:val="false"/>
          <w:i w:val="false"/>
          <w:color w:val="000000"/>
          <w:sz w:val="28"/>
        </w:rPr>
        <w:t>
      Поздравительные письма, поздравительные телеграммы, пригласительные билеты.</w:t>
      </w:r>
    </w:p>
    <w:bookmarkEnd w:id="840"/>
    <w:bookmarkStart w:name="z875" w:id="841"/>
    <w:p>
      <w:pPr>
        <w:spacing w:after="0"/>
        <w:ind w:left="0"/>
        <w:jc w:val="both"/>
      </w:pPr>
      <w:r>
        <w:rPr>
          <w:rFonts w:ascii="Times New Roman"/>
          <w:b w:val="false"/>
          <w:i w:val="false"/>
          <w:color w:val="000000"/>
          <w:sz w:val="28"/>
        </w:rPr>
        <w:t xml:space="preserve">
      Печатные издания (книги, журналы, газеты, бюллетени). </w:t>
      </w:r>
    </w:p>
    <w:bookmarkEnd w:id="841"/>
    <w:bookmarkStart w:name="z876" w:id="842"/>
    <w:p>
      <w:pPr>
        <w:spacing w:after="0"/>
        <w:ind w:left="0"/>
        <w:jc w:val="both"/>
      </w:pPr>
      <w:r>
        <w:rPr>
          <w:rFonts w:ascii="Times New Roman"/>
          <w:b w:val="false"/>
          <w:i w:val="false"/>
          <w:color w:val="000000"/>
          <w:sz w:val="28"/>
        </w:rPr>
        <w:t>
      Телеграммы и письма о разрешении командировок.</w:t>
      </w:r>
    </w:p>
    <w:bookmarkEnd w:id="842"/>
    <w:bookmarkStart w:name="z877" w:id="843"/>
    <w:p>
      <w:pPr>
        <w:spacing w:after="0"/>
        <w:ind w:left="0"/>
        <w:jc w:val="both"/>
      </w:pPr>
      <w:r>
        <w:rPr>
          <w:rFonts w:ascii="Times New Roman"/>
          <w:b w:val="false"/>
          <w:i w:val="false"/>
          <w:color w:val="000000"/>
          <w:sz w:val="28"/>
        </w:rPr>
        <w:t>
      Телефонограммы о проведении заседаний, совещаний, семинаров и иных мероприятий.</w:t>
      </w:r>
    </w:p>
    <w:bookmarkEnd w:id="843"/>
    <w:bookmarkStart w:name="z878" w:id="844"/>
    <w:p>
      <w:pPr>
        <w:spacing w:after="0"/>
        <w:ind w:left="0"/>
        <w:jc w:val="both"/>
      </w:pPr>
      <w:r>
        <w:rPr>
          <w:rFonts w:ascii="Times New Roman"/>
          <w:b w:val="false"/>
          <w:i w:val="false"/>
          <w:color w:val="000000"/>
          <w:sz w:val="28"/>
        </w:rPr>
        <w:t>
      Документы с пометкой на конверте "Лично".</w:t>
      </w:r>
    </w:p>
    <w:bookmarkEnd w:id="844"/>
    <w:bookmarkStart w:name="z879" w:id="845"/>
    <w:p>
      <w:pPr>
        <w:spacing w:after="0"/>
        <w:ind w:left="0"/>
        <w:jc w:val="both"/>
      </w:pPr>
      <w:r>
        <w:rPr>
          <w:rFonts w:ascii="Times New Roman"/>
          <w:b w:val="false"/>
          <w:i w:val="false"/>
          <w:color w:val="000000"/>
          <w:sz w:val="28"/>
        </w:rPr>
        <w:t>
      Научные отчеты по темам (регистрируются в соответствующем структурном подразделении организации).</w:t>
      </w:r>
    </w:p>
    <w:bookmarkEnd w:id="845"/>
    <w:bookmarkStart w:name="z880" w:id="846"/>
    <w:p>
      <w:pPr>
        <w:spacing w:after="0"/>
        <w:ind w:left="0"/>
        <w:jc w:val="both"/>
      </w:pPr>
      <w:r>
        <w:rPr>
          <w:rFonts w:ascii="Times New Roman"/>
          <w:b w:val="false"/>
          <w:i w:val="false"/>
          <w:color w:val="000000"/>
          <w:sz w:val="28"/>
        </w:rPr>
        <w:t>
      Прейскуранты.</w:t>
      </w:r>
    </w:p>
    <w:bookmarkEnd w:id="846"/>
    <w:bookmarkStart w:name="z881" w:id="847"/>
    <w:p>
      <w:pPr>
        <w:spacing w:after="0"/>
        <w:ind w:left="0"/>
        <w:jc w:val="both"/>
      </w:pPr>
      <w:r>
        <w:rPr>
          <w:rFonts w:ascii="Times New Roman"/>
          <w:b w:val="false"/>
          <w:i w:val="false"/>
          <w:color w:val="000000"/>
          <w:sz w:val="28"/>
        </w:rPr>
        <w:t>
      Нормы расхода материалов, заявки на канцелярские принадлежности и организационную технику (регистрируются в соответствующем структурном подразделении организации).</w:t>
      </w:r>
    </w:p>
    <w:bookmarkEnd w:id="847"/>
    <w:bookmarkStart w:name="z882" w:id="848"/>
    <w:p>
      <w:pPr>
        <w:spacing w:after="0"/>
        <w:ind w:left="0"/>
        <w:jc w:val="both"/>
      </w:pPr>
      <w:r>
        <w:rPr>
          <w:rFonts w:ascii="Times New Roman"/>
          <w:b w:val="false"/>
          <w:i w:val="false"/>
          <w:color w:val="000000"/>
          <w:sz w:val="28"/>
        </w:rPr>
        <w:t>
      Сводки.</w:t>
      </w:r>
    </w:p>
    <w:bookmarkEnd w:id="848"/>
    <w:bookmarkStart w:name="z883" w:id="849"/>
    <w:p>
      <w:pPr>
        <w:spacing w:after="0"/>
        <w:ind w:left="0"/>
        <w:jc w:val="both"/>
      </w:pPr>
      <w:r>
        <w:rPr>
          <w:rFonts w:ascii="Times New Roman"/>
          <w:b w:val="false"/>
          <w:i w:val="false"/>
          <w:color w:val="000000"/>
          <w:sz w:val="28"/>
        </w:rPr>
        <w:t>
      Учетные данные по кадрам.</w:t>
      </w:r>
    </w:p>
    <w:bookmarkEnd w:id="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6" w:id="850"/>
    <w:p>
      <w:pPr>
        <w:spacing w:after="0"/>
        <w:ind w:left="0"/>
        <w:jc w:val="left"/>
      </w:pPr>
      <w:r>
        <w:rPr>
          <w:rFonts w:ascii="Times New Roman"/>
          <w:b/>
          <w:i w:val="false"/>
          <w:color w:val="000000"/>
        </w:rPr>
        <w:t xml:space="preserve"> Карточка регистрации входящих документов</w:t>
      </w:r>
    </w:p>
    <w:bookmarkEnd w:id="850"/>
    <w:bookmarkStart w:name="z887" w:id="851"/>
    <w:p>
      <w:pPr>
        <w:spacing w:after="0"/>
        <w:ind w:left="0"/>
        <w:jc w:val="both"/>
      </w:pPr>
      <w:r>
        <w:rPr>
          <w:rFonts w:ascii="Times New Roman"/>
          <w:b w:val="false"/>
          <w:i w:val="false"/>
          <w:color w:val="000000"/>
          <w:sz w:val="28"/>
        </w:rPr>
        <w:t xml:space="preserve">
      </w:t>
      </w:r>
    </w:p>
    <w:bookmarkEnd w:id="851"/>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8" w:id="852"/>
    <w:p>
      <w:pPr>
        <w:spacing w:after="0"/>
        <w:ind w:left="0"/>
        <w:jc w:val="both"/>
      </w:pPr>
      <w:r>
        <w:rPr>
          <w:rFonts w:ascii="Times New Roman"/>
          <w:b w:val="false"/>
          <w:i w:val="false"/>
          <w:color w:val="000000"/>
          <w:sz w:val="28"/>
        </w:rPr>
        <w:t>
      Формат А5 (148x210)</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1" w:id="853"/>
    <w:p>
      <w:pPr>
        <w:spacing w:after="0"/>
        <w:ind w:left="0"/>
        <w:jc w:val="left"/>
      </w:pPr>
      <w:r>
        <w:rPr>
          <w:rFonts w:ascii="Times New Roman"/>
          <w:b/>
          <w:i w:val="false"/>
          <w:color w:val="000000"/>
        </w:rPr>
        <w:t xml:space="preserve"> Журнал регистрации входящих документов</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дата и индекс входящего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заголовок или краткое содержание входящего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или кому направлен документ на исполнение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2" w:id="854"/>
    <w:p>
      <w:pPr>
        <w:spacing w:after="0"/>
        <w:ind w:left="0"/>
        <w:jc w:val="both"/>
      </w:pPr>
      <w:r>
        <w:rPr>
          <w:rFonts w:ascii="Times New Roman"/>
          <w:b w:val="false"/>
          <w:i w:val="false"/>
          <w:color w:val="000000"/>
          <w:sz w:val="28"/>
        </w:rPr>
        <w:t>
      Формат А3 (420Х197)</w:t>
      </w:r>
    </w:p>
    <w:bookmarkEnd w:id="854"/>
    <w:bookmarkStart w:name="z893" w:id="855"/>
    <w:p>
      <w:pPr>
        <w:spacing w:after="0"/>
        <w:ind w:left="0"/>
        <w:jc w:val="left"/>
      </w:pPr>
      <w:r>
        <w:rPr>
          <w:rFonts w:ascii="Times New Roman"/>
          <w:b/>
          <w:i w:val="false"/>
          <w:color w:val="000000"/>
        </w:rPr>
        <w:t xml:space="preserve"> Журнал регистрации исходящих и внутренних документов</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индекс исходящего (внутреннего)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или краткое содержание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 и направлении в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4" w:id="856"/>
    <w:p>
      <w:pPr>
        <w:spacing w:after="0"/>
        <w:ind w:left="0"/>
        <w:jc w:val="both"/>
      </w:pPr>
      <w:r>
        <w:rPr>
          <w:rFonts w:ascii="Times New Roman"/>
          <w:b w:val="false"/>
          <w:i w:val="false"/>
          <w:color w:val="000000"/>
          <w:sz w:val="28"/>
        </w:rPr>
        <w:t>
      Формат А3 (210Х297)</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896" w:id="857"/>
    <w:p>
      <w:pPr>
        <w:spacing w:after="0"/>
        <w:ind w:left="0"/>
        <w:jc w:val="left"/>
      </w:pPr>
      <w:r>
        <w:rPr>
          <w:rFonts w:ascii="Times New Roman"/>
          <w:b/>
          <w:i w:val="false"/>
          <w:color w:val="000000"/>
        </w:rPr>
        <w:t xml:space="preserve"> СВЕДЕНИЯ</w:t>
      </w:r>
      <w:r>
        <w:br/>
      </w:r>
      <w:r>
        <w:rPr>
          <w:rFonts w:ascii="Times New Roman"/>
          <w:b/>
          <w:i w:val="false"/>
          <w:color w:val="000000"/>
        </w:rPr>
        <w:t>об исполнении документов, подлежащих контролю по состоянию</w:t>
      </w:r>
      <w:r>
        <w:br/>
      </w:r>
      <w:r>
        <w:rPr>
          <w:rFonts w:ascii="Times New Roman"/>
          <w:b/>
          <w:i w:val="false"/>
          <w:color w:val="000000"/>
        </w:rPr>
        <w:t>на _______________ (число, месяц, год)</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структурных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контроле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предыдущем месяце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на исполнении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продленным сроком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7" w:id="858"/>
      <w:r>
        <w:rPr>
          <w:rFonts w:ascii="Times New Roman"/>
          <w:b w:val="false"/>
          <w:i w:val="false"/>
          <w:color w:val="000000"/>
          <w:sz w:val="28"/>
        </w:rPr>
        <w:t>
      Наименование должности руководителя</w:t>
      </w:r>
    </w:p>
    <w:bookmarkEnd w:id="858"/>
    <w:p>
      <w:pPr>
        <w:spacing w:after="0"/>
        <w:ind w:left="0"/>
        <w:jc w:val="both"/>
      </w:pPr>
      <w:r>
        <w:rPr>
          <w:rFonts w:ascii="Times New Roman"/>
          <w:b w:val="false"/>
          <w:i w:val="false"/>
          <w:color w:val="000000"/>
          <w:sz w:val="28"/>
        </w:rPr>
        <w:t>Расшифровка службы ДОУ _________ подписи (личная подпись)</w:t>
      </w:r>
    </w:p>
    <w:bookmarkStart w:name="z898" w:id="859"/>
    <w:p>
      <w:pPr>
        <w:spacing w:after="0"/>
        <w:ind w:left="0"/>
        <w:jc w:val="both"/>
      </w:pPr>
      <w:r>
        <w:rPr>
          <w:rFonts w:ascii="Times New Roman"/>
          <w:b w:val="false"/>
          <w:i w:val="false"/>
          <w:color w:val="000000"/>
          <w:sz w:val="28"/>
        </w:rPr>
        <w:t>
      Формат А4 (210Х297)</w:t>
      </w:r>
    </w:p>
    <w:bookmarkEnd w:id="859"/>
    <w:p>
      <w:pPr>
        <w:spacing w:after="0"/>
        <w:ind w:left="0"/>
        <w:jc w:val="both"/>
      </w:pPr>
      <w:bookmarkStart w:name="z899" w:id="860"/>
      <w:r>
        <w:rPr>
          <w:rFonts w:ascii="Times New Roman"/>
          <w:b w:val="false"/>
          <w:i w:val="false"/>
          <w:color w:val="000000"/>
          <w:sz w:val="28"/>
        </w:rPr>
        <w:t>
      Примечание.</w:t>
      </w:r>
    </w:p>
    <w:bookmarkEnd w:id="860"/>
    <w:p>
      <w:pPr>
        <w:spacing w:after="0"/>
        <w:ind w:left="0"/>
        <w:jc w:val="both"/>
      </w:pPr>
      <w:r>
        <w:rPr>
          <w:rFonts w:ascii="Times New Roman"/>
          <w:b w:val="false"/>
          <w:i w:val="false"/>
          <w:color w:val="000000"/>
          <w:sz w:val="28"/>
        </w:rPr>
        <w:t>Сведения могут быть дополнены графами по видам документов (приказы, решения коллегии и иные), их регистрационными номерами, фамилиями исполнителей.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bl>
    <w:bookmarkStart w:name="z901" w:id="861"/>
    <w:p>
      <w:pPr>
        <w:spacing w:after="0"/>
        <w:ind w:left="0"/>
        <w:jc w:val="left"/>
      </w:pPr>
      <w:r>
        <w:rPr>
          <w:rFonts w:ascii="Times New Roman"/>
          <w:b/>
          <w:i w:val="false"/>
          <w:color w:val="000000"/>
        </w:rPr>
        <w:t xml:space="preserve"> СВЕДЕНИЯ</w:t>
      </w:r>
      <w:r>
        <w:br/>
      </w:r>
      <w:r>
        <w:rPr>
          <w:rFonts w:ascii="Times New Roman"/>
          <w:b/>
          <w:i w:val="false"/>
          <w:color w:val="000000"/>
        </w:rPr>
        <w:t>об исполнении обращений физических и юридических лиц по состоянию</w:t>
      </w:r>
      <w:r>
        <w:br/>
      </w:r>
      <w:r>
        <w:rPr>
          <w:rFonts w:ascii="Times New Roman"/>
          <w:b/>
          <w:i w:val="false"/>
          <w:color w:val="000000"/>
        </w:rPr>
        <w:t>на _______________ (число, месяц, год)</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структурных подразделений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на исполнении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предыдущий месяц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исполняются 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продлен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2" w:id="862"/>
      <w:r>
        <w:rPr>
          <w:rFonts w:ascii="Times New Roman"/>
          <w:b w:val="false"/>
          <w:i w:val="false"/>
          <w:color w:val="000000"/>
          <w:sz w:val="28"/>
        </w:rPr>
        <w:t>
      Наименование должности руководителя</w:t>
      </w:r>
    </w:p>
    <w:bookmarkEnd w:id="862"/>
    <w:p>
      <w:pPr>
        <w:spacing w:after="0"/>
        <w:ind w:left="0"/>
        <w:jc w:val="both"/>
      </w:pPr>
      <w:r>
        <w:rPr>
          <w:rFonts w:ascii="Times New Roman"/>
          <w:b w:val="false"/>
          <w:i w:val="false"/>
          <w:color w:val="000000"/>
          <w:sz w:val="28"/>
        </w:rPr>
        <w:t>Расшифровка службы ДОУ __________ подписи (личная подпись)</w:t>
      </w:r>
    </w:p>
    <w:bookmarkStart w:name="z903" w:id="863"/>
    <w:p>
      <w:pPr>
        <w:spacing w:after="0"/>
        <w:ind w:left="0"/>
        <w:jc w:val="both"/>
      </w:pPr>
      <w:r>
        <w:rPr>
          <w:rFonts w:ascii="Times New Roman"/>
          <w:b w:val="false"/>
          <w:i w:val="false"/>
          <w:color w:val="000000"/>
          <w:sz w:val="28"/>
        </w:rPr>
        <w:t>
      Формат А4 (210Х297)</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6" w:id="864"/>
    <w:p>
      <w:pPr>
        <w:spacing w:after="0"/>
        <w:ind w:left="0"/>
        <w:jc w:val="left"/>
      </w:pPr>
      <w:r>
        <w:rPr>
          <w:rFonts w:ascii="Times New Roman"/>
          <w:b/>
          <w:i w:val="false"/>
          <w:color w:val="000000"/>
        </w:rPr>
        <w:t xml:space="preserve"> Журнал учета и выдачи печатно-бланочной продукции</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сопроводительного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 изготовителя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на выдачу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испорченных экземпляров печатно-бланочной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получателя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7" w:id="865"/>
    <w:p>
      <w:pPr>
        <w:spacing w:after="0"/>
        <w:ind w:left="0"/>
        <w:jc w:val="both"/>
      </w:pPr>
      <w:r>
        <w:rPr>
          <w:rFonts w:ascii="Times New Roman"/>
          <w:b w:val="false"/>
          <w:i w:val="false"/>
          <w:color w:val="000000"/>
          <w:sz w:val="28"/>
        </w:rPr>
        <w:t>
      Формат А4 (210Х297)</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0" w:id="866"/>
    <w:p>
      <w:pPr>
        <w:spacing w:after="0"/>
        <w:ind w:left="0"/>
        <w:jc w:val="left"/>
      </w:pPr>
      <w:r>
        <w:rPr>
          <w:rFonts w:ascii="Times New Roman"/>
          <w:b/>
          <w:i w:val="false"/>
          <w:color w:val="000000"/>
        </w:rPr>
        <w:t xml:space="preserve"> Журнал учета и выдачи печатей, штампов с изображением Государственного Герба Республики Казахстан и специальной штемпельной краски</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и оттиски печатей и штампов с изображением Государственного Герба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расписка в приеме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отметки об уничтожении печатей, штампов и специальной штемпельной краски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осуществляющего хранение печатей, штампов с изображением Государственного Герба Республики Казахстан и специальной штемпельной краски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должностного лица-получателя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 в получении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11" w:id="867"/>
    <w:p>
      <w:pPr>
        <w:spacing w:after="0"/>
        <w:ind w:left="0"/>
        <w:jc w:val="both"/>
      </w:pPr>
      <w:r>
        <w:rPr>
          <w:rFonts w:ascii="Times New Roman"/>
          <w:b w:val="false"/>
          <w:i w:val="false"/>
          <w:color w:val="000000"/>
          <w:sz w:val="28"/>
        </w:rPr>
        <w:t>
      Формат А4 (210Х297)</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4" w:id="868"/>
    <w:p>
      <w:pPr>
        <w:spacing w:after="0"/>
        <w:ind w:left="0"/>
        <w:jc w:val="left"/>
      </w:pPr>
      <w:r>
        <w:rPr>
          <w:rFonts w:ascii="Times New Roman"/>
          <w:b/>
          <w:i w:val="false"/>
          <w:color w:val="000000"/>
        </w:rPr>
        <w:t xml:space="preserve"> Журнал учета и выдачи перьевых авторучек, заправленных специальными чернилами</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осуществляющего хранение перьевых авторучек, заправленных специальными чернилами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должностного лица, осуществляющего хранение перьевых авторучек, заправленных специальными чернилами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 лица, получившего перьевую авторучку, заправленную специальными чернилами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расписка в получении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расписка в приеме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перьевой авторучки, заправленной специальными чернилами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15" w:id="869"/>
    <w:p>
      <w:pPr>
        <w:spacing w:after="0"/>
        <w:ind w:left="0"/>
        <w:jc w:val="both"/>
      </w:pPr>
      <w:r>
        <w:rPr>
          <w:rFonts w:ascii="Times New Roman"/>
          <w:b w:val="false"/>
          <w:i w:val="false"/>
          <w:color w:val="000000"/>
          <w:sz w:val="28"/>
        </w:rPr>
        <w:t>
      Формат А4 (210Х297)</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18" w:id="870"/>
      <w:r>
        <w:rPr>
          <w:rFonts w:ascii="Times New Roman"/>
          <w:b w:val="false"/>
          <w:i w:val="false"/>
          <w:color w:val="000000"/>
          <w:sz w:val="28"/>
        </w:rPr>
        <w:t>
      _____________________________________________</w:t>
      </w:r>
    </w:p>
    <w:bookmarkEnd w:id="870"/>
    <w:p>
      <w:pPr>
        <w:spacing w:after="0"/>
        <w:ind w:left="0"/>
        <w:jc w:val="both"/>
      </w:pPr>
      <w:r>
        <w:rPr>
          <w:rFonts w:ascii="Times New Roman"/>
          <w:b w:val="false"/>
          <w:i w:val="false"/>
          <w:color w:val="000000"/>
          <w:sz w:val="28"/>
        </w:rPr>
        <w:t>название организации</w:t>
      </w:r>
    </w:p>
    <w:bookmarkStart w:name="z919" w:id="871"/>
    <w:p>
      <w:pPr>
        <w:spacing w:after="0"/>
        <w:ind w:left="0"/>
        <w:jc w:val="left"/>
      </w:pPr>
      <w:r>
        <w:rPr>
          <w:rFonts w:ascii="Times New Roman"/>
          <w:b/>
          <w:i w:val="false"/>
          <w:color w:val="000000"/>
        </w:rPr>
        <w:t xml:space="preserve"> АКТ</w:t>
      </w:r>
    </w:p>
    <w:bookmarkEnd w:id="8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русском или ином языке)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Расшифровка (личная подпись)</w:t>
            </w:r>
          </w:p>
          <w:p>
            <w:pPr>
              <w:spacing w:after="20"/>
              <w:ind w:left="20"/>
              <w:jc w:val="both"/>
            </w:pPr>
            <w:r>
              <w:rPr>
                <w:rFonts w:ascii="Times New Roman"/>
                <w:b w:val="false"/>
                <w:i w:val="false"/>
                <w:color w:val="000000"/>
                <w:sz w:val="20"/>
              </w:rPr>
              <w:t>подписи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Приема-передачи печатно-бланочной</w:t>
            </w:r>
          </w:p>
          <w:p>
            <w:pPr>
              <w:spacing w:after="20"/>
              <w:ind w:left="20"/>
              <w:jc w:val="both"/>
            </w:pPr>
            <w:r>
              <w:rPr>
                <w:rFonts w:ascii="Times New Roman"/>
                <w:b w:val="false"/>
                <w:i w:val="false"/>
                <w:color w:val="000000"/>
                <w:sz w:val="20"/>
              </w:rPr>
              <w:t>продукции, печатей, штампов,</w:t>
            </w:r>
          </w:p>
          <w:p>
            <w:pPr>
              <w:spacing w:after="20"/>
              <w:ind w:left="20"/>
              <w:jc w:val="both"/>
            </w:pPr>
            <w:r>
              <w:rPr>
                <w:rFonts w:ascii="Times New Roman"/>
                <w:b w:val="false"/>
                <w:i w:val="false"/>
                <w:color w:val="000000"/>
                <w:sz w:val="20"/>
              </w:rPr>
              <w:t>подлежащих защите, средств защиты документов</w:t>
            </w:r>
          </w:p>
          <w:p>
            <w:pPr>
              <w:spacing w:after="20"/>
              <w:ind w:left="20"/>
              <w:jc w:val="both"/>
            </w:pPr>
            <w:r>
              <w:rPr>
                <w:rFonts w:ascii="Times New Roman"/>
                <w:b w:val="false"/>
                <w:i w:val="false"/>
                <w:color w:val="000000"/>
                <w:sz w:val="20"/>
              </w:rPr>
              <w:t>и регистрационных учетных форм к ним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0" w:id="872"/>
      <w:r>
        <w:rPr>
          <w:rFonts w:ascii="Times New Roman"/>
          <w:b w:val="false"/>
          <w:i w:val="false"/>
          <w:color w:val="000000"/>
          <w:sz w:val="28"/>
        </w:rPr>
        <w:t>
      Основание: приказ руководителя организации от (дата) № ______ _____________</w:t>
      </w:r>
    </w:p>
    <w:bookmarkEnd w:id="872"/>
    <w:p>
      <w:pPr>
        <w:spacing w:after="0"/>
        <w:ind w:left="0"/>
        <w:jc w:val="both"/>
      </w:pPr>
      <w:r>
        <w:rPr>
          <w:rFonts w:ascii="Times New Roman"/>
          <w:b w:val="false"/>
          <w:i w:val="false"/>
          <w:color w:val="000000"/>
          <w:sz w:val="28"/>
        </w:rPr>
        <w:t>"О проведении проверки ..." (или иной документ: план работы,</w:t>
      </w:r>
    </w:p>
    <w:p>
      <w:pPr>
        <w:spacing w:after="0"/>
        <w:ind w:left="0"/>
        <w:jc w:val="both"/>
      </w:pPr>
      <w:r>
        <w:rPr>
          <w:rFonts w:ascii="Times New Roman"/>
          <w:b w:val="false"/>
          <w:i w:val="false"/>
          <w:color w:val="000000"/>
          <w:sz w:val="28"/>
        </w:rPr>
        <w:t>поручение 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2. 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bookmarkStart w:name="z921" w:id="873"/>
      <w:r>
        <w:rPr>
          <w:rFonts w:ascii="Times New Roman"/>
          <w:b w:val="false"/>
          <w:i w:val="false"/>
          <w:color w:val="000000"/>
          <w:sz w:val="28"/>
        </w:rPr>
        <w:t>
      1. Неиспользованную печатно-бланочную продукцию, подлежащую защите,</w:t>
      </w:r>
    </w:p>
    <w:bookmarkEnd w:id="873"/>
    <w:p>
      <w:pPr>
        <w:spacing w:after="0"/>
        <w:ind w:left="0"/>
        <w:jc w:val="both"/>
      </w:pPr>
      <w:r>
        <w:rPr>
          <w:rFonts w:ascii="Times New Roman"/>
          <w:b w:val="false"/>
          <w:i w:val="false"/>
          <w:color w:val="000000"/>
          <w:sz w:val="28"/>
        </w:rPr>
        <w:t>(отдельно по видам) серии ____ с № ___ по № ___ в количестве ______</w:t>
      </w:r>
    </w:p>
    <w:p>
      <w:pPr>
        <w:spacing w:after="0"/>
        <w:ind w:left="0"/>
        <w:jc w:val="both"/>
      </w:pPr>
      <w:r>
        <w:rPr>
          <w:rFonts w:ascii="Times New Roman"/>
          <w:b w:val="false"/>
          <w:i w:val="false"/>
          <w:color w:val="000000"/>
          <w:sz w:val="28"/>
        </w:rPr>
        <w:t>экземпляров. (цифрами и прописью)</w:t>
      </w:r>
    </w:p>
    <w:p>
      <w:pPr>
        <w:spacing w:after="0"/>
        <w:ind w:left="0"/>
        <w:jc w:val="both"/>
      </w:pPr>
      <w:bookmarkStart w:name="z922" w:id="874"/>
      <w:r>
        <w:rPr>
          <w:rFonts w:ascii="Times New Roman"/>
          <w:b w:val="false"/>
          <w:i w:val="false"/>
          <w:color w:val="000000"/>
          <w:sz w:val="28"/>
        </w:rPr>
        <w:t>
      2. Акты о выделении к уничтожению испорченных экземпляров</w:t>
      </w:r>
    </w:p>
    <w:bookmarkEnd w:id="874"/>
    <w:p>
      <w:pPr>
        <w:spacing w:after="0"/>
        <w:ind w:left="0"/>
        <w:jc w:val="both"/>
      </w:pPr>
      <w:r>
        <w:rPr>
          <w:rFonts w:ascii="Times New Roman"/>
          <w:b w:val="false"/>
          <w:i w:val="false"/>
          <w:color w:val="000000"/>
          <w:sz w:val="28"/>
        </w:rPr>
        <w:t>печатно-бланочной продукции, подлежащей защите</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(даты, номера, количество экземпляров</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актов по видам бланков)</w:t>
      </w:r>
    </w:p>
    <w:p>
      <w:pPr>
        <w:spacing w:after="0"/>
        <w:ind w:left="0"/>
        <w:jc w:val="both"/>
      </w:pPr>
      <w:r>
        <w:rPr>
          <w:rFonts w:ascii="Times New Roman"/>
          <w:b w:val="false"/>
          <w:i w:val="false"/>
          <w:color w:val="000000"/>
          <w:sz w:val="28"/>
        </w:rPr>
        <w:t>Печати с изображением Государственного Герба Республики Казахстан</w:t>
      </w:r>
    </w:p>
    <w:p>
      <w:pPr>
        <w:spacing w:after="0"/>
        <w:ind w:left="0"/>
        <w:jc w:val="both"/>
      </w:pPr>
      <w:r>
        <w:rPr>
          <w:rFonts w:ascii="Times New Roman"/>
          <w:b w:val="false"/>
          <w:i w:val="false"/>
          <w:color w:val="000000"/>
          <w:sz w:val="28"/>
        </w:rPr>
        <w:t>в количестве _____________________________ штук.</w:t>
      </w:r>
    </w:p>
    <w:p>
      <w:pPr>
        <w:spacing w:after="0"/>
        <w:ind w:left="0"/>
        <w:jc w:val="both"/>
      </w:pPr>
      <w:r>
        <w:rPr>
          <w:rFonts w:ascii="Times New Roman"/>
          <w:b w:val="false"/>
          <w:i w:val="false"/>
          <w:color w:val="000000"/>
          <w:sz w:val="28"/>
        </w:rPr>
        <w:t>(цифрами и прописью)</w:t>
      </w:r>
    </w:p>
    <w:p>
      <w:pPr>
        <w:spacing w:after="0"/>
        <w:ind w:left="0"/>
        <w:jc w:val="both"/>
      </w:pPr>
      <w:bookmarkStart w:name="z923" w:id="875"/>
      <w:r>
        <w:rPr>
          <w:rFonts w:ascii="Times New Roman"/>
          <w:b w:val="false"/>
          <w:i w:val="false"/>
          <w:color w:val="000000"/>
          <w:sz w:val="28"/>
        </w:rPr>
        <w:t>
      4. Штампы с изображением Государственного Герба Республики Казахстан</w:t>
      </w:r>
    </w:p>
    <w:bookmarkEnd w:id="875"/>
    <w:p>
      <w:pPr>
        <w:spacing w:after="0"/>
        <w:ind w:left="0"/>
        <w:jc w:val="both"/>
      </w:pPr>
      <w:r>
        <w:rPr>
          <w:rFonts w:ascii="Times New Roman"/>
          <w:b w:val="false"/>
          <w:i w:val="false"/>
          <w:color w:val="000000"/>
          <w:sz w:val="28"/>
        </w:rPr>
        <w:t>в количестве _____________________________ штук.</w:t>
      </w:r>
    </w:p>
    <w:p>
      <w:pPr>
        <w:spacing w:after="0"/>
        <w:ind w:left="0"/>
        <w:jc w:val="both"/>
      </w:pPr>
      <w:r>
        <w:rPr>
          <w:rFonts w:ascii="Times New Roman"/>
          <w:b w:val="false"/>
          <w:i w:val="false"/>
          <w:color w:val="000000"/>
          <w:sz w:val="28"/>
        </w:rPr>
        <w:t>(цифрами и прописью)</w:t>
      </w:r>
    </w:p>
    <w:p>
      <w:pPr>
        <w:spacing w:after="0"/>
        <w:ind w:left="0"/>
        <w:jc w:val="both"/>
      </w:pPr>
      <w:bookmarkStart w:name="z924" w:id="876"/>
      <w:r>
        <w:rPr>
          <w:rFonts w:ascii="Times New Roman"/>
          <w:b w:val="false"/>
          <w:i w:val="false"/>
          <w:color w:val="000000"/>
          <w:sz w:val="28"/>
        </w:rPr>
        <w:t>
      5. Средства защиты документов: _________________________________</w:t>
      </w:r>
    </w:p>
    <w:bookmarkEnd w:id="876"/>
    <w:p>
      <w:pPr>
        <w:spacing w:after="0"/>
        <w:ind w:left="0"/>
        <w:jc w:val="both"/>
      </w:pPr>
      <w:r>
        <w:rPr>
          <w:rFonts w:ascii="Times New Roman"/>
          <w:b w:val="false"/>
          <w:i w:val="false"/>
          <w:color w:val="000000"/>
          <w:sz w:val="28"/>
        </w:rPr>
        <w:t>наименования средств защиты) в количестве _________________ штук.</w:t>
      </w:r>
    </w:p>
    <w:p>
      <w:pPr>
        <w:spacing w:after="0"/>
        <w:ind w:left="0"/>
        <w:jc w:val="both"/>
      </w:pPr>
      <w:r>
        <w:rPr>
          <w:rFonts w:ascii="Times New Roman"/>
          <w:b w:val="false"/>
          <w:i w:val="false"/>
          <w:color w:val="000000"/>
          <w:sz w:val="28"/>
        </w:rPr>
        <w:t>(цифрами и прописью)</w:t>
      </w:r>
    </w:p>
    <w:p>
      <w:pPr>
        <w:spacing w:after="0"/>
        <w:ind w:left="0"/>
        <w:jc w:val="both"/>
      </w:pPr>
      <w:bookmarkStart w:name="z925" w:id="877"/>
      <w:r>
        <w:rPr>
          <w:rFonts w:ascii="Times New Roman"/>
          <w:b w:val="false"/>
          <w:i w:val="false"/>
          <w:color w:val="000000"/>
          <w:sz w:val="28"/>
        </w:rPr>
        <w:t>
      6. Регистрационные учетные формы:</w:t>
      </w:r>
    </w:p>
    <w:bookmarkEnd w:id="877"/>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(виды регистрационных учетных форм, их номера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 номенклатуре дел, номера томов, даты первой и последней записи,</w:t>
      </w:r>
    </w:p>
    <w:p>
      <w:pPr>
        <w:spacing w:after="0"/>
        <w:ind w:left="0"/>
        <w:jc w:val="both"/>
      </w:pPr>
      <w:r>
        <w:rPr>
          <w:rFonts w:ascii="Times New Roman"/>
          <w:b w:val="false"/>
          <w:i w:val="false"/>
          <w:color w:val="000000"/>
          <w:sz w:val="28"/>
        </w:rPr>
        <w:t>количество листов)</w:t>
      </w:r>
    </w:p>
    <w:p>
      <w:pPr>
        <w:spacing w:after="0"/>
        <w:ind w:left="0"/>
        <w:jc w:val="both"/>
      </w:pPr>
      <w:r>
        <w:rPr>
          <w:rFonts w:ascii="Times New Roman"/>
          <w:b w:val="false"/>
          <w:i w:val="false"/>
          <w:color w:val="000000"/>
          <w:sz w:val="28"/>
        </w:rPr>
        <w:t>Состояние учетной работы с печатно-бланочной продукцией, печатями,</w:t>
      </w:r>
    </w:p>
    <w:p>
      <w:pPr>
        <w:spacing w:after="0"/>
        <w:ind w:left="0"/>
        <w:jc w:val="both"/>
      </w:pPr>
      <w:r>
        <w:rPr>
          <w:rFonts w:ascii="Times New Roman"/>
          <w:b w:val="false"/>
          <w:i w:val="false"/>
          <w:color w:val="000000"/>
          <w:sz w:val="28"/>
        </w:rPr>
        <w:t>штампами, подлежащими защите, и средствами защиты документов</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(общая характеристика состояния учетной работы)</w:t>
      </w:r>
    </w:p>
    <w:p>
      <w:pPr>
        <w:spacing w:after="0"/>
        <w:ind w:left="0"/>
        <w:jc w:val="both"/>
      </w:pPr>
      <w:r>
        <w:rPr>
          <w:rFonts w:ascii="Times New Roman"/>
          <w:b w:val="false"/>
          <w:i w:val="false"/>
          <w:color w:val="000000"/>
          <w:sz w:val="28"/>
        </w:rPr>
        <w:t>Передал (а) __________________________ Расшифровка подписи (личная подпись)</w:t>
      </w:r>
    </w:p>
    <w:p>
      <w:pPr>
        <w:spacing w:after="0"/>
        <w:ind w:left="0"/>
        <w:jc w:val="both"/>
      </w:pPr>
      <w:r>
        <w:rPr>
          <w:rFonts w:ascii="Times New Roman"/>
          <w:b w:val="false"/>
          <w:i w:val="false"/>
          <w:color w:val="000000"/>
          <w:sz w:val="28"/>
        </w:rPr>
        <w:t>Принял (а) ___________________________ Расшифровка подписи (личная подпись)</w:t>
      </w:r>
    </w:p>
    <w:p>
      <w:pPr>
        <w:spacing w:after="0"/>
        <w:ind w:left="0"/>
        <w:jc w:val="both"/>
      </w:pPr>
      <w:r>
        <w:rPr>
          <w:rFonts w:ascii="Times New Roman"/>
          <w:b w:val="false"/>
          <w:i w:val="false"/>
          <w:color w:val="000000"/>
          <w:sz w:val="28"/>
        </w:rPr>
        <w:t>Составлен в ____ экземпляре (ах):</w:t>
      </w:r>
    </w:p>
    <w:p>
      <w:pPr>
        <w:spacing w:after="0"/>
        <w:ind w:left="0"/>
        <w:jc w:val="both"/>
      </w:pPr>
      <w:r>
        <w:rPr>
          <w:rFonts w:ascii="Times New Roman"/>
          <w:b w:val="false"/>
          <w:i w:val="false"/>
          <w:color w:val="000000"/>
          <w:sz w:val="28"/>
        </w:rPr>
        <w:t>1-й экземпляр: в деле №</w:t>
      </w:r>
    </w:p>
    <w:p>
      <w:pPr>
        <w:spacing w:after="0"/>
        <w:ind w:left="0"/>
        <w:jc w:val="both"/>
      </w:pPr>
      <w:r>
        <w:rPr>
          <w:rFonts w:ascii="Times New Roman"/>
          <w:b w:val="false"/>
          <w:i w:val="false"/>
          <w:color w:val="000000"/>
          <w:sz w:val="28"/>
        </w:rPr>
        <w:t>2 экземпляр: (адресат)</w:t>
      </w:r>
    </w:p>
    <w:p>
      <w:pPr>
        <w:spacing w:after="0"/>
        <w:ind w:left="0"/>
        <w:jc w:val="both"/>
      </w:pPr>
      <w:r>
        <w:rPr>
          <w:rFonts w:ascii="Times New Roman"/>
          <w:b w:val="false"/>
          <w:i w:val="false"/>
          <w:color w:val="000000"/>
          <w:sz w:val="28"/>
        </w:rPr>
        <w:t>Председатель комиссии подпись расшифровка подписи</w:t>
      </w:r>
    </w:p>
    <w:p>
      <w:pPr>
        <w:spacing w:after="0"/>
        <w:ind w:left="0"/>
        <w:jc w:val="both"/>
      </w:pPr>
      <w:r>
        <w:rPr>
          <w:rFonts w:ascii="Times New Roman"/>
          <w:b w:val="false"/>
          <w:i w:val="false"/>
          <w:color w:val="000000"/>
          <w:sz w:val="28"/>
        </w:rPr>
        <w:t>Члены комиссии подпись расшифровка подписи</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28" w:id="878"/>
      <w:r>
        <w:rPr>
          <w:rFonts w:ascii="Times New Roman"/>
          <w:b w:val="false"/>
          <w:i w:val="false"/>
          <w:color w:val="000000"/>
          <w:sz w:val="28"/>
        </w:rPr>
        <w:t>
      _____________________________________</w:t>
      </w:r>
    </w:p>
    <w:bookmarkEnd w:id="878"/>
    <w:p>
      <w:pPr>
        <w:spacing w:after="0"/>
        <w:ind w:left="0"/>
        <w:jc w:val="both"/>
      </w:pPr>
      <w:r>
        <w:rPr>
          <w:rFonts w:ascii="Times New Roman"/>
          <w:b w:val="false"/>
          <w:i w:val="false"/>
          <w:color w:val="000000"/>
          <w:sz w:val="28"/>
        </w:rPr>
        <w:t>название организации</w:t>
      </w:r>
    </w:p>
    <w:bookmarkStart w:name="z929" w:id="879"/>
    <w:p>
      <w:pPr>
        <w:spacing w:after="0"/>
        <w:ind w:left="0"/>
        <w:jc w:val="left"/>
      </w:pPr>
      <w:r>
        <w:rPr>
          <w:rFonts w:ascii="Times New Roman"/>
          <w:b/>
          <w:i w:val="false"/>
          <w:color w:val="000000"/>
        </w:rPr>
        <w:t xml:space="preserve"> АКТ</w:t>
      </w:r>
    </w:p>
    <w:bookmarkEnd w:id="8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или ином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w:t>
            </w:r>
          </w:p>
          <w:p>
            <w:pPr>
              <w:spacing w:after="20"/>
              <w:ind w:left="20"/>
              <w:jc w:val="both"/>
            </w:pPr>
            <w:r>
              <w:rPr>
                <w:rFonts w:ascii="Times New Roman"/>
                <w:b w:val="false"/>
                <w:i w:val="false"/>
                <w:color w:val="000000"/>
                <w:sz w:val="20"/>
              </w:rPr>
              <w:t>испорченных экземпляров</w:t>
            </w:r>
          </w:p>
          <w:p>
            <w:pPr>
              <w:spacing w:after="20"/>
              <w:ind w:left="20"/>
              <w:jc w:val="both"/>
            </w:pPr>
            <w:r>
              <w:rPr>
                <w:rFonts w:ascii="Times New Roman"/>
                <w:b w:val="false"/>
                <w:i w:val="false"/>
                <w:color w:val="000000"/>
                <w:sz w:val="20"/>
              </w:rPr>
              <w:t>печатно-бланочной продукции,</w:t>
            </w:r>
          </w:p>
          <w:p>
            <w:pPr>
              <w:spacing w:after="20"/>
              <w:ind w:left="20"/>
              <w:jc w:val="both"/>
            </w:pPr>
            <w:r>
              <w:rPr>
                <w:rFonts w:ascii="Times New Roman"/>
                <w:b w:val="false"/>
                <w:i w:val="false"/>
                <w:color w:val="000000"/>
                <w:sz w:val="20"/>
              </w:rPr>
              <w:t>подлежащей защите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0" w:id="880"/>
      <w:r>
        <w:rPr>
          <w:rFonts w:ascii="Times New Roman"/>
          <w:b w:val="false"/>
          <w:i w:val="false"/>
          <w:color w:val="000000"/>
          <w:sz w:val="28"/>
        </w:rPr>
        <w:t>
      Основание: приказ руководителя организации от (дата) № ____________</w:t>
      </w:r>
    </w:p>
    <w:bookmarkEnd w:id="880"/>
    <w:p>
      <w:pPr>
        <w:spacing w:after="0"/>
        <w:ind w:left="0"/>
        <w:jc w:val="both"/>
      </w:pPr>
      <w:r>
        <w:rPr>
          <w:rFonts w:ascii="Times New Roman"/>
          <w:b w:val="false"/>
          <w:i w:val="false"/>
          <w:color w:val="000000"/>
          <w:sz w:val="28"/>
        </w:rPr>
        <w:t>"О проведении проверки .." (или иной документ: план работы, поручение</w:t>
      </w:r>
    </w:p>
    <w:p>
      <w:pPr>
        <w:spacing w:after="0"/>
        <w:ind w:left="0"/>
        <w:jc w:val="both"/>
      </w:pPr>
      <w:r>
        <w:rPr>
          <w:rFonts w:ascii="Times New Roman"/>
          <w:b w:val="false"/>
          <w:i w:val="false"/>
          <w:color w:val="000000"/>
          <w:sz w:val="28"/>
        </w:rPr>
        <w:t>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2. 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_____________________________________________________</w:t>
      </w:r>
    </w:p>
    <w:bookmarkStart w:name="z931" w:id="881"/>
    <w:p>
      <w:pPr>
        <w:spacing w:after="0"/>
        <w:ind w:left="0"/>
        <w:jc w:val="both"/>
      </w:pPr>
      <w:r>
        <w:rPr>
          <w:rFonts w:ascii="Times New Roman"/>
          <w:b w:val="false"/>
          <w:i w:val="false"/>
          <w:color w:val="000000"/>
          <w:sz w:val="28"/>
        </w:rPr>
        <w:t>
      Отобраны к уничтожению испорченные экземпляры следующих видов печатно-бланочной продукции, подлежащей защите:</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печатно-бланочной продукции, подлежащей защите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экземпляров печатно-бланочной продукции, подлежащей защите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испорченных экземпляров печатно-бланочной продукции, подлежащей защите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2" w:id="882"/>
      <w:r>
        <w:rPr>
          <w:rFonts w:ascii="Times New Roman"/>
          <w:b w:val="false"/>
          <w:i w:val="false"/>
          <w:color w:val="000000"/>
          <w:sz w:val="28"/>
        </w:rPr>
        <w:t>
      Итого __________________________ испорченных экземпляров печатно-бланочной</w:t>
      </w:r>
    </w:p>
    <w:bookmarkEnd w:id="882"/>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продукции, подлежащей защите.</w:t>
      </w:r>
    </w:p>
    <w:p>
      <w:pPr>
        <w:spacing w:after="0"/>
        <w:ind w:left="0"/>
        <w:jc w:val="both"/>
      </w:pPr>
      <w:r>
        <w:rPr>
          <w:rFonts w:ascii="Times New Roman"/>
          <w:b w:val="false"/>
          <w:i w:val="false"/>
          <w:color w:val="000000"/>
          <w:sz w:val="28"/>
        </w:rPr>
        <w:t>Составлен в ____ экземпляре (ах):</w:t>
      </w:r>
    </w:p>
    <w:p>
      <w:pPr>
        <w:spacing w:after="0"/>
        <w:ind w:left="0"/>
        <w:jc w:val="both"/>
      </w:pPr>
      <w:r>
        <w:rPr>
          <w:rFonts w:ascii="Times New Roman"/>
          <w:b w:val="false"/>
          <w:i w:val="false"/>
          <w:color w:val="000000"/>
          <w:sz w:val="28"/>
        </w:rPr>
        <w:t>1-й экземпляр: в деле №</w:t>
      </w:r>
    </w:p>
    <w:p>
      <w:pPr>
        <w:spacing w:after="0"/>
        <w:ind w:left="0"/>
        <w:jc w:val="both"/>
      </w:pPr>
      <w:r>
        <w:rPr>
          <w:rFonts w:ascii="Times New Roman"/>
          <w:b w:val="false"/>
          <w:i w:val="false"/>
          <w:color w:val="000000"/>
          <w:sz w:val="28"/>
        </w:rPr>
        <w:t>2 экземпляр: (адресат)</w:t>
      </w:r>
    </w:p>
    <w:p>
      <w:pPr>
        <w:spacing w:after="0"/>
        <w:ind w:left="0"/>
        <w:jc w:val="both"/>
      </w:pPr>
      <w:r>
        <w:rPr>
          <w:rFonts w:ascii="Times New Roman"/>
          <w:b w:val="false"/>
          <w:i w:val="false"/>
          <w:color w:val="000000"/>
          <w:sz w:val="28"/>
        </w:rPr>
        <w:t>Председатель комиссии _____________________________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Члены комиссии ___________________________________</w:t>
      </w:r>
    </w:p>
    <w:p>
      <w:pPr>
        <w:spacing w:after="0"/>
        <w:ind w:left="0"/>
        <w:jc w:val="both"/>
      </w:pPr>
      <w:r>
        <w:rPr>
          <w:rFonts w:ascii="Times New Roman"/>
          <w:b w:val="false"/>
          <w:i w:val="false"/>
          <w:color w:val="000000"/>
          <w:sz w:val="28"/>
        </w:rPr>
        <w:t>Расшифровка подписей(личные подписи)</w:t>
      </w:r>
    </w:p>
    <w:p>
      <w:pPr>
        <w:spacing w:after="0"/>
        <w:ind w:left="0"/>
        <w:jc w:val="both"/>
      </w:pPr>
      <w:r>
        <w:rPr>
          <w:rFonts w:ascii="Times New Roman"/>
          <w:b w:val="false"/>
          <w:i w:val="false"/>
          <w:color w:val="000000"/>
          <w:sz w:val="28"/>
        </w:rPr>
        <w:t>Отметки в журналы учета и выдачи печатно-бланочной продукции,</w:t>
      </w:r>
    </w:p>
    <w:p>
      <w:pPr>
        <w:spacing w:after="0"/>
        <w:ind w:left="0"/>
        <w:jc w:val="both"/>
      </w:pPr>
      <w:r>
        <w:rPr>
          <w:rFonts w:ascii="Times New Roman"/>
          <w:b w:val="false"/>
          <w:i w:val="false"/>
          <w:color w:val="000000"/>
          <w:sz w:val="28"/>
        </w:rPr>
        <w:t>подлежащей защите, внесены, испорченные экземпляры в количестве</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уничтожены путем _________________________________.</w:t>
      </w:r>
    </w:p>
    <w:p>
      <w:pPr>
        <w:spacing w:after="0"/>
        <w:ind w:left="0"/>
        <w:jc w:val="both"/>
      </w:pPr>
      <w:r>
        <w:rPr>
          <w:rFonts w:ascii="Times New Roman"/>
          <w:b w:val="false"/>
          <w:i w:val="false"/>
          <w:color w:val="000000"/>
          <w:sz w:val="28"/>
        </w:rPr>
        <w:t>(вид уничтожения)</w:t>
      </w:r>
    </w:p>
    <w:p>
      <w:pPr>
        <w:spacing w:after="0"/>
        <w:ind w:left="0"/>
        <w:jc w:val="both"/>
      </w:pPr>
      <w:r>
        <w:rPr>
          <w:rFonts w:ascii="Times New Roman"/>
          <w:b w:val="false"/>
          <w:i w:val="false"/>
          <w:color w:val="000000"/>
          <w:sz w:val="28"/>
        </w:rPr>
        <w:t>Наименование должности 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5" w:id="883"/>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название организации</w:t>
      </w:r>
      <w:r>
        <w:br/>
      </w:r>
      <w:r>
        <w:rPr>
          <w:rFonts w:ascii="Times New Roman"/>
          <w:b/>
          <w:i w:val="false"/>
          <w:color w:val="000000"/>
        </w:rPr>
        <w:t>АКТ</w:t>
      </w:r>
    </w:p>
    <w:bookmarkEnd w:id="8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или ином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w:t>
            </w:r>
          </w:p>
          <w:p>
            <w:pPr>
              <w:spacing w:after="20"/>
              <w:ind w:left="20"/>
              <w:jc w:val="both"/>
            </w:pPr>
            <w:r>
              <w:rPr>
                <w:rFonts w:ascii="Times New Roman"/>
                <w:b w:val="false"/>
                <w:i w:val="false"/>
                <w:color w:val="000000"/>
                <w:sz w:val="20"/>
              </w:rPr>
              <w:t>печатей и штампов,</w:t>
            </w:r>
          </w:p>
          <w:p>
            <w:pPr>
              <w:spacing w:after="20"/>
              <w:ind w:left="20"/>
              <w:jc w:val="both"/>
            </w:pPr>
            <w:r>
              <w:rPr>
                <w:rFonts w:ascii="Times New Roman"/>
                <w:b w:val="false"/>
                <w:i w:val="false"/>
                <w:color w:val="000000"/>
                <w:sz w:val="20"/>
              </w:rPr>
              <w:t>подлежащих защите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6" w:id="884"/>
      <w:r>
        <w:rPr>
          <w:rFonts w:ascii="Times New Roman"/>
          <w:b w:val="false"/>
          <w:i w:val="false"/>
          <w:color w:val="000000"/>
          <w:sz w:val="28"/>
        </w:rPr>
        <w:t>
      Основание: приказ руководителя организации от (дата) № _____________</w:t>
      </w:r>
    </w:p>
    <w:bookmarkEnd w:id="884"/>
    <w:p>
      <w:pPr>
        <w:spacing w:after="0"/>
        <w:ind w:left="0"/>
        <w:jc w:val="both"/>
      </w:pPr>
      <w:r>
        <w:rPr>
          <w:rFonts w:ascii="Times New Roman"/>
          <w:b w:val="false"/>
          <w:i w:val="false"/>
          <w:color w:val="000000"/>
          <w:sz w:val="28"/>
        </w:rPr>
        <w:t>"О проведении проверки ..." (или иной документ: план работы, поручение</w:t>
      </w:r>
    </w:p>
    <w:p>
      <w:pPr>
        <w:spacing w:after="0"/>
        <w:ind w:left="0"/>
        <w:jc w:val="both"/>
      </w:pPr>
      <w:r>
        <w:rPr>
          <w:rFonts w:ascii="Times New Roman"/>
          <w:b w:val="false"/>
          <w:i w:val="false"/>
          <w:color w:val="000000"/>
          <w:sz w:val="28"/>
        </w:rPr>
        <w:t>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 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Отобраны к уничтожению следующие печати и штампы, подлежащие защите: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7" w:id="885"/>
      <w:r>
        <w:rPr>
          <w:rFonts w:ascii="Times New Roman"/>
          <w:b w:val="false"/>
          <w:i w:val="false"/>
          <w:color w:val="000000"/>
          <w:sz w:val="28"/>
        </w:rPr>
        <w:t>
      Составлен в ____ экземпляре (ах):</w:t>
      </w:r>
    </w:p>
    <w:bookmarkEnd w:id="885"/>
    <w:p>
      <w:pPr>
        <w:spacing w:after="0"/>
        <w:ind w:left="0"/>
        <w:jc w:val="both"/>
      </w:pPr>
      <w:r>
        <w:rPr>
          <w:rFonts w:ascii="Times New Roman"/>
          <w:b w:val="false"/>
          <w:i w:val="false"/>
          <w:color w:val="000000"/>
          <w:sz w:val="28"/>
        </w:rPr>
        <w:t>1-й экземпляр: в деле № 2 экземпляр: (адресат)</w:t>
      </w:r>
    </w:p>
    <w:p>
      <w:pPr>
        <w:spacing w:after="0"/>
        <w:ind w:left="0"/>
        <w:jc w:val="both"/>
      </w:pPr>
      <w:r>
        <w:rPr>
          <w:rFonts w:ascii="Times New Roman"/>
          <w:b w:val="false"/>
          <w:i w:val="false"/>
          <w:color w:val="000000"/>
          <w:sz w:val="28"/>
        </w:rPr>
        <w:t>Председатель комиссии ____________________________________</w:t>
      </w:r>
    </w:p>
    <w:p>
      <w:pPr>
        <w:spacing w:after="0"/>
        <w:ind w:left="0"/>
        <w:jc w:val="both"/>
      </w:pPr>
      <w:r>
        <w:rPr>
          <w:rFonts w:ascii="Times New Roman"/>
          <w:b w:val="false"/>
          <w:i w:val="false"/>
          <w:color w:val="000000"/>
          <w:sz w:val="28"/>
        </w:rPr>
        <w:t>Расшифровка подписи (личная подпись)</w:t>
      </w:r>
    </w:p>
    <w:p>
      <w:pPr>
        <w:spacing w:after="0"/>
        <w:ind w:left="0"/>
        <w:jc w:val="both"/>
      </w:pPr>
      <w:r>
        <w:rPr>
          <w:rFonts w:ascii="Times New Roman"/>
          <w:b w:val="false"/>
          <w:i w:val="false"/>
          <w:color w:val="000000"/>
          <w:sz w:val="28"/>
        </w:rPr>
        <w:t>Члены комиссии __________________________________________</w:t>
      </w:r>
    </w:p>
    <w:p>
      <w:pPr>
        <w:spacing w:after="0"/>
        <w:ind w:left="0"/>
        <w:jc w:val="both"/>
      </w:pPr>
      <w:r>
        <w:rPr>
          <w:rFonts w:ascii="Times New Roman"/>
          <w:b w:val="false"/>
          <w:i w:val="false"/>
          <w:color w:val="000000"/>
          <w:sz w:val="28"/>
        </w:rPr>
        <w:t>Расшифровка подписей(личные подписи)</w:t>
      </w:r>
    </w:p>
    <w:p>
      <w:pPr>
        <w:spacing w:after="0"/>
        <w:ind w:left="0"/>
        <w:jc w:val="both"/>
      </w:pPr>
      <w:r>
        <w:rPr>
          <w:rFonts w:ascii="Times New Roman"/>
          <w:b w:val="false"/>
          <w:i w:val="false"/>
          <w:color w:val="000000"/>
          <w:sz w:val="28"/>
        </w:rPr>
        <w:t>Отметки в журнал внесены, печати и штампы, подлежащие защите,</w:t>
      </w:r>
    </w:p>
    <w:p>
      <w:pPr>
        <w:spacing w:after="0"/>
        <w:ind w:left="0"/>
        <w:jc w:val="both"/>
      </w:pPr>
      <w:r>
        <w:rPr>
          <w:rFonts w:ascii="Times New Roman"/>
          <w:b w:val="false"/>
          <w:i w:val="false"/>
          <w:color w:val="000000"/>
          <w:sz w:val="28"/>
        </w:rPr>
        <w:t>в количестве ________________________ штук уничтожены путем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(цифрами и прописью) (вид уничтожения)</w:t>
      </w:r>
    </w:p>
    <w:p>
      <w:pPr>
        <w:spacing w:after="0"/>
        <w:ind w:left="0"/>
        <w:jc w:val="both"/>
      </w:pPr>
      <w:r>
        <w:rPr>
          <w:rFonts w:ascii="Times New Roman"/>
          <w:b w:val="false"/>
          <w:i w:val="false"/>
          <w:color w:val="000000"/>
          <w:sz w:val="28"/>
        </w:rPr>
        <w:t>Наименование должности ___________________________________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0" w:id="886"/>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название организации</w:t>
      </w:r>
    </w:p>
    <w:bookmarkEnd w:id="886"/>
    <w:bookmarkStart w:name="z941" w:id="887"/>
    <w:p>
      <w:pPr>
        <w:spacing w:after="0"/>
        <w:ind w:left="0"/>
        <w:jc w:val="left"/>
      </w:pPr>
      <w:r>
        <w:rPr>
          <w:rFonts w:ascii="Times New Roman"/>
          <w:b/>
          <w:i w:val="false"/>
          <w:color w:val="000000"/>
        </w:rPr>
        <w:t xml:space="preserve"> АКТ</w:t>
      </w:r>
    </w:p>
    <w:bookmarkEnd w:id="8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или ином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 xml:space="preserve">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w:t>
            </w:r>
          </w:p>
          <w:p>
            <w:pPr>
              <w:spacing w:after="20"/>
              <w:ind w:left="20"/>
              <w:jc w:val="both"/>
            </w:pPr>
            <w:r>
              <w:rPr>
                <w:rFonts w:ascii="Times New Roman"/>
                <w:b w:val="false"/>
                <w:i w:val="false"/>
                <w:color w:val="000000"/>
                <w:sz w:val="20"/>
              </w:rPr>
              <w:t>средств защиты документов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2" w:id="888"/>
      <w:r>
        <w:rPr>
          <w:rFonts w:ascii="Times New Roman"/>
          <w:b w:val="false"/>
          <w:i w:val="false"/>
          <w:color w:val="000000"/>
          <w:sz w:val="28"/>
        </w:rPr>
        <w:t>
      Основание: приказ руководителя организации от (дата) № _____________</w:t>
      </w:r>
    </w:p>
    <w:bookmarkEnd w:id="888"/>
    <w:p>
      <w:pPr>
        <w:spacing w:after="0"/>
        <w:ind w:left="0"/>
        <w:jc w:val="both"/>
      </w:pPr>
      <w:r>
        <w:rPr>
          <w:rFonts w:ascii="Times New Roman"/>
          <w:b w:val="false"/>
          <w:i w:val="false"/>
          <w:color w:val="000000"/>
          <w:sz w:val="28"/>
        </w:rPr>
        <w:t>"О проведении проверки ..." (или иной документ: план работы, поручение</w:t>
      </w:r>
    </w:p>
    <w:p>
      <w:pPr>
        <w:spacing w:after="0"/>
        <w:ind w:left="0"/>
        <w:jc w:val="both"/>
      </w:pPr>
      <w:r>
        <w:rPr>
          <w:rFonts w:ascii="Times New Roman"/>
          <w:b w:val="false"/>
          <w:i w:val="false"/>
          <w:color w:val="000000"/>
          <w:sz w:val="28"/>
        </w:rPr>
        <w:t>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 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2. 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Отобраны к уничтожению следующие виды средств защиты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3" w:id="889"/>
      <w:r>
        <w:rPr>
          <w:rFonts w:ascii="Times New Roman"/>
          <w:b w:val="false"/>
          <w:i w:val="false"/>
          <w:color w:val="000000"/>
          <w:sz w:val="28"/>
        </w:rPr>
        <w:t>
      Составлен в ____ экземпляре (ах):</w:t>
      </w:r>
    </w:p>
    <w:bookmarkEnd w:id="889"/>
    <w:p>
      <w:pPr>
        <w:spacing w:after="0"/>
        <w:ind w:left="0"/>
        <w:jc w:val="both"/>
      </w:pPr>
      <w:r>
        <w:rPr>
          <w:rFonts w:ascii="Times New Roman"/>
          <w:b w:val="false"/>
          <w:i w:val="false"/>
          <w:color w:val="000000"/>
          <w:sz w:val="28"/>
        </w:rPr>
        <w:t>1-й экземпляр: в деле №</w:t>
      </w:r>
    </w:p>
    <w:p>
      <w:pPr>
        <w:spacing w:after="0"/>
        <w:ind w:left="0"/>
        <w:jc w:val="both"/>
      </w:pPr>
      <w:r>
        <w:rPr>
          <w:rFonts w:ascii="Times New Roman"/>
          <w:b w:val="false"/>
          <w:i w:val="false"/>
          <w:color w:val="000000"/>
          <w:sz w:val="28"/>
        </w:rPr>
        <w:t>2 экземпляр: (адресат)</w:t>
      </w:r>
    </w:p>
    <w:p>
      <w:pPr>
        <w:spacing w:after="0"/>
        <w:ind w:left="0"/>
        <w:jc w:val="both"/>
      </w:pPr>
      <w:r>
        <w:rPr>
          <w:rFonts w:ascii="Times New Roman"/>
          <w:b w:val="false"/>
          <w:i w:val="false"/>
          <w:color w:val="000000"/>
          <w:sz w:val="28"/>
        </w:rPr>
        <w:t>Председатель комиссии _______________________________________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Члены комиссии _____________________________________________</w:t>
      </w:r>
    </w:p>
    <w:p>
      <w:pPr>
        <w:spacing w:after="0"/>
        <w:ind w:left="0"/>
        <w:jc w:val="both"/>
      </w:pPr>
      <w:r>
        <w:rPr>
          <w:rFonts w:ascii="Times New Roman"/>
          <w:b w:val="false"/>
          <w:i w:val="false"/>
          <w:color w:val="000000"/>
          <w:sz w:val="28"/>
        </w:rPr>
        <w:t>Расшифровка подписей(личные подписи)</w:t>
      </w:r>
    </w:p>
    <w:p>
      <w:pPr>
        <w:spacing w:after="0"/>
        <w:ind w:left="0"/>
        <w:jc w:val="both"/>
      </w:pPr>
      <w:r>
        <w:rPr>
          <w:rFonts w:ascii="Times New Roman"/>
          <w:b w:val="false"/>
          <w:i w:val="false"/>
          <w:color w:val="000000"/>
          <w:sz w:val="28"/>
        </w:rPr>
        <w:t>Отметки в журналы учета № __ внесены, средства защиты документов</w:t>
      </w:r>
    </w:p>
    <w:p>
      <w:pPr>
        <w:spacing w:after="0"/>
        <w:ind w:left="0"/>
        <w:jc w:val="both"/>
      </w:pPr>
      <w:r>
        <w:rPr>
          <w:rFonts w:ascii="Times New Roman"/>
          <w:b w:val="false"/>
          <w:i w:val="false"/>
          <w:color w:val="000000"/>
          <w:sz w:val="28"/>
        </w:rPr>
        <w:t>уничтожены путем ____________________________________________.</w:t>
      </w:r>
    </w:p>
    <w:p>
      <w:pPr>
        <w:spacing w:after="0"/>
        <w:ind w:left="0"/>
        <w:jc w:val="both"/>
      </w:pPr>
      <w:r>
        <w:rPr>
          <w:rFonts w:ascii="Times New Roman"/>
          <w:b w:val="false"/>
          <w:i w:val="false"/>
          <w:color w:val="000000"/>
          <w:sz w:val="28"/>
        </w:rPr>
        <w:t>(виды уничтожения)</w:t>
      </w:r>
    </w:p>
    <w:p>
      <w:pPr>
        <w:spacing w:after="0"/>
        <w:ind w:left="0"/>
        <w:jc w:val="both"/>
      </w:pPr>
      <w:r>
        <w:rPr>
          <w:rFonts w:ascii="Times New Roman"/>
          <w:b w:val="false"/>
          <w:i w:val="false"/>
          <w:color w:val="000000"/>
          <w:sz w:val="28"/>
        </w:rPr>
        <w:t>Наименование должности ______________________________________</w:t>
      </w:r>
    </w:p>
    <w:p>
      <w:pPr>
        <w:spacing w:after="0"/>
        <w:ind w:left="0"/>
        <w:jc w:val="both"/>
      </w:pPr>
      <w:r>
        <w:rPr>
          <w:rFonts w:ascii="Times New Roman"/>
          <w:b w:val="false"/>
          <w:i w:val="false"/>
          <w:color w:val="000000"/>
          <w:sz w:val="28"/>
        </w:rPr>
        <w:t>Расшифровка подписи(личная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6" w:id="890"/>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название государственной организации</w:t>
      </w:r>
    </w:p>
    <w:bookmarkEnd w:id="890"/>
    <w:bookmarkStart w:name="z947" w:id="891"/>
    <w:p>
      <w:pPr>
        <w:spacing w:after="0"/>
        <w:ind w:left="0"/>
        <w:jc w:val="left"/>
      </w:pPr>
      <w:r>
        <w:rPr>
          <w:rFonts w:ascii="Times New Roman"/>
          <w:b/>
          <w:i w:val="false"/>
          <w:color w:val="000000"/>
        </w:rPr>
        <w:t xml:space="preserve"> АКТ</w:t>
      </w:r>
    </w:p>
    <w:bookmarkEnd w:id="8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Место издания</w:t>
            </w:r>
          </w:p>
          <w:p>
            <w:pPr>
              <w:spacing w:after="20"/>
              <w:ind w:left="20"/>
              <w:jc w:val="both"/>
            </w:pPr>
            <w:r>
              <w:rPr>
                <w:rFonts w:ascii="Times New Roman"/>
                <w:b w:val="false"/>
                <w:i w:val="false"/>
                <w:color w:val="000000"/>
                <w:sz w:val="20"/>
              </w:rPr>
              <w:t>(на государственном или ином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w:t>
            </w:r>
          </w:p>
          <w:p>
            <w:pPr>
              <w:spacing w:after="20"/>
              <w:ind w:left="20"/>
              <w:jc w:val="both"/>
            </w:pPr>
            <w:r>
              <w:rPr>
                <w:rFonts w:ascii="Times New Roman"/>
                <w:b w:val="false"/>
                <w:i w:val="false"/>
                <w:color w:val="000000"/>
                <w:sz w:val="20"/>
              </w:rPr>
              <w:t>неиспользованной печатно-бланочной</w:t>
            </w:r>
          </w:p>
          <w:p>
            <w:pPr>
              <w:spacing w:after="20"/>
              <w:ind w:left="20"/>
              <w:jc w:val="both"/>
            </w:pPr>
            <w:r>
              <w:rPr>
                <w:rFonts w:ascii="Times New Roman"/>
                <w:b w:val="false"/>
                <w:i w:val="false"/>
                <w:color w:val="000000"/>
                <w:sz w:val="20"/>
              </w:rPr>
              <w:t>продукции, подлежащей защите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8" w:id="892"/>
      <w:r>
        <w:rPr>
          <w:rFonts w:ascii="Times New Roman"/>
          <w:b w:val="false"/>
          <w:i w:val="false"/>
          <w:color w:val="000000"/>
          <w:sz w:val="28"/>
        </w:rPr>
        <w:t>
      Основание: приказ руководителя организации от (дата) № _____________</w:t>
      </w:r>
    </w:p>
    <w:bookmarkEnd w:id="892"/>
    <w:p>
      <w:pPr>
        <w:spacing w:after="0"/>
        <w:ind w:left="0"/>
        <w:jc w:val="both"/>
      </w:pPr>
      <w:r>
        <w:rPr>
          <w:rFonts w:ascii="Times New Roman"/>
          <w:b w:val="false"/>
          <w:i w:val="false"/>
          <w:color w:val="000000"/>
          <w:sz w:val="28"/>
        </w:rPr>
        <w:t>"О проведении проверки ..." (или иной документ: план работы, поручение</w:t>
      </w:r>
    </w:p>
    <w:p>
      <w:pPr>
        <w:spacing w:after="0"/>
        <w:ind w:left="0"/>
        <w:jc w:val="both"/>
      </w:pPr>
      <w:r>
        <w:rPr>
          <w:rFonts w:ascii="Times New Roman"/>
          <w:b w:val="false"/>
          <w:i w:val="false"/>
          <w:color w:val="000000"/>
          <w:sz w:val="28"/>
        </w:rPr>
        <w:t>вышестоящего органа и т.д.).</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 комиссии 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должность, инициалы, фамилия</w:t>
      </w:r>
    </w:p>
    <w:p>
      <w:pPr>
        <w:spacing w:after="0"/>
        <w:ind w:left="0"/>
        <w:jc w:val="both"/>
      </w:pPr>
      <w:r>
        <w:rPr>
          <w:rFonts w:ascii="Times New Roman"/>
          <w:b w:val="false"/>
          <w:i w:val="false"/>
          <w:color w:val="000000"/>
          <w:sz w:val="28"/>
        </w:rPr>
        <w:t>Отобраны к уничтожению утратившие в связи</w:t>
      </w:r>
    </w:p>
    <w:p>
      <w:pPr>
        <w:spacing w:after="0"/>
        <w:ind w:left="0"/>
        <w:jc w:val="both"/>
      </w:pPr>
      <w:r>
        <w:rPr>
          <w:rFonts w:ascii="Times New Roman"/>
          <w:b w:val="false"/>
          <w:i w:val="false"/>
          <w:color w:val="000000"/>
          <w:sz w:val="28"/>
        </w:rPr>
        <w:t>_______________________________ _________________________________</w:t>
      </w:r>
    </w:p>
    <w:p>
      <w:pPr>
        <w:spacing w:after="0"/>
        <w:ind w:left="0"/>
        <w:jc w:val="both"/>
      </w:pPr>
      <w:r>
        <w:rPr>
          <w:rFonts w:ascii="Times New Roman"/>
          <w:b w:val="false"/>
          <w:i w:val="false"/>
          <w:color w:val="000000"/>
          <w:sz w:val="28"/>
        </w:rPr>
        <w:t>(ликвидацией, реорганизацией)</w:t>
      </w:r>
    </w:p>
    <w:p>
      <w:pPr>
        <w:spacing w:after="0"/>
        <w:ind w:left="0"/>
        <w:jc w:val="both"/>
      </w:pPr>
      <w:r>
        <w:rPr>
          <w:rFonts w:ascii="Times New Roman"/>
          <w:b w:val="false"/>
          <w:i w:val="false"/>
          <w:color w:val="000000"/>
          <w:sz w:val="28"/>
        </w:rPr>
        <w:t>(официальное наименование _______________________________________</w:t>
      </w:r>
    </w:p>
    <w:p>
      <w:pPr>
        <w:spacing w:after="0"/>
        <w:ind w:left="0"/>
        <w:jc w:val="both"/>
      </w:pPr>
      <w:r>
        <w:rPr>
          <w:rFonts w:ascii="Times New Roman"/>
          <w:b w:val="false"/>
          <w:i w:val="false"/>
          <w:color w:val="000000"/>
          <w:sz w:val="28"/>
        </w:rPr>
        <w:t>практическое значение следующие виды</w:t>
      </w:r>
    </w:p>
    <w:p>
      <w:pPr>
        <w:spacing w:after="0"/>
        <w:ind w:left="0"/>
        <w:jc w:val="both"/>
      </w:pPr>
      <w:r>
        <w:rPr>
          <w:rFonts w:ascii="Times New Roman"/>
          <w:b w:val="false"/>
          <w:i w:val="false"/>
          <w:color w:val="000000"/>
          <w:sz w:val="28"/>
        </w:rPr>
        <w:t>государственного органа (организации)</w:t>
      </w:r>
    </w:p>
    <w:p>
      <w:pPr>
        <w:spacing w:after="0"/>
        <w:ind w:left="0"/>
        <w:jc w:val="both"/>
      </w:pPr>
      <w:r>
        <w:rPr>
          <w:rFonts w:ascii="Times New Roman"/>
          <w:b w:val="false"/>
          <w:i w:val="false"/>
          <w:color w:val="000000"/>
          <w:sz w:val="28"/>
        </w:rPr>
        <w:t>неиспользованной печатно-бланочной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печатно-бланочной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экземпляров печатно-бланочной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неиспользованных экземпляров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49" w:id="893"/>
      <w:r>
        <w:rPr>
          <w:rFonts w:ascii="Times New Roman"/>
          <w:b w:val="false"/>
          <w:i w:val="false"/>
          <w:color w:val="000000"/>
          <w:sz w:val="28"/>
        </w:rPr>
        <w:t>
      Итого ______________________ неиспользованных экземпляров печатно-бланочной</w:t>
      </w:r>
    </w:p>
    <w:bookmarkEnd w:id="893"/>
    <w:p>
      <w:pPr>
        <w:spacing w:after="0"/>
        <w:ind w:left="0"/>
        <w:jc w:val="both"/>
      </w:pPr>
      <w:r>
        <w:rPr>
          <w:rFonts w:ascii="Times New Roman"/>
          <w:b w:val="false"/>
          <w:i w:val="false"/>
          <w:color w:val="000000"/>
          <w:sz w:val="28"/>
        </w:rPr>
        <w:t>(цифрами и прописью) продукции, подлежащей защите.</w:t>
      </w:r>
    </w:p>
    <w:p>
      <w:pPr>
        <w:spacing w:after="0"/>
        <w:ind w:left="0"/>
        <w:jc w:val="both"/>
      </w:pPr>
      <w:r>
        <w:rPr>
          <w:rFonts w:ascii="Times New Roman"/>
          <w:b w:val="false"/>
          <w:i w:val="false"/>
          <w:color w:val="000000"/>
          <w:sz w:val="28"/>
        </w:rPr>
        <w:t>Председатель комиссии __________________________________________________</w:t>
      </w:r>
    </w:p>
    <w:p>
      <w:pPr>
        <w:spacing w:after="0"/>
        <w:ind w:left="0"/>
        <w:jc w:val="both"/>
      </w:pPr>
      <w:r>
        <w:rPr>
          <w:rFonts w:ascii="Times New Roman"/>
          <w:b w:val="false"/>
          <w:i w:val="false"/>
          <w:color w:val="000000"/>
          <w:sz w:val="28"/>
        </w:rPr>
        <w:t>Расшифровка подписи (личная подпись)</w:t>
      </w:r>
    </w:p>
    <w:p>
      <w:pPr>
        <w:spacing w:after="0"/>
        <w:ind w:left="0"/>
        <w:jc w:val="both"/>
      </w:pPr>
      <w:r>
        <w:rPr>
          <w:rFonts w:ascii="Times New Roman"/>
          <w:b w:val="false"/>
          <w:i w:val="false"/>
          <w:color w:val="000000"/>
          <w:sz w:val="28"/>
        </w:rPr>
        <w:t>Члены комиссии ________________________________________________________</w:t>
      </w:r>
    </w:p>
    <w:p>
      <w:pPr>
        <w:spacing w:after="0"/>
        <w:ind w:left="0"/>
        <w:jc w:val="both"/>
      </w:pPr>
      <w:r>
        <w:rPr>
          <w:rFonts w:ascii="Times New Roman"/>
          <w:b w:val="false"/>
          <w:i w:val="false"/>
          <w:color w:val="000000"/>
          <w:sz w:val="28"/>
        </w:rPr>
        <w:t>Расшифровка подписей (личные подписи)</w:t>
      </w:r>
    </w:p>
    <w:p>
      <w:pPr>
        <w:spacing w:after="0"/>
        <w:ind w:left="0"/>
        <w:jc w:val="both"/>
      </w:pPr>
      <w:r>
        <w:rPr>
          <w:rFonts w:ascii="Times New Roman"/>
          <w:b w:val="false"/>
          <w:i w:val="false"/>
          <w:color w:val="000000"/>
          <w:sz w:val="28"/>
        </w:rPr>
        <w:t>Отметки в журналы учета и выдачи печатно-бланочной продукции внесены,</w:t>
      </w:r>
    </w:p>
    <w:p>
      <w:pPr>
        <w:spacing w:after="0"/>
        <w:ind w:left="0"/>
        <w:jc w:val="both"/>
      </w:pPr>
      <w:r>
        <w:rPr>
          <w:rFonts w:ascii="Times New Roman"/>
          <w:b w:val="false"/>
          <w:i w:val="false"/>
          <w:color w:val="000000"/>
          <w:sz w:val="28"/>
        </w:rPr>
        <w:t>неиспользованные экземпляры в количестве ____________ весом ____ кг</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уничтожены путем ____________________________________. (вид уничтожения)</w:t>
      </w:r>
    </w:p>
    <w:p>
      <w:pPr>
        <w:spacing w:after="0"/>
        <w:ind w:left="0"/>
        <w:jc w:val="both"/>
      </w:pPr>
      <w:r>
        <w:rPr>
          <w:rFonts w:ascii="Times New Roman"/>
          <w:b w:val="false"/>
          <w:i w:val="false"/>
          <w:color w:val="000000"/>
          <w:sz w:val="28"/>
        </w:rPr>
        <w:t>Наименование должности _________________________________________________</w:t>
      </w:r>
    </w:p>
    <w:p>
      <w:pPr>
        <w:spacing w:after="0"/>
        <w:ind w:left="0"/>
        <w:jc w:val="both"/>
      </w:pPr>
      <w:r>
        <w:rPr>
          <w:rFonts w:ascii="Times New Roman"/>
          <w:b w:val="false"/>
          <w:i w:val="false"/>
          <w:color w:val="000000"/>
          <w:sz w:val="28"/>
        </w:rPr>
        <w:t>Расшифровка подписи (личная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2" w:id="894"/>
    <w:p>
      <w:pPr>
        <w:spacing w:after="0"/>
        <w:ind w:left="0"/>
        <w:jc w:val="left"/>
      </w:pPr>
      <w:r>
        <w:rPr>
          <w:rFonts w:ascii="Times New Roman"/>
          <w:b/>
          <w:i w:val="false"/>
          <w:color w:val="000000"/>
        </w:rPr>
        <w:t xml:space="preserve"> Официальное наименование организации</w:t>
      </w:r>
      <w:r>
        <w:br/>
      </w:r>
      <w:r>
        <w:rPr>
          <w:rFonts w:ascii="Times New Roman"/>
          <w:b/>
          <w:i w:val="false"/>
          <w:color w:val="000000"/>
        </w:rPr>
        <w:t>НОМЕНКЛАТУРА ДЕЛ</w:t>
      </w:r>
    </w:p>
    <w:bookmarkEnd w:id="894"/>
    <w:bookmarkStart w:name="z953" w:id="895"/>
    <w:p>
      <w:pPr>
        <w:spacing w:after="0"/>
        <w:ind w:left="0"/>
        <w:jc w:val="both"/>
      </w:pPr>
      <w:r>
        <w:rPr>
          <w:rFonts w:ascii="Times New Roman"/>
          <w:b w:val="false"/>
          <w:i w:val="false"/>
          <w:color w:val="000000"/>
          <w:sz w:val="28"/>
        </w:rPr>
        <w:t xml:space="preserve">
      </w:t>
      </w:r>
    </w:p>
    <w:bookmarkEnd w:id="895"/>
    <w:p>
      <w:pPr>
        <w:spacing w:after="0"/>
        <w:ind w:left="0"/>
        <w:jc w:val="both"/>
      </w:pPr>
      <w:r>
        <w:drawing>
          <wp:inline distT="0" distB="0" distL="0" distR="0">
            <wp:extent cx="75946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946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(томов,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 и номер пункта по перечню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4" w:id="896"/>
      <w:r>
        <w:rPr>
          <w:rFonts w:ascii="Times New Roman"/>
          <w:b w:val="false"/>
          <w:i w:val="false"/>
          <w:color w:val="000000"/>
          <w:sz w:val="28"/>
        </w:rPr>
        <w:t>
      Наименование должности руководителя __________________</w:t>
      </w:r>
    </w:p>
    <w:bookmarkEnd w:id="896"/>
    <w:p>
      <w:pPr>
        <w:spacing w:after="0"/>
        <w:ind w:left="0"/>
        <w:jc w:val="both"/>
      </w:pPr>
      <w:r>
        <w:rPr>
          <w:rFonts w:ascii="Times New Roman"/>
          <w:b w:val="false"/>
          <w:i w:val="false"/>
          <w:color w:val="000000"/>
          <w:sz w:val="28"/>
        </w:rPr>
        <w:t>Расшифровка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ДОУ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ЦЭК (ЭК)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архивного учреждения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протокола)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протокола)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запись о категориях и количестве дел, заведенных в _________ году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срокам хранения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отметкой "ЭПК"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(свыше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(до 10 лет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5" w:id="897"/>
      <w:r>
        <w:rPr>
          <w:rFonts w:ascii="Times New Roman"/>
          <w:b w:val="false"/>
          <w:i w:val="false"/>
          <w:color w:val="000000"/>
          <w:sz w:val="28"/>
        </w:rPr>
        <w:t>
      Наименование должности руководителя _____________________</w:t>
      </w:r>
    </w:p>
    <w:bookmarkEnd w:id="897"/>
    <w:p>
      <w:pPr>
        <w:spacing w:after="0"/>
        <w:ind w:left="0"/>
        <w:jc w:val="both"/>
      </w:pPr>
      <w:r>
        <w:rPr>
          <w:rFonts w:ascii="Times New Roman"/>
          <w:b w:val="false"/>
          <w:i w:val="false"/>
          <w:color w:val="000000"/>
          <w:sz w:val="28"/>
        </w:rPr>
        <w:t>Расшифровка</w:t>
      </w:r>
    </w:p>
    <w:p>
      <w:pPr>
        <w:spacing w:after="0"/>
        <w:ind w:left="0"/>
        <w:jc w:val="both"/>
      </w:pPr>
      <w:r>
        <w:rPr>
          <w:rFonts w:ascii="Times New Roman"/>
          <w:b w:val="false"/>
          <w:i w:val="false"/>
          <w:color w:val="000000"/>
          <w:sz w:val="28"/>
        </w:rPr>
        <w:t>службы ДОУ подписи (личная подпись) дата</w:t>
      </w:r>
    </w:p>
    <w:p>
      <w:pPr>
        <w:spacing w:after="0"/>
        <w:ind w:left="0"/>
        <w:jc w:val="both"/>
      </w:pPr>
      <w:r>
        <w:rPr>
          <w:rFonts w:ascii="Times New Roman"/>
          <w:b w:val="false"/>
          <w:i w:val="false"/>
          <w:color w:val="000000"/>
          <w:sz w:val="28"/>
        </w:rPr>
        <w:t>Итоговые сведения переданы в архив организации.</w:t>
      </w:r>
    </w:p>
    <w:p>
      <w:pPr>
        <w:spacing w:after="0"/>
        <w:ind w:left="0"/>
        <w:jc w:val="both"/>
      </w:pPr>
      <w:r>
        <w:rPr>
          <w:rFonts w:ascii="Times New Roman"/>
          <w:b w:val="false"/>
          <w:i w:val="false"/>
          <w:color w:val="000000"/>
          <w:sz w:val="28"/>
        </w:rPr>
        <w:t>Наименование должности работника, _______________________</w:t>
      </w:r>
    </w:p>
    <w:p>
      <w:pPr>
        <w:spacing w:after="0"/>
        <w:ind w:left="0"/>
        <w:jc w:val="both"/>
      </w:pPr>
      <w:r>
        <w:rPr>
          <w:rFonts w:ascii="Times New Roman"/>
          <w:b w:val="false"/>
          <w:i w:val="false"/>
          <w:color w:val="000000"/>
          <w:sz w:val="28"/>
        </w:rPr>
        <w:t>Расшифровка</w:t>
      </w:r>
    </w:p>
    <w:p>
      <w:pPr>
        <w:spacing w:after="0"/>
        <w:ind w:left="0"/>
        <w:jc w:val="both"/>
      </w:pPr>
      <w:r>
        <w:rPr>
          <w:rFonts w:ascii="Times New Roman"/>
          <w:b w:val="false"/>
          <w:i w:val="false"/>
          <w:color w:val="000000"/>
          <w:sz w:val="28"/>
        </w:rPr>
        <w:t>передавшего сведения _____________________ подписи (личная подпись) дата</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8" w:id="898"/>
    <w:p>
      <w:pPr>
        <w:spacing w:after="0"/>
        <w:ind w:left="0"/>
        <w:jc w:val="left"/>
      </w:pPr>
      <w:r>
        <w:rPr>
          <w:rFonts w:ascii="Times New Roman"/>
          <w:b/>
          <w:i w:val="false"/>
          <w:color w:val="000000"/>
        </w:rPr>
        <w:t xml:space="preserve"> ЛИСТ-ЗАВЕРИТЕЛЬ ДЕЛА</w:t>
      </w:r>
    </w:p>
    <w:bookmarkEnd w:id="898"/>
    <w:p>
      <w:pPr>
        <w:spacing w:after="0"/>
        <w:ind w:left="0"/>
        <w:jc w:val="both"/>
      </w:pPr>
      <w:bookmarkStart w:name="z959" w:id="899"/>
      <w:r>
        <w:rPr>
          <w:rFonts w:ascii="Times New Roman"/>
          <w:b w:val="false"/>
          <w:i w:val="false"/>
          <w:color w:val="000000"/>
          <w:sz w:val="28"/>
        </w:rPr>
        <w:t>
      Фонд № ________ Опись № ________ Дело № ________</w:t>
      </w:r>
    </w:p>
    <w:bookmarkEnd w:id="899"/>
    <w:p>
      <w:pPr>
        <w:spacing w:after="0"/>
        <w:ind w:left="0"/>
        <w:jc w:val="both"/>
      </w:pPr>
      <w:r>
        <w:rPr>
          <w:rFonts w:ascii="Times New Roman"/>
          <w:b w:val="false"/>
          <w:i w:val="false"/>
          <w:color w:val="000000"/>
          <w:sz w:val="28"/>
        </w:rPr>
        <w:t>ҰВ дело подшито и пронумеровано _________________ лист (ов), в том числе:</w:t>
      </w:r>
    </w:p>
    <w:p>
      <w:pPr>
        <w:spacing w:after="0"/>
        <w:ind w:left="0"/>
        <w:jc w:val="both"/>
      </w:pPr>
      <w:r>
        <w:rPr>
          <w:rFonts w:ascii="Times New Roman"/>
          <w:b w:val="false"/>
          <w:i w:val="false"/>
          <w:color w:val="000000"/>
          <w:sz w:val="28"/>
        </w:rPr>
        <w:t>литерные № листов _________________________________________________</w:t>
      </w:r>
    </w:p>
    <w:p>
      <w:pPr>
        <w:spacing w:after="0"/>
        <w:ind w:left="0"/>
        <w:jc w:val="both"/>
      </w:pPr>
      <w:r>
        <w:rPr>
          <w:rFonts w:ascii="Times New Roman"/>
          <w:b w:val="false"/>
          <w:i w:val="false"/>
          <w:color w:val="000000"/>
          <w:sz w:val="28"/>
        </w:rPr>
        <w:t>пропущенные № листов _____________________________________________</w:t>
      </w:r>
    </w:p>
    <w:p>
      <w:pPr>
        <w:spacing w:after="0"/>
        <w:ind w:left="0"/>
        <w:jc w:val="both"/>
      </w:pPr>
      <w:r>
        <w:rPr>
          <w:rFonts w:ascii="Times New Roman"/>
          <w:b w:val="false"/>
          <w:i w:val="false"/>
          <w:color w:val="000000"/>
          <w:sz w:val="28"/>
        </w:rPr>
        <w:t>пронумерованные чистые листы ______________________________________</w:t>
      </w:r>
    </w:p>
    <w:p>
      <w:pPr>
        <w:spacing w:after="0"/>
        <w:ind w:left="0"/>
        <w:jc w:val="both"/>
      </w:pPr>
      <w:r>
        <w:rPr>
          <w:rFonts w:ascii="Times New Roman"/>
          <w:b w:val="false"/>
          <w:i w:val="false"/>
          <w:color w:val="000000"/>
          <w:sz w:val="28"/>
        </w:rPr>
        <w:t>листов внутренней описи ____________________________________________</w:t>
      </w:r>
    </w:p>
    <w:p>
      <w:pPr>
        <w:spacing w:after="0"/>
        <w:ind w:left="0"/>
        <w:jc w:val="both"/>
      </w:pPr>
      <w:r>
        <w:rPr>
          <w:rFonts w:ascii="Times New Roman"/>
          <w:b w:val="false"/>
          <w:i w:val="false"/>
          <w:color w:val="000000"/>
          <w:sz w:val="28"/>
        </w:rPr>
        <w:t>Учтено документов в виде вложений и приложений, не подлежащих нумерации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разновидности документов и их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формирования, оформления, физического состояния и учета документов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Брошюры и иные печатные издания</w:t>
            </w:r>
          </w:p>
          <w:p>
            <w:pPr>
              <w:spacing w:after="20"/>
              <w:ind w:left="20"/>
              <w:jc w:val="both"/>
            </w:pPr>
            <w:r>
              <w:rPr>
                <w:rFonts w:ascii="Times New Roman"/>
                <w:b w:val="false"/>
                <w:i w:val="false"/>
                <w:color w:val="000000"/>
                <w:sz w:val="20"/>
              </w:rPr>
              <w:t>2. Листовки</w:t>
            </w:r>
          </w:p>
          <w:p>
            <w:pPr>
              <w:spacing w:after="20"/>
              <w:ind w:left="20"/>
              <w:jc w:val="both"/>
            </w:pPr>
            <w:r>
              <w:rPr>
                <w:rFonts w:ascii="Times New Roman"/>
                <w:b w:val="false"/>
                <w:i w:val="false"/>
                <w:color w:val="000000"/>
                <w:sz w:val="20"/>
              </w:rPr>
              <w:t>3. Вырезки из газет</w:t>
            </w:r>
          </w:p>
          <w:p>
            <w:pPr>
              <w:spacing w:after="20"/>
              <w:ind w:left="20"/>
              <w:jc w:val="both"/>
            </w:pPr>
            <w:r>
              <w:rPr>
                <w:rFonts w:ascii="Times New Roman"/>
                <w:b w:val="false"/>
                <w:i w:val="false"/>
                <w:color w:val="000000"/>
                <w:sz w:val="20"/>
              </w:rPr>
              <w:t>4. Открытки</w:t>
            </w:r>
          </w:p>
          <w:p>
            <w:pPr>
              <w:spacing w:after="20"/>
              <w:ind w:left="20"/>
              <w:jc w:val="both"/>
            </w:pPr>
            <w:r>
              <w:rPr>
                <w:rFonts w:ascii="Times New Roman"/>
                <w:b w:val="false"/>
                <w:i w:val="false"/>
                <w:color w:val="000000"/>
                <w:sz w:val="20"/>
              </w:rPr>
              <w:t>5. Конверты</w:t>
            </w:r>
          </w:p>
          <w:p>
            <w:pPr>
              <w:spacing w:after="20"/>
              <w:ind w:left="20"/>
              <w:jc w:val="both"/>
            </w:pPr>
            <w:r>
              <w:rPr>
                <w:rFonts w:ascii="Times New Roman"/>
                <w:b w:val="false"/>
                <w:i w:val="false"/>
                <w:color w:val="000000"/>
                <w:sz w:val="20"/>
              </w:rPr>
              <w:t>6. Марки почтовые</w:t>
            </w:r>
          </w:p>
          <w:p>
            <w:pPr>
              <w:spacing w:after="20"/>
              <w:ind w:left="20"/>
              <w:jc w:val="both"/>
            </w:pPr>
            <w:r>
              <w:rPr>
                <w:rFonts w:ascii="Times New Roman"/>
                <w:b w:val="false"/>
                <w:i w:val="false"/>
                <w:color w:val="000000"/>
                <w:sz w:val="20"/>
              </w:rPr>
              <w:t>7. Марки гербовые</w:t>
            </w:r>
          </w:p>
          <w:p>
            <w:pPr>
              <w:spacing w:after="20"/>
              <w:ind w:left="20"/>
              <w:jc w:val="both"/>
            </w:pPr>
            <w:r>
              <w:rPr>
                <w:rFonts w:ascii="Times New Roman"/>
                <w:b w:val="false"/>
                <w:i w:val="false"/>
                <w:color w:val="000000"/>
                <w:sz w:val="20"/>
              </w:rPr>
              <w:t>8. Штемпели почтовые и иные</w:t>
            </w:r>
          </w:p>
          <w:p>
            <w:pPr>
              <w:spacing w:after="20"/>
              <w:ind w:left="20"/>
              <w:jc w:val="both"/>
            </w:pPr>
            <w:r>
              <w:rPr>
                <w:rFonts w:ascii="Times New Roman"/>
                <w:b w:val="false"/>
                <w:i w:val="false"/>
                <w:color w:val="000000"/>
                <w:sz w:val="20"/>
              </w:rPr>
              <w:t>9. Специальные почтовые отметки</w:t>
            </w:r>
          </w:p>
          <w:p>
            <w:pPr>
              <w:spacing w:after="20"/>
              <w:ind w:left="20"/>
              <w:jc w:val="both"/>
            </w:pPr>
            <w:r>
              <w:rPr>
                <w:rFonts w:ascii="Times New Roman"/>
                <w:b w:val="false"/>
                <w:i w:val="false"/>
                <w:color w:val="000000"/>
                <w:sz w:val="20"/>
              </w:rPr>
              <w:t>10. Сургучные, мастичные печати</w:t>
            </w:r>
          </w:p>
          <w:p>
            <w:pPr>
              <w:spacing w:after="20"/>
              <w:ind w:left="20"/>
              <w:jc w:val="both"/>
            </w:pPr>
            <w:r>
              <w:rPr>
                <w:rFonts w:ascii="Times New Roman"/>
                <w:b w:val="false"/>
                <w:i w:val="false"/>
                <w:color w:val="000000"/>
                <w:sz w:val="20"/>
              </w:rPr>
              <w:t>11. Фотодокументы</w:t>
            </w:r>
          </w:p>
          <w:p>
            <w:pPr>
              <w:spacing w:after="20"/>
              <w:ind w:left="20"/>
              <w:jc w:val="both"/>
            </w:pPr>
            <w:r>
              <w:rPr>
                <w:rFonts w:ascii="Times New Roman"/>
                <w:b w:val="false"/>
                <w:i w:val="false"/>
                <w:color w:val="000000"/>
                <w:sz w:val="20"/>
              </w:rPr>
              <w:t>12. Карты, планы, чертежи и иная научно-техническая документация</w:t>
            </w:r>
          </w:p>
          <w:p>
            <w:pPr>
              <w:spacing w:after="20"/>
              <w:ind w:left="20"/>
              <w:jc w:val="both"/>
            </w:pPr>
            <w:r>
              <w:rPr>
                <w:rFonts w:ascii="Times New Roman"/>
                <w:b w:val="false"/>
                <w:i w:val="false"/>
                <w:color w:val="000000"/>
                <w:sz w:val="20"/>
              </w:rPr>
              <w:t>13. Рисунки, гравюры, акварели</w:t>
            </w:r>
          </w:p>
          <w:p>
            <w:pPr>
              <w:spacing w:after="20"/>
              <w:ind w:left="20"/>
              <w:jc w:val="both"/>
            </w:pPr>
            <w:r>
              <w:rPr>
                <w:rFonts w:ascii="Times New Roman"/>
                <w:b w:val="false"/>
                <w:i w:val="false"/>
                <w:color w:val="000000"/>
                <w:sz w:val="20"/>
              </w:rPr>
              <w:t>14. Автографы видных деятелей</w:t>
            </w:r>
          </w:p>
          <w:p>
            <w:pPr>
              <w:spacing w:after="20"/>
              <w:ind w:left="20"/>
              <w:jc w:val="both"/>
            </w:pPr>
            <w:r>
              <w:rPr>
                <w:rFonts w:ascii="Times New Roman"/>
                <w:b w:val="false"/>
                <w:i w:val="false"/>
                <w:color w:val="000000"/>
                <w:sz w:val="20"/>
              </w:rPr>
              <w:t>15. Склеенные листы</w:t>
            </w:r>
          </w:p>
          <w:p>
            <w:pPr>
              <w:spacing w:after="20"/>
              <w:ind w:left="20"/>
              <w:jc w:val="both"/>
            </w:pPr>
            <w:r>
              <w:rPr>
                <w:rFonts w:ascii="Times New Roman"/>
                <w:b w:val="false"/>
                <w:i w:val="false"/>
                <w:color w:val="000000"/>
                <w:sz w:val="20"/>
              </w:rPr>
              <w:t>16. Утрата части листов</w:t>
            </w:r>
          </w:p>
          <w:p>
            <w:pPr>
              <w:spacing w:after="20"/>
              <w:ind w:left="20"/>
              <w:jc w:val="both"/>
            </w:pPr>
            <w:r>
              <w:rPr>
                <w:rFonts w:ascii="Times New Roman"/>
                <w:b w:val="false"/>
                <w:i w:val="false"/>
                <w:color w:val="000000"/>
                <w:sz w:val="20"/>
              </w:rPr>
              <w:t>17. Угасающий текст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0" w:id="900"/>
    <w:p>
      <w:pPr>
        <w:spacing w:after="0"/>
        <w:ind w:left="0"/>
        <w:jc w:val="both"/>
      </w:pPr>
      <w:r>
        <w:rPr>
          <w:rFonts w:ascii="Times New Roman"/>
          <w:b w:val="false"/>
          <w:i w:val="false"/>
          <w:color w:val="000000"/>
          <w:sz w:val="28"/>
        </w:rPr>
        <w:t>
      Наименование должности лица, Расшифровка заполнившего лист-заверитель дела ____________________ подписи (личная подпись) дата</w:t>
      </w:r>
    </w:p>
    <w:bookmarkEnd w:id="900"/>
    <w:bookmarkStart w:name="z961" w:id="901"/>
    <w:p>
      <w:pPr>
        <w:spacing w:after="0"/>
        <w:ind w:left="0"/>
        <w:jc w:val="both"/>
      </w:pPr>
      <w:r>
        <w:rPr>
          <w:rFonts w:ascii="Times New Roman"/>
          <w:b w:val="false"/>
          <w:i w:val="false"/>
          <w:color w:val="000000"/>
          <w:sz w:val="28"/>
        </w:rPr>
        <w:t>
      Примечание.</w:t>
      </w:r>
    </w:p>
    <w:bookmarkEnd w:id="901"/>
    <w:bookmarkStart w:name="z962" w:id="902"/>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p>
    <w:bookmarkEnd w:id="902"/>
    <w:bookmarkStart w:name="z963" w:id="903"/>
    <w:p>
      <w:pPr>
        <w:spacing w:after="0"/>
        <w:ind w:left="0"/>
        <w:jc w:val="both"/>
      </w:pPr>
      <w:r>
        <w:rPr>
          <w:rFonts w:ascii="Times New Roman"/>
          <w:b w:val="false"/>
          <w:i w:val="false"/>
          <w:color w:val="000000"/>
          <w:sz w:val="28"/>
        </w:rPr>
        <w:t>
      2. Лист-заверитель составляется на отдельном листе (листах) и подшивается в конце дела.</w:t>
      </w:r>
    </w:p>
    <w:bookmarkEnd w:id="903"/>
    <w:bookmarkStart w:name="z964" w:id="904"/>
    <w:p>
      <w:pPr>
        <w:spacing w:after="0"/>
        <w:ind w:left="0"/>
        <w:jc w:val="both"/>
      </w:pPr>
      <w:r>
        <w:rPr>
          <w:rFonts w:ascii="Times New Roman"/>
          <w:b w:val="false"/>
          <w:i w:val="false"/>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p>
    <w:bookmarkEnd w:id="904"/>
    <w:bookmarkStart w:name="z965" w:id="905"/>
    <w:p>
      <w:pPr>
        <w:spacing w:after="0"/>
        <w:ind w:left="0"/>
        <w:jc w:val="both"/>
      </w:pP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p>
    <w:bookmarkEnd w:id="905"/>
    <w:bookmarkStart w:name="z966" w:id="906"/>
    <w:p>
      <w:pPr>
        <w:spacing w:after="0"/>
        <w:ind w:left="0"/>
        <w:jc w:val="both"/>
      </w:pP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p>
    <w:bookmarkEnd w:id="906"/>
    <w:bookmarkStart w:name="z967" w:id="907"/>
    <w:p>
      <w:pPr>
        <w:spacing w:after="0"/>
        <w:ind w:left="0"/>
        <w:jc w:val="both"/>
      </w:pPr>
      <w:r>
        <w:rPr>
          <w:rFonts w:ascii="Times New Roman"/>
          <w:b w:val="false"/>
          <w:i w:val="false"/>
          <w:color w:val="000000"/>
          <w:sz w:val="28"/>
        </w:rPr>
        <w:t>
      2) печати и их оттиски;</w:t>
      </w:r>
    </w:p>
    <w:bookmarkEnd w:id="907"/>
    <w:bookmarkStart w:name="z968" w:id="908"/>
    <w:p>
      <w:pPr>
        <w:spacing w:after="0"/>
        <w:ind w:left="0"/>
        <w:jc w:val="both"/>
      </w:pP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p>
    <w:bookmarkEnd w:id="908"/>
    <w:bookmarkStart w:name="z969" w:id="909"/>
    <w:p>
      <w:pPr>
        <w:spacing w:after="0"/>
        <w:ind w:left="0"/>
        <w:jc w:val="both"/>
      </w:pPr>
      <w:r>
        <w:rPr>
          <w:rFonts w:ascii="Times New Roman"/>
          <w:b w:val="false"/>
          <w:i w:val="false"/>
          <w:color w:val="000000"/>
          <w:sz w:val="28"/>
        </w:rPr>
        <w:t>
      4) фотодокументы;</w:t>
      </w:r>
    </w:p>
    <w:bookmarkEnd w:id="909"/>
    <w:bookmarkStart w:name="z970" w:id="910"/>
    <w:p>
      <w:pPr>
        <w:spacing w:after="0"/>
        <w:ind w:left="0"/>
        <w:jc w:val="both"/>
      </w:pPr>
      <w:r>
        <w:rPr>
          <w:rFonts w:ascii="Times New Roman"/>
          <w:b w:val="false"/>
          <w:i w:val="false"/>
          <w:color w:val="000000"/>
          <w:sz w:val="28"/>
        </w:rPr>
        <w:t>
      5) рисунки, гравюры и акварели;</w:t>
      </w:r>
    </w:p>
    <w:bookmarkEnd w:id="910"/>
    <w:bookmarkStart w:name="z971" w:id="911"/>
    <w:p>
      <w:pPr>
        <w:spacing w:after="0"/>
        <w:ind w:left="0"/>
        <w:jc w:val="both"/>
      </w:pPr>
      <w:r>
        <w:rPr>
          <w:rFonts w:ascii="Times New Roman"/>
          <w:b w:val="false"/>
          <w:i w:val="false"/>
          <w:color w:val="000000"/>
          <w:sz w:val="28"/>
        </w:rPr>
        <w:t>
      6) крупноформатные документы;</w:t>
      </w:r>
    </w:p>
    <w:bookmarkEnd w:id="911"/>
    <w:bookmarkStart w:name="z972" w:id="912"/>
    <w:p>
      <w:pPr>
        <w:spacing w:after="0"/>
        <w:ind w:left="0"/>
        <w:jc w:val="both"/>
      </w:pPr>
      <w:r>
        <w:rPr>
          <w:rFonts w:ascii="Times New Roman"/>
          <w:b w:val="false"/>
          <w:i w:val="false"/>
          <w:color w:val="000000"/>
          <w:sz w:val="28"/>
        </w:rPr>
        <w:t>
      7) склеенные листы, повреждения документов;</w:t>
      </w:r>
    </w:p>
    <w:bookmarkEnd w:id="912"/>
    <w:bookmarkStart w:name="z973" w:id="913"/>
    <w:p>
      <w:pPr>
        <w:spacing w:after="0"/>
        <w:ind w:left="0"/>
        <w:jc w:val="both"/>
      </w:pPr>
      <w:r>
        <w:rPr>
          <w:rFonts w:ascii="Times New Roman"/>
          <w:b w:val="false"/>
          <w:i w:val="false"/>
          <w:color w:val="000000"/>
          <w:sz w:val="28"/>
        </w:rPr>
        <w:t>
      8) листы с наклеенными фотографиями, документами;</w:t>
      </w:r>
    </w:p>
    <w:bookmarkEnd w:id="913"/>
    <w:bookmarkStart w:name="z974" w:id="914"/>
    <w:p>
      <w:pPr>
        <w:spacing w:after="0"/>
        <w:ind w:left="0"/>
        <w:jc w:val="both"/>
      </w:pPr>
      <w:r>
        <w:rPr>
          <w:rFonts w:ascii="Times New Roman"/>
          <w:b w:val="false"/>
          <w:i w:val="false"/>
          <w:color w:val="000000"/>
          <w:sz w:val="28"/>
        </w:rPr>
        <w:t>
      9) конверты с вложениями и количество вложенных в них листов (предметов);</w:t>
      </w:r>
    </w:p>
    <w:bookmarkEnd w:id="914"/>
    <w:bookmarkStart w:name="z975" w:id="915"/>
    <w:p>
      <w:pPr>
        <w:spacing w:after="0"/>
        <w:ind w:left="0"/>
        <w:jc w:val="both"/>
      </w:pPr>
      <w:r>
        <w:rPr>
          <w:rFonts w:ascii="Times New Roman"/>
          <w:b w:val="false"/>
          <w:i w:val="false"/>
          <w:color w:val="000000"/>
          <w:sz w:val="28"/>
        </w:rPr>
        <w:t>
      10) документы, имеющие самостоятельную нумерацию (в том числе и типографские материалы), и количество их листов (страниц).</w:t>
      </w:r>
    </w:p>
    <w:bookmarkEnd w:id="915"/>
    <w:bookmarkStart w:name="z976" w:id="916"/>
    <w:p>
      <w:pPr>
        <w:spacing w:after="0"/>
        <w:ind w:left="0"/>
        <w:jc w:val="both"/>
      </w:pPr>
      <w:r>
        <w:rPr>
          <w:rFonts w:ascii="Times New Roman"/>
          <w:b w:val="false"/>
          <w:i w:val="false"/>
          <w:color w:val="000000"/>
          <w:sz w:val="28"/>
        </w:rPr>
        <w:t>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p>
    <w:bookmarkEnd w:id="916"/>
    <w:bookmarkStart w:name="z977" w:id="917"/>
    <w:p>
      <w:pPr>
        <w:spacing w:after="0"/>
        <w:ind w:left="0"/>
        <w:jc w:val="both"/>
      </w:pP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bookmarkEnd w:id="917"/>
    <w:bookmarkStart w:name="z978" w:id="918"/>
    <w:p>
      <w:pPr>
        <w:spacing w:after="0"/>
        <w:ind w:left="0"/>
        <w:jc w:val="both"/>
      </w:pP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иные), то в графе 2 указываются номера листов, между которыми находится данный предмет.</w:t>
      </w:r>
    </w:p>
    <w:bookmarkEnd w:id="918"/>
    <w:bookmarkStart w:name="z979" w:id="919"/>
    <w:p>
      <w:pPr>
        <w:spacing w:after="0"/>
        <w:ind w:left="0"/>
        <w:jc w:val="both"/>
      </w:pPr>
      <w:r>
        <w:rPr>
          <w:rFonts w:ascii="Times New Roman"/>
          <w:b w:val="false"/>
          <w:i w:val="false"/>
          <w:color w:val="000000"/>
          <w:sz w:val="28"/>
        </w:rPr>
        <w:t>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 заверителе со ссылкой на соответствующий акт.</w:t>
      </w:r>
    </w:p>
    <w:bookmarkEnd w:id="919"/>
    <w:bookmarkStart w:name="z980" w:id="920"/>
    <w:p>
      <w:pPr>
        <w:spacing w:after="0"/>
        <w:ind w:left="0"/>
        <w:jc w:val="both"/>
      </w:pPr>
      <w:r>
        <w:rPr>
          <w:rFonts w:ascii="Times New Roman"/>
          <w:b w:val="false"/>
          <w:i w:val="false"/>
          <w:color w:val="000000"/>
          <w:sz w:val="28"/>
        </w:rPr>
        <w:t>
      9. Лист-заверитель не нумеруется.</w:t>
      </w:r>
    </w:p>
    <w:bookmarkEnd w:id="920"/>
    <w:bookmarkStart w:name="z981" w:id="921"/>
    <w:p>
      <w:pPr>
        <w:spacing w:after="0"/>
        <w:ind w:left="0"/>
        <w:jc w:val="both"/>
      </w:pPr>
      <w:r>
        <w:rPr>
          <w:rFonts w:ascii="Times New Roman"/>
          <w:b w:val="false"/>
          <w:i w:val="false"/>
          <w:color w:val="000000"/>
          <w:sz w:val="28"/>
        </w:rPr>
        <w:t>
      Формат А4 (210Х297)</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4" w:id="922"/>
    <w:p>
      <w:pPr>
        <w:spacing w:after="0"/>
        <w:ind w:left="0"/>
        <w:jc w:val="left"/>
      </w:pPr>
      <w:r>
        <w:rPr>
          <w:rFonts w:ascii="Times New Roman"/>
          <w:b/>
          <w:i w:val="false"/>
          <w:color w:val="000000"/>
        </w:rPr>
        <w:t xml:space="preserve"> ВНУТРЕННЯЯ ОПИСЬ документов дела № ___</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5" w:id="923"/>
      <w:r>
        <w:rPr>
          <w:rFonts w:ascii="Times New Roman"/>
          <w:b w:val="false"/>
          <w:i w:val="false"/>
          <w:color w:val="000000"/>
          <w:sz w:val="28"/>
        </w:rPr>
        <w:t>
      Итого ___________________________________________ листов документов</w:t>
      </w:r>
    </w:p>
    <w:bookmarkEnd w:id="923"/>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Количество листов внутренней описи 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Наименование должности лица, заполнившего внутреннюю опись</w:t>
      </w:r>
    </w:p>
    <w:p>
      <w:pPr>
        <w:spacing w:after="0"/>
        <w:ind w:left="0"/>
        <w:jc w:val="both"/>
      </w:pPr>
      <w:r>
        <w:rPr>
          <w:rFonts w:ascii="Times New Roman"/>
          <w:b w:val="false"/>
          <w:i w:val="false"/>
          <w:color w:val="000000"/>
          <w:sz w:val="28"/>
        </w:rPr>
        <w:t>Расшифровка документов дела _______________________________ подписи</w:t>
      </w:r>
    </w:p>
    <w:p>
      <w:pPr>
        <w:spacing w:after="0"/>
        <w:ind w:left="0"/>
        <w:jc w:val="both"/>
      </w:pPr>
      <w:r>
        <w:rPr>
          <w:rFonts w:ascii="Times New Roman"/>
          <w:b w:val="false"/>
          <w:i w:val="false"/>
          <w:color w:val="000000"/>
          <w:sz w:val="28"/>
        </w:rPr>
        <w:t>(личная подпись) дата</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9" w:id="924"/>
    <w:p>
      <w:pPr>
        <w:spacing w:after="0"/>
        <w:ind w:left="0"/>
        <w:jc w:val="left"/>
      </w:pPr>
      <w:r>
        <w:rPr>
          <w:rFonts w:ascii="Times New Roman"/>
          <w:b/>
          <w:i w:val="false"/>
          <w:color w:val="000000"/>
        </w:rPr>
        <w:t xml:space="preserve"> Опись дел структурного подразделения организации</w:t>
      </w:r>
    </w:p>
    <w:bookmarkEnd w:id="92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w:t>
            </w:r>
          </w:p>
          <w:p>
            <w:pPr>
              <w:spacing w:after="20"/>
              <w:ind w:left="20"/>
              <w:jc w:val="both"/>
            </w:pPr>
            <w:r>
              <w:rPr>
                <w:rFonts w:ascii="Times New Roman"/>
                <w:b w:val="false"/>
                <w:i w:val="false"/>
                <w:color w:val="000000"/>
                <w:sz w:val="20"/>
              </w:rPr>
              <w:t>структурного подразделения</w:t>
            </w:r>
          </w:p>
          <w:p>
            <w:pPr>
              <w:spacing w:after="20"/>
              <w:ind w:left="20"/>
              <w:jc w:val="both"/>
            </w:pPr>
            <w:r>
              <w:rPr>
                <w:rFonts w:ascii="Times New Roman"/>
                <w:b w:val="false"/>
                <w:i w:val="false"/>
                <w:color w:val="000000"/>
                <w:sz w:val="20"/>
              </w:rPr>
              <w:t>организации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структурного подразделения</w:t>
            </w:r>
          </w:p>
        </w:tc>
      </w:tr>
    </w:tbl>
    <w:p>
      <w:pPr>
        <w:spacing w:after="0"/>
        <w:ind w:left="0"/>
        <w:jc w:val="both"/>
      </w:pPr>
      <w:bookmarkStart w:name="z990" w:id="925"/>
      <w:r>
        <w:rPr>
          <w:rFonts w:ascii="Times New Roman"/>
          <w:b w:val="false"/>
          <w:i w:val="false"/>
          <w:color w:val="000000"/>
          <w:sz w:val="28"/>
        </w:rPr>
        <w:t>
      ______________________ Расшифровка (личная подпись) подписи</w:t>
      </w:r>
    </w:p>
    <w:bookmarkEnd w:id="925"/>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Опись № _______ за _________год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1" w:id="926"/>
      <w:r>
        <w:rPr>
          <w:rFonts w:ascii="Times New Roman"/>
          <w:b w:val="false"/>
          <w:i w:val="false"/>
          <w:color w:val="000000"/>
          <w:sz w:val="28"/>
        </w:rPr>
        <w:t>
      В данную опись внесено ____________________________ дел с № __ по №</w:t>
      </w:r>
    </w:p>
    <w:bookmarkEnd w:id="926"/>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_______________________, в том числе :</w:t>
      </w:r>
    </w:p>
    <w:p>
      <w:pPr>
        <w:spacing w:after="0"/>
        <w:ind w:left="0"/>
        <w:jc w:val="both"/>
      </w:pPr>
      <w:r>
        <w:rPr>
          <w:rFonts w:ascii="Times New Roman"/>
          <w:b w:val="false"/>
          <w:i w:val="false"/>
          <w:color w:val="000000"/>
          <w:sz w:val="28"/>
        </w:rPr>
        <w:t>литерные номера:</w:t>
      </w:r>
    </w:p>
    <w:p>
      <w:pPr>
        <w:spacing w:after="0"/>
        <w:ind w:left="0"/>
        <w:jc w:val="both"/>
      </w:pPr>
      <w:r>
        <w:rPr>
          <w:rFonts w:ascii="Times New Roman"/>
          <w:b w:val="false"/>
          <w:i w:val="false"/>
          <w:color w:val="000000"/>
          <w:sz w:val="28"/>
        </w:rPr>
        <w:t>пропущенные номера:</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Расшифровка составителя описи ________________________________ подписи</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Руководитель службы</w:t>
      </w:r>
    </w:p>
    <w:p>
      <w:pPr>
        <w:spacing w:after="0"/>
        <w:ind w:left="0"/>
        <w:jc w:val="both"/>
      </w:pPr>
      <w:r>
        <w:rPr>
          <w:rFonts w:ascii="Times New Roman"/>
          <w:b w:val="false"/>
          <w:i w:val="false"/>
          <w:color w:val="000000"/>
          <w:sz w:val="28"/>
        </w:rPr>
        <w:t>Расшифровка ДОУ ________________________________ подписи</w:t>
      </w:r>
    </w:p>
    <w:p>
      <w:pPr>
        <w:spacing w:after="0"/>
        <w:ind w:left="0"/>
        <w:jc w:val="both"/>
      </w:pPr>
      <w:r>
        <w:rPr>
          <w:rFonts w:ascii="Times New Roman"/>
          <w:b w:val="false"/>
          <w:i w:val="false"/>
          <w:color w:val="000000"/>
          <w:sz w:val="28"/>
        </w:rPr>
        <w:t>(личная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Работник Расшифровка архива организации ______________________________</w:t>
      </w:r>
    </w:p>
    <w:p>
      <w:pPr>
        <w:spacing w:after="0"/>
        <w:ind w:left="0"/>
        <w:jc w:val="both"/>
      </w:pPr>
      <w:r>
        <w:rPr>
          <w:rFonts w:ascii="Times New Roman"/>
          <w:b w:val="false"/>
          <w:i w:val="false"/>
          <w:color w:val="000000"/>
          <w:sz w:val="28"/>
        </w:rPr>
        <w:t>подписи (личная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В описи дел постоянного хранения графу 5 не заполняют.</w:t>
      </w:r>
    </w:p>
    <w:p>
      <w:pPr>
        <w:spacing w:after="0"/>
        <w:ind w:left="0"/>
        <w:jc w:val="both"/>
      </w:pPr>
      <w:r>
        <w:rPr>
          <w:rFonts w:ascii="Times New Roman"/>
          <w:b w:val="false"/>
          <w:i w:val="false"/>
          <w:color w:val="000000"/>
          <w:sz w:val="28"/>
        </w:rPr>
        <w:t>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структурного</w:t>
            </w:r>
            <w:r>
              <w:br/>
            </w:r>
            <w:r>
              <w:rPr>
                <w:rFonts w:ascii="Times New Roman"/>
                <w:b w:val="false"/>
                <w:i w:val="false"/>
                <w:color w:val="000000"/>
                <w:sz w:val="20"/>
              </w:rPr>
              <w:t>подразделения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структурного</w:t>
            </w:r>
            <w:r>
              <w:br/>
            </w:r>
            <w:r>
              <w:rPr>
                <w:rFonts w:ascii="Times New Roman"/>
                <w:b w:val="false"/>
                <w:i w:val="false"/>
                <w:color w:val="000000"/>
                <w:sz w:val="20"/>
              </w:rPr>
              <w:t>подразделения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(инициалы, фамилия)</w:t>
            </w:r>
            <w:r>
              <w:br/>
            </w:r>
            <w:r>
              <w:rPr>
                <w:rFonts w:ascii="Times New Roman"/>
                <w:b w:val="false"/>
                <w:i w:val="false"/>
                <w:color w:val="000000"/>
                <w:sz w:val="20"/>
              </w:rPr>
              <w:t>__________________________</w:t>
            </w:r>
            <w:r>
              <w:br/>
            </w:r>
            <w:r>
              <w:rPr>
                <w:rFonts w:ascii="Times New Roman"/>
                <w:b w:val="false"/>
                <w:i w:val="false"/>
                <w:color w:val="000000"/>
                <w:sz w:val="20"/>
              </w:rPr>
              <w:t>(дата)</w:t>
            </w:r>
          </w:p>
        </w:tc>
      </w:tr>
    </w:tbl>
    <w:bookmarkStart w:name="z995" w:id="927"/>
    <w:p>
      <w:pPr>
        <w:spacing w:after="0"/>
        <w:ind w:left="0"/>
        <w:jc w:val="left"/>
      </w:pPr>
      <w:r>
        <w:rPr>
          <w:rFonts w:ascii="Times New Roman"/>
          <w:b/>
          <w:i w:val="false"/>
          <w:color w:val="000000"/>
        </w:rPr>
        <w:t xml:space="preserve"> Опись № __________________________</w:t>
      </w:r>
      <w:r>
        <w:br/>
      </w:r>
      <w:r>
        <w:rPr>
          <w:rFonts w:ascii="Times New Roman"/>
          <w:b/>
          <w:i w:val="false"/>
          <w:color w:val="000000"/>
        </w:rPr>
        <w:t>электронных дел _________________________</w:t>
      </w:r>
      <w:r>
        <w:br/>
      </w:r>
      <w:r>
        <w:rPr>
          <w:rFonts w:ascii="Times New Roman"/>
          <w:b/>
          <w:i w:val="false"/>
          <w:color w:val="000000"/>
        </w:rPr>
        <w:t>(наименование категории дел)</w:t>
      </w:r>
      <w:r>
        <w:br/>
      </w:r>
      <w:r>
        <w:rPr>
          <w:rFonts w:ascii="Times New Roman"/>
          <w:b/>
          <w:i w:val="false"/>
          <w:color w:val="000000"/>
        </w:rPr>
        <w:t>за ____________________ год</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раздела, заголовок</w:t>
            </w:r>
          </w:p>
          <w:p>
            <w:pPr>
              <w:spacing w:after="20"/>
              <w:ind w:left="20"/>
              <w:jc w:val="both"/>
            </w:pPr>
            <w:r>
              <w:rPr>
                <w:rFonts w:ascii="Times New Roman"/>
                <w:b w:val="false"/>
                <w:i w:val="false"/>
                <w:color w:val="000000"/>
                <w:sz w:val="20"/>
              </w:rPr>
              <w:t>Электронного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электронного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документов в электронном виде электронного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p>
            <w:pPr>
              <w:spacing w:after="20"/>
              <w:ind w:left="20"/>
              <w:jc w:val="both"/>
            </w:pPr>
            <w:r>
              <w:rPr>
                <w:rFonts w:ascii="Times New Roman"/>
                <w:b w:val="false"/>
                <w:i w:val="false"/>
                <w:color w:val="000000"/>
                <w:sz w:val="20"/>
              </w:rPr>
              <w:t>Электронного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6" w:id="928"/>
      <w:r>
        <w:rPr>
          <w:rFonts w:ascii="Times New Roman"/>
          <w:b w:val="false"/>
          <w:i w:val="false"/>
          <w:color w:val="000000"/>
          <w:sz w:val="28"/>
        </w:rPr>
        <w:t>
      В данную опись внесено _________________________________________</w:t>
      </w:r>
    </w:p>
    <w:bookmarkEnd w:id="928"/>
    <w:p>
      <w:pPr>
        <w:spacing w:after="0"/>
        <w:ind w:left="0"/>
        <w:jc w:val="both"/>
      </w:pPr>
      <w:r>
        <w:rPr>
          <w:rFonts w:ascii="Times New Roman"/>
          <w:b w:val="false"/>
          <w:i w:val="false"/>
          <w:color w:val="000000"/>
          <w:sz w:val="28"/>
        </w:rPr>
        <w:t>электронных дел с № ________ по № 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фамилия и инициалы составителя описи)</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Протокол заседания ЭК</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(наименование структурного подразделения)</w:t>
      </w:r>
    </w:p>
    <w:p>
      <w:pPr>
        <w:spacing w:after="0"/>
        <w:ind w:left="0"/>
        <w:jc w:val="both"/>
      </w:pPr>
      <w:r>
        <w:rPr>
          <w:rFonts w:ascii="Times New Roman"/>
          <w:b w:val="false"/>
          <w:i w:val="false"/>
          <w:color w:val="000000"/>
          <w:sz w:val="28"/>
        </w:rPr>
        <w:t>__________________ № __________________</w:t>
      </w:r>
    </w:p>
    <w:p>
      <w:pPr>
        <w:spacing w:after="0"/>
        <w:ind w:left="0"/>
        <w:jc w:val="both"/>
      </w:pPr>
      <w:r>
        <w:rPr>
          <w:rFonts w:ascii="Times New Roman"/>
          <w:b w:val="false"/>
          <w:i w:val="false"/>
          <w:color w:val="000000"/>
          <w:sz w:val="28"/>
        </w:rPr>
        <w:t>Передал _______________ электронных дел.</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фамилия и инициалы работника,</w:t>
      </w:r>
    </w:p>
    <w:p>
      <w:pPr>
        <w:spacing w:after="0"/>
        <w:ind w:left="0"/>
        <w:jc w:val="both"/>
      </w:pPr>
      <w:r>
        <w:rPr>
          <w:rFonts w:ascii="Times New Roman"/>
          <w:b w:val="false"/>
          <w:i w:val="false"/>
          <w:color w:val="000000"/>
          <w:sz w:val="28"/>
        </w:rPr>
        <w:t>передавшего электронные дела)</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Принял _____________________ электронных дел.</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фамилия и инициалы</w:t>
      </w:r>
    </w:p>
    <w:p>
      <w:pPr>
        <w:spacing w:after="0"/>
        <w:ind w:left="0"/>
        <w:jc w:val="both"/>
      </w:pPr>
      <w:r>
        <w:rPr>
          <w:rFonts w:ascii="Times New Roman"/>
          <w:b w:val="false"/>
          <w:i w:val="false"/>
          <w:color w:val="000000"/>
          <w:sz w:val="28"/>
        </w:rPr>
        <w:t>работника архива организации,</w:t>
      </w:r>
    </w:p>
    <w:p>
      <w:pPr>
        <w:spacing w:after="0"/>
        <w:ind w:left="0"/>
        <w:jc w:val="both"/>
      </w:pPr>
      <w:r>
        <w:rPr>
          <w:rFonts w:ascii="Times New Roman"/>
          <w:b w:val="false"/>
          <w:i w:val="false"/>
          <w:color w:val="000000"/>
          <w:sz w:val="28"/>
        </w:rPr>
        <w:t>принявшего электронные дела)</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Графа 7 не оформляется в описях дел постоянного хранения.</w:t>
      </w:r>
    </w:p>
    <w:p>
      <w:pPr>
        <w:spacing w:after="0"/>
        <w:ind w:left="0"/>
        <w:jc w:val="both"/>
      </w:pPr>
      <w:r>
        <w:rPr>
          <w:rFonts w:ascii="Times New Roman"/>
          <w:b w:val="false"/>
          <w:i w:val="false"/>
          <w:color w:val="000000"/>
          <w:sz w:val="28"/>
        </w:rPr>
        <w:t>** Оформляется при наличии ЭК структурного подразделения.</w:t>
      </w:r>
    </w:p>
    <w:p>
      <w:pPr>
        <w:spacing w:after="0"/>
        <w:ind w:left="0"/>
        <w:jc w:val="both"/>
      </w:pPr>
      <w:r>
        <w:rPr>
          <w:rFonts w:ascii="Times New Roman"/>
          <w:b w:val="false"/>
          <w:i w:val="false"/>
          <w:color w:val="000000"/>
          <w:sz w:val="28"/>
        </w:rPr>
        <w:t>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(инициалы, фамилия) (дата)</w:t>
            </w:r>
          </w:p>
        </w:tc>
      </w:tr>
    </w:tbl>
    <w:p>
      <w:pPr>
        <w:spacing w:after="0"/>
        <w:ind w:left="0"/>
        <w:jc w:val="both"/>
      </w:pPr>
      <w:bookmarkStart w:name="z1000" w:id="929"/>
      <w:r>
        <w:rPr>
          <w:rFonts w:ascii="Times New Roman"/>
          <w:b w:val="false"/>
          <w:i w:val="false"/>
          <w:color w:val="000000"/>
          <w:sz w:val="28"/>
        </w:rPr>
        <w:t>
      _____________ № ________________</w:t>
      </w:r>
    </w:p>
    <w:bookmarkEnd w:id="929"/>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(место составления)</w:t>
      </w:r>
    </w:p>
    <w:bookmarkStart w:name="z1001" w:id="930"/>
    <w:p>
      <w:pPr>
        <w:spacing w:after="0"/>
        <w:ind w:left="0"/>
        <w:jc w:val="left"/>
      </w:pPr>
      <w:r>
        <w:rPr>
          <w:rFonts w:ascii="Times New Roman"/>
          <w:b/>
          <w:i w:val="false"/>
          <w:color w:val="000000"/>
        </w:rPr>
        <w:t xml:space="preserve"> ГРАФИК приема электронных дел в архив организации</w:t>
      </w:r>
      <w:r>
        <w:br/>
      </w:r>
      <w:r>
        <w:rPr>
          <w:rFonts w:ascii="Times New Roman"/>
          <w:b/>
          <w:i w:val="false"/>
          <w:color w:val="000000"/>
        </w:rPr>
        <w:t>в ________________ году</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 источника комплектования архива и (или) структурного подразделения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инициалы, фамилия лица, ответственного за передачу электронных дел в архив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2" w:id="931"/>
      <w:r>
        <w:rPr>
          <w:rFonts w:ascii="Times New Roman"/>
          <w:b w:val="false"/>
          <w:i w:val="false"/>
          <w:color w:val="000000"/>
          <w:sz w:val="28"/>
        </w:rPr>
        <w:t>
      __________________________________________</w:t>
      </w:r>
    </w:p>
    <w:bookmarkEnd w:id="931"/>
    <w:p>
      <w:pPr>
        <w:spacing w:after="0"/>
        <w:ind w:left="0"/>
        <w:jc w:val="both"/>
      </w:pPr>
      <w:r>
        <w:rPr>
          <w:rFonts w:ascii="Times New Roman"/>
          <w:b w:val="false"/>
          <w:i w:val="false"/>
          <w:color w:val="000000"/>
          <w:sz w:val="28"/>
        </w:rPr>
        <w:t>(наименование должности, фамилия и инициалы</w:t>
      </w:r>
    </w:p>
    <w:p>
      <w:pPr>
        <w:spacing w:after="0"/>
        <w:ind w:left="0"/>
        <w:jc w:val="both"/>
      </w:pPr>
      <w:r>
        <w:rPr>
          <w:rFonts w:ascii="Times New Roman"/>
          <w:b w:val="false"/>
          <w:i w:val="false"/>
          <w:color w:val="000000"/>
          <w:sz w:val="28"/>
        </w:rPr>
        <w:t>руководителя архива организации</w:t>
      </w:r>
    </w:p>
    <w:p>
      <w:pPr>
        <w:spacing w:after="0"/>
        <w:ind w:left="0"/>
        <w:jc w:val="both"/>
      </w:pPr>
      <w:r>
        <w:rPr>
          <w:rFonts w:ascii="Times New Roman"/>
          <w:b w:val="false"/>
          <w:i w:val="false"/>
          <w:color w:val="000000"/>
          <w:sz w:val="28"/>
        </w:rPr>
        <w:t>(лица, ответственного за архив организации)</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5" w:id="932"/>
    <w:p>
      <w:pPr>
        <w:spacing w:after="0"/>
        <w:ind w:left="0"/>
        <w:jc w:val="left"/>
      </w:pPr>
      <w:r>
        <w:rPr>
          <w:rFonts w:ascii="Times New Roman"/>
          <w:b/>
          <w:i w:val="false"/>
          <w:color w:val="000000"/>
        </w:rPr>
        <w:t xml:space="preserve"> Внутренняя опись документов в электронном виде электронного дела № ___________</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в электронном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 в электронном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хранения (файлов)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объектов хранения в (байтах)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контрольная характеристика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6" w:id="933"/>
      <w:r>
        <w:rPr>
          <w:rFonts w:ascii="Times New Roman"/>
          <w:b w:val="false"/>
          <w:i w:val="false"/>
          <w:color w:val="000000"/>
          <w:sz w:val="28"/>
        </w:rPr>
        <w:t>
      Итого: ___________________ документов в электронном виде,</w:t>
      </w:r>
    </w:p>
    <w:bookmarkEnd w:id="933"/>
    <w:p>
      <w:pPr>
        <w:spacing w:after="0"/>
        <w:ind w:left="0"/>
        <w:jc w:val="both"/>
      </w:pPr>
      <w:r>
        <w:rPr>
          <w:rFonts w:ascii="Times New Roman"/>
          <w:b w:val="false"/>
          <w:i w:val="false"/>
          <w:color w:val="000000"/>
          <w:sz w:val="28"/>
        </w:rPr>
        <w:t>__________________ объектов хранения.</w:t>
      </w:r>
    </w:p>
    <w:p>
      <w:pPr>
        <w:spacing w:after="0"/>
        <w:ind w:left="0"/>
        <w:jc w:val="both"/>
      </w:pPr>
      <w:r>
        <w:rPr>
          <w:rFonts w:ascii="Times New Roman"/>
          <w:b w:val="false"/>
          <w:i w:val="false"/>
          <w:color w:val="000000"/>
          <w:sz w:val="28"/>
        </w:rPr>
        <w:t>Общий объем объектов хранения электронного дела __________</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должности лица,</w:t>
            </w:r>
          </w:p>
          <w:p>
            <w:pPr>
              <w:spacing w:after="20"/>
              <w:ind w:left="20"/>
              <w:jc w:val="both"/>
            </w:pPr>
            <w:r>
              <w:rPr>
                <w:rFonts w:ascii="Times New Roman"/>
                <w:b w:val="false"/>
                <w:i w:val="false"/>
                <w:color w:val="000000"/>
                <w:sz w:val="20"/>
              </w:rPr>
              <w:t>составившего внутреннюю опись</w:t>
            </w:r>
          </w:p>
          <w:p>
            <w:pPr>
              <w:spacing w:after="20"/>
              <w:ind w:left="20"/>
              <w:jc w:val="both"/>
            </w:pPr>
            <w:r>
              <w:rPr>
                <w:rFonts w:ascii="Times New Roman"/>
                <w:b w:val="false"/>
                <w:i w:val="false"/>
                <w:color w:val="000000"/>
                <w:sz w:val="20"/>
              </w:rPr>
              <w:t>документов в электронном виде</w:t>
            </w:r>
          </w:p>
          <w:p>
            <w:pPr>
              <w:spacing w:after="20"/>
              <w:ind w:left="20"/>
              <w:jc w:val="both"/>
            </w:pPr>
            <w:r>
              <w:rPr>
                <w:rFonts w:ascii="Times New Roman"/>
                <w:b w:val="false"/>
                <w:i w:val="false"/>
                <w:color w:val="000000"/>
                <w:sz w:val="20"/>
              </w:rPr>
              <w:t>электронного дела)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(инициалы, фамилия)</w:t>
            </w:r>
          </w:p>
          <w:p>
            <w:pPr>
              <w:spacing w:after="20"/>
              <w:ind w:left="20"/>
              <w:jc w:val="both"/>
            </w:pPr>
            <w:r>
              <w:rPr>
                <w:rFonts w:ascii="Times New Roman"/>
                <w:b w:val="false"/>
                <w:i w:val="false"/>
                <w:color w:val="000000"/>
                <w:sz w:val="20"/>
              </w:rPr>
              <w:t>(дата)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документирования,</w:t>
            </w:r>
            <w:r>
              <w:br/>
            </w:r>
            <w:r>
              <w:rPr>
                <w:rFonts w:ascii="Times New Roman"/>
                <w:b w:val="false"/>
                <w:i w:val="false"/>
                <w:color w:val="000000"/>
                <w:sz w:val="20"/>
              </w:rPr>
              <w:t>управления документацией</w:t>
            </w:r>
            <w:r>
              <w:br/>
            </w:r>
            <w:r>
              <w:rPr>
                <w:rFonts w:ascii="Times New Roman"/>
                <w:b w:val="false"/>
                <w:i w:val="false"/>
                <w:color w:val="000000"/>
                <w:sz w:val="20"/>
              </w:rPr>
              <w:t>и использования систем</w:t>
            </w:r>
            <w:r>
              <w:br/>
            </w:r>
            <w:r>
              <w:rPr>
                <w:rFonts w:ascii="Times New Roman"/>
                <w:b w:val="false"/>
                <w:i w:val="false"/>
                <w:color w:val="000000"/>
                <w:sz w:val="20"/>
              </w:rPr>
              <w:t>электронного документооборота</w:t>
            </w:r>
            <w:r>
              <w:br/>
            </w:r>
            <w:r>
              <w:rPr>
                <w:rFonts w:ascii="Times New Roman"/>
                <w:b w:val="false"/>
                <w:i w:val="false"/>
                <w:color w:val="000000"/>
                <w:sz w:val="20"/>
              </w:rPr>
              <w:t>в государственных</w:t>
            </w:r>
            <w:r>
              <w:br/>
            </w:r>
            <w:r>
              <w:rPr>
                <w:rFonts w:ascii="Times New Roman"/>
                <w:b w:val="false"/>
                <w:i w:val="false"/>
                <w:color w:val="000000"/>
                <w:sz w:val="20"/>
              </w:rPr>
              <w:t>и 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9" w:id="934"/>
    <w:p>
      <w:pPr>
        <w:spacing w:after="0"/>
        <w:ind w:left="0"/>
        <w:jc w:val="left"/>
      </w:pPr>
      <w:r>
        <w:rPr>
          <w:rFonts w:ascii="Times New Roman"/>
          <w:b/>
          <w:i w:val="false"/>
          <w:color w:val="000000"/>
        </w:rPr>
        <w:t xml:space="preserve"> Акт приема-передачи электронных документов и дел службы ДОУ организации</w:t>
      </w:r>
    </w:p>
    <w:bookmarkEnd w:id="9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организации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bookmarkStart w:name="z1010" w:id="935"/>
    <w:p>
      <w:pPr>
        <w:spacing w:after="0"/>
        <w:ind w:left="0"/>
        <w:jc w:val="left"/>
      </w:pPr>
      <w:r>
        <w:rPr>
          <w:rFonts w:ascii="Times New Roman"/>
          <w:b/>
          <w:i w:val="false"/>
          <w:color w:val="000000"/>
        </w:rPr>
        <w:t xml:space="preserve"> АКТ №</w:t>
      </w:r>
    </w:p>
    <w:bookmarkEnd w:id="935"/>
    <w:bookmarkStart w:name="z1011" w:id="936"/>
    <w:p>
      <w:pPr>
        <w:spacing w:after="0"/>
        <w:ind w:left="0"/>
        <w:jc w:val="left"/>
      </w:pPr>
      <w:r>
        <w:rPr>
          <w:rFonts w:ascii="Times New Roman"/>
          <w:b/>
          <w:i w:val="false"/>
          <w:color w:val="000000"/>
        </w:rPr>
        <w:t xml:space="preserve"> О приеме-передаче электронных документов</w:t>
      </w:r>
    </w:p>
    <w:bookmarkEnd w:id="9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передал (а), а</w:t>
            </w:r>
          </w:p>
          <w:p>
            <w:pPr>
              <w:spacing w:after="20"/>
              <w:ind w:left="20"/>
              <w:jc w:val="both"/>
            </w:pPr>
            <w:r>
              <w:rPr>
                <w:rFonts w:ascii="Times New Roman"/>
                <w:b w:val="false"/>
                <w:i w:val="false"/>
                <w:color w:val="000000"/>
                <w:sz w:val="20"/>
              </w:rPr>
              <w:t>(фамилия и инициалы)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принял (а),</w:t>
            </w:r>
          </w:p>
          <w:p>
            <w:pPr>
              <w:spacing w:after="20"/>
              <w:ind w:left="20"/>
              <w:jc w:val="both"/>
            </w:pPr>
            <w:r>
              <w:rPr>
                <w:rFonts w:ascii="Times New Roman"/>
                <w:b w:val="false"/>
                <w:i w:val="false"/>
                <w:color w:val="000000"/>
                <w:sz w:val="20"/>
              </w:rPr>
              <w:t>(фамилия и инициалы)</w:t>
            </w:r>
          </w:p>
        </w:tc>
      </w:tr>
    </w:tbl>
    <w:bookmarkStart w:name="z1012" w:id="937"/>
    <w:p>
      <w:pPr>
        <w:spacing w:after="0"/>
        <w:ind w:left="0"/>
        <w:jc w:val="both"/>
      </w:pPr>
      <w:r>
        <w:rPr>
          <w:rFonts w:ascii="Times New Roman"/>
          <w:b w:val="false"/>
          <w:i w:val="false"/>
          <w:color w:val="000000"/>
          <w:sz w:val="28"/>
        </w:rPr>
        <w:t>
      электронные документы за ___________ годы и регистрационные карточки к ним:</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электронных документов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электронных документов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файлов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Электронной цифровой подписи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памяти электронных файлов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3" w:id="938"/>
      <w:r>
        <w:rPr>
          <w:rFonts w:ascii="Times New Roman"/>
          <w:b w:val="false"/>
          <w:i w:val="false"/>
          <w:color w:val="000000"/>
          <w:sz w:val="28"/>
        </w:rPr>
        <w:t>
      Итого принято:</w:t>
      </w:r>
    </w:p>
    <w:bookmarkEnd w:id="938"/>
    <w:p>
      <w:pPr>
        <w:spacing w:after="0"/>
        <w:ind w:left="0"/>
        <w:jc w:val="both"/>
      </w:pPr>
      <w:r>
        <w:rPr>
          <w:rFonts w:ascii="Times New Roman"/>
          <w:b w:val="false"/>
          <w:i w:val="false"/>
          <w:color w:val="000000"/>
          <w:sz w:val="28"/>
        </w:rPr>
        <w:t>1) ______________________________________ электронных документов.</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Состояние электронных документов 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(общая характеристика состояния)</w:t>
      </w:r>
    </w:p>
    <w:p>
      <w:pPr>
        <w:spacing w:after="0"/>
        <w:ind w:left="0"/>
        <w:jc w:val="both"/>
      </w:pPr>
      <w:r>
        <w:rPr>
          <w:rFonts w:ascii="Times New Roman"/>
          <w:b w:val="false"/>
          <w:i w:val="false"/>
          <w:color w:val="000000"/>
          <w:sz w:val="28"/>
        </w:rPr>
        <w:t>Передал (а) ________________________ (электронная цифровая подпись)</w:t>
      </w:r>
    </w:p>
    <w:p>
      <w:pPr>
        <w:spacing w:after="0"/>
        <w:ind w:left="0"/>
        <w:jc w:val="both"/>
      </w:pPr>
      <w:r>
        <w:rPr>
          <w:rFonts w:ascii="Times New Roman"/>
          <w:b w:val="false"/>
          <w:i w:val="false"/>
          <w:color w:val="000000"/>
          <w:sz w:val="28"/>
        </w:rPr>
        <w:t>или (подпись)</w:t>
      </w:r>
    </w:p>
    <w:p>
      <w:pPr>
        <w:spacing w:after="0"/>
        <w:ind w:left="0"/>
        <w:jc w:val="both"/>
      </w:pPr>
      <w:r>
        <w:rPr>
          <w:rFonts w:ascii="Times New Roman"/>
          <w:b w:val="false"/>
          <w:i w:val="false"/>
          <w:color w:val="000000"/>
          <w:sz w:val="28"/>
        </w:rPr>
        <w:t>Принял (а) ________________________ (электронная цифровая подпись)</w:t>
      </w:r>
    </w:p>
    <w:p>
      <w:pPr>
        <w:spacing w:after="0"/>
        <w:ind w:left="0"/>
        <w:jc w:val="both"/>
      </w:pPr>
      <w:r>
        <w:rPr>
          <w:rFonts w:ascii="Times New Roman"/>
          <w:b w:val="false"/>
          <w:i w:val="false"/>
          <w:color w:val="000000"/>
          <w:sz w:val="28"/>
        </w:rPr>
        <w:t>или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