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4B" w:rsidRDefault="005A03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g">
            <w:drawing>
              <wp:inline distT="0" distB="0" distL="0" distR="0">
                <wp:extent cx="6430972" cy="235848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30971" cy="2358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06.4pt;height:185.7pt;" stroked="false">
                <v:path textboxrect="0,0,0,0"/>
                <v:imagedata r:id="rId10" o:title=""/>
              </v:shape>
            </w:pict>
          </mc:Fallback>
        </mc:AlternateContent>
      </w:r>
    </w:p>
    <w:p w:rsidR="00775019" w:rsidRDefault="00775019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E2B0B" w:rsidRPr="00E837BD" w:rsidRDefault="002E2B0B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83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Орталық</w:t>
      </w:r>
      <w:r w:rsidRPr="00E837BD">
        <w:rPr>
          <w:b/>
          <w:color w:val="000000"/>
          <w:sz w:val="28"/>
          <w:szCs w:val="28"/>
          <w:lang w:val="kk-KZ"/>
        </w:rPr>
        <w:t xml:space="preserve"> </w:t>
      </w:r>
      <w:r w:rsidRPr="00E83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мемлекеттік органдар</w:t>
      </w:r>
    </w:p>
    <w:p w:rsidR="003F4ED6" w:rsidRPr="003F4ED6" w:rsidRDefault="003F4ED6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i/>
          <w:sz w:val="28"/>
          <w:szCs w:val="28"/>
          <w:lang w:val="kk-KZ"/>
        </w:rPr>
      </w:pPr>
      <w:r w:rsidRPr="00E837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(тізім бойынша)</w:t>
      </w:r>
    </w:p>
    <w:p w:rsidR="003F4ED6" w:rsidRDefault="003F4ED6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sz w:val="28"/>
          <w:szCs w:val="28"/>
          <w:lang w:val="kk-KZ"/>
        </w:rPr>
      </w:pPr>
    </w:p>
    <w:p w:rsidR="003F4ED6" w:rsidRDefault="00AC2CDE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C2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Облыстардың, Астана, Алматы және Шымкент қалаларының әкімдіктері</w:t>
      </w:r>
    </w:p>
    <w:p w:rsidR="00A66704" w:rsidRPr="003F4ED6" w:rsidRDefault="00A66704" w:rsidP="00A667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i/>
          <w:sz w:val="28"/>
          <w:szCs w:val="28"/>
          <w:lang w:val="kk-KZ"/>
        </w:rPr>
      </w:pPr>
      <w:r w:rsidRPr="00E837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(тізім бойынша)</w:t>
      </w:r>
    </w:p>
    <w:p w:rsidR="003F4ED6" w:rsidRDefault="003F4ED6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sz w:val="28"/>
          <w:szCs w:val="28"/>
          <w:lang w:val="kk-KZ"/>
        </w:rPr>
      </w:pPr>
    </w:p>
    <w:p w:rsidR="003F4ED6" w:rsidRDefault="003F4ED6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sz w:val="28"/>
          <w:szCs w:val="28"/>
          <w:lang w:val="kk-KZ"/>
        </w:rPr>
      </w:pPr>
      <w:r w:rsidRPr="003F4E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«Атамекен» </w:t>
      </w:r>
      <w:r w:rsidR="00E837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ҚР</w:t>
      </w:r>
      <w:r w:rsidRPr="003F4E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Ұлттық кәсіпкерлер палатасы</w:t>
      </w:r>
    </w:p>
    <w:p w:rsidR="003F4ED6" w:rsidRDefault="003F4ED6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sz w:val="28"/>
          <w:szCs w:val="28"/>
          <w:lang w:val="kk-KZ"/>
        </w:rPr>
      </w:pPr>
    </w:p>
    <w:p w:rsidR="003F4ED6" w:rsidRDefault="002E2B0B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sz w:val="28"/>
          <w:szCs w:val="28"/>
          <w:lang w:val="kk-KZ"/>
        </w:rPr>
      </w:pPr>
      <w:r w:rsidRPr="003F4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Ұлттық компаниялар</w:t>
      </w:r>
    </w:p>
    <w:p w:rsidR="002E2B0B" w:rsidRPr="006D5B94" w:rsidRDefault="002E2B0B" w:rsidP="003F4E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395"/>
        <w:rPr>
          <w:b/>
          <w:i/>
          <w:sz w:val="28"/>
          <w:szCs w:val="28"/>
          <w:lang w:val="kk-KZ"/>
        </w:rPr>
      </w:pPr>
      <w:r w:rsidRPr="006D5B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(тізім бойынша)</w:t>
      </w:r>
    </w:p>
    <w:p w:rsidR="002E2B0B" w:rsidRPr="003F4ED6" w:rsidRDefault="002E2B0B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86"/>
        </w:tabs>
        <w:spacing w:after="0"/>
        <w:rPr>
          <w:sz w:val="24"/>
          <w:lang w:val="kk-KZ"/>
        </w:rPr>
      </w:pPr>
    </w:p>
    <w:p w:rsidR="002E2B0B" w:rsidRPr="003F4ED6" w:rsidRDefault="00E837BD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ҚР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2E2B0B">
        <w:rPr>
          <w:rFonts w:ascii="Times New Roman" w:eastAsia="Times New Roman" w:hAnsi="Times New Roman" w:cs="Times New Roman"/>
          <w:color w:val="000000"/>
          <w:sz w:val="28"/>
          <w:lang w:val="kk-KZ"/>
        </w:rPr>
        <w:t>Ғы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>лым</w:t>
      </w:r>
      <w:r w:rsidR="002E2B0B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және жоғары білім </w:t>
      </w:r>
      <w:r w:rsidR="004A7109" w:rsidRP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>министрлігі</w:t>
      </w:r>
      <w:r w:rsidR="009719F1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bookmarkEnd w:id="0"/>
      <w:r w:rsidR="00C65F24" w:rsidRPr="00C65F24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 xml:space="preserve">(бұдан әрі – Министрлік) </w:t>
      </w:r>
      <w:r w:rsidR="009719F1">
        <w:rPr>
          <w:rFonts w:ascii="Times New Roman" w:eastAsia="Times New Roman" w:hAnsi="Times New Roman" w:cs="Times New Roman"/>
          <w:color w:val="000000"/>
          <w:sz w:val="28"/>
          <w:lang w:val="kk-KZ"/>
        </w:rPr>
        <w:t>тоқсан сайын</w:t>
      </w:r>
      <w:r w:rsidR="004A7109" w:rsidRP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>м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емлекеттік </w:t>
      </w:r>
      <w:r w:rsid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және жергілікті атқарушы 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органдардағы</w:t>
      </w:r>
      <w:r w:rsid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, ұлттық компаниялар</w:t>
      </w:r>
      <w:r w:rsidR="009719F1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дағы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 құжат айналымын</w:t>
      </w:r>
      <w:r w:rsidR="009719F1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ың 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мемлекеттік тілде</w:t>
      </w:r>
      <w:r w:rsidR="009719F1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гі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 </w:t>
      </w:r>
      <w:r w:rsidR="009719F1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үлесіне 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мониторинг жүргіз</w:t>
      </w:r>
      <w:r w:rsidR="002E2B0B" w:rsidRPr="003F4ED6">
        <w:rPr>
          <w:rFonts w:ascii="Times New Roman" w:eastAsia="Times New Roman" w:hAnsi="Times New Roman" w:cs="Times New Roman"/>
          <w:color w:val="000000"/>
          <w:sz w:val="28"/>
          <w:lang w:val="kk-KZ"/>
        </w:rPr>
        <w:t>еді.</w:t>
      </w:r>
      <w:r w:rsidR="002E2B0B" w:rsidRPr="003F4ED6">
        <w:rPr>
          <w:rFonts w:ascii="Courier New" w:eastAsia="Courier New" w:hAnsi="Courier New" w:cs="Courier New"/>
          <w:color w:val="000000"/>
          <w:sz w:val="20"/>
          <w:lang w:val="kk-KZ"/>
        </w:rPr>
        <w:t> </w:t>
      </w:r>
    </w:p>
    <w:p w:rsidR="00831FCD" w:rsidRDefault="009719F1" w:rsidP="00ED6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Қазіргі таңда </w:t>
      </w:r>
      <w:r w:rsidR="003C57B5" w:rsidRPr="003F4ED6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құжат айналым</w:t>
      </w:r>
      <w:r w:rsidR="003C57B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дағы өзекті мәселелердің </w:t>
      </w:r>
      <w:r w:rsidR="003C57B5" w:rsidRPr="004D375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бірі –</w:t>
      </w:r>
      <w:r w:rsidR="00E814FD" w:rsidRPr="004D375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="002B6E37" w:rsidRPr="004D3757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ішкі </w:t>
      </w:r>
      <w:r w:rsidR="002B6E37" w:rsidRPr="004D3757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kk-KZ"/>
        </w:rPr>
        <w:t>құжат айналымдағы мемлекеттік тіл үлесі</w:t>
      </w:r>
      <w:r w:rsidR="00831FCD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.</w:t>
      </w:r>
      <w:r w:rsidR="002B6E37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 </w:t>
      </w:r>
    </w:p>
    <w:p w:rsidR="00ED6FAA" w:rsidRDefault="0054476C" w:rsidP="00ED6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54476C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Қазақстан Республикасында тіл саясатын дамытудың 2023 – 2029 жылдарға арналған тұжырымдамасын </w:t>
      </w:r>
      <w:r w:rsidR="00816B74" w:rsidRPr="00C65F24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 xml:space="preserve">(бұдан әрі – </w:t>
      </w:r>
      <w:r w:rsidR="00816B74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>Тұжырымдама</w:t>
      </w:r>
      <w:r w:rsidR="00816B74" w:rsidRPr="00C65F24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>)</w:t>
      </w:r>
      <w:r w:rsidR="00816B74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 xml:space="preserve"> </w:t>
      </w:r>
      <w:r w:rsidRPr="0054476C">
        <w:rPr>
          <w:rFonts w:ascii="Times New Roman" w:eastAsia="Times New Roman" w:hAnsi="Times New Roman" w:cs="Times New Roman"/>
          <w:color w:val="000000"/>
          <w:sz w:val="28"/>
          <w:lang w:val="kk-KZ"/>
        </w:rPr>
        <w:t>іске асыру жөніндегі іс-қимыл жоспары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ның </w:t>
      </w:r>
      <w:r w:rsidRPr="0054476C">
        <w:rPr>
          <w:rFonts w:ascii="Times New Roman" w:eastAsia="Times New Roman" w:hAnsi="Times New Roman" w:cs="Times New Roman"/>
          <w:color w:val="000000"/>
          <w:sz w:val="28"/>
          <w:lang w:val="kk-KZ"/>
        </w:rPr>
        <w:t>6-нысаналы индикатор</w:t>
      </w:r>
      <w:r w:rsid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ын</w:t>
      </w:r>
      <w:r w:rsidR="00831FCD">
        <w:rPr>
          <w:rFonts w:ascii="Times New Roman" w:eastAsia="Times New Roman" w:hAnsi="Times New Roman" w:cs="Times New Roman"/>
          <w:color w:val="000000"/>
          <w:sz w:val="28"/>
          <w:lang w:val="kk-KZ"/>
        </w:rPr>
        <w:t>д</w:t>
      </w:r>
      <w:r w:rsid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а</w:t>
      </w:r>
      <w:r w:rsidR="00831FC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көрсетілген межеден ішкі құжат айналым үлесі </w:t>
      </w:r>
      <w:r w:rsidR="00ED6FAA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төмен</w:t>
      </w:r>
      <w:r w:rsidR="00831FCD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 екен</w:t>
      </w:r>
      <w:r w:rsidR="00ED6FAA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>дігі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байқалуда</w:t>
      </w:r>
      <w:r w:rsid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. </w:t>
      </w:r>
    </w:p>
    <w:p w:rsidR="0054476C" w:rsidRPr="004D3757" w:rsidRDefault="00831FCD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Бұның бір с</w:t>
      </w:r>
      <w:r w:rsid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ебебі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– </w:t>
      </w:r>
      <w:r w:rsidR="00816B74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бұлтты </w:t>
      </w:r>
      <w:r w:rsidR="00E814FD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құжат айналым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бизнес процесінде </w:t>
      </w:r>
      <w:r w:rsidR="00E814FD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құжат тілі</w:t>
      </w:r>
      <w:r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н</w:t>
      </w:r>
      <w:r w:rsidR="00E814FD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ED6FAA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қадағалау </w:t>
      </w:r>
      <w:r w:rsidR="00816B74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функция</w:t>
      </w:r>
      <w:r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сының</w:t>
      </w:r>
      <w:r w:rsidR="00ED6FAA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жоқ</w:t>
      </w:r>
      <w:r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тығы</w:t>
      </w:r>
      <w:r w:rsidR="00ED6FAA" w:rsidRPr="004D3757">
        <w:rPr>
          <w:rFonts w:ascii="Times New Roman" w:eastAsia="Times New Roman" w:hAnsi="Times New Roman" w:cs="Times New Roman"/>
          <w:color w:val="000000"/>
          <w:sz w:val="28"/>
          <w:lang w:val="kk-KZ"/>
        </w:rPr>
        <w:t>.</w:t>
      </w:r>
    </w:p>
    <w:p w:rsidR="00831FCD" w:rsidRDefault="00ED6FAA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Министрлік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өз тарапынан </w:t>
      </w:r>
      <w:r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ҚР Цифрлық даму, инновациялар және аэроғарыш өнеркәсібі министрлігі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не ұсыныс жаса</w:t>
      </w:r>
      <w:r w:rsidR="00816B74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й отырып, 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fldChar w:fldCharType="begin"/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instrText xml:space="preserve"> HYPERLINK "</w:instrText>
      </w:r>
      <w:r w:rsidR="00E814FD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instrText>https://sci.qujat.gov.kz</w:instrTex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instrText xml:space="preserve">" </w:instrTex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fldChar w:fldCharType="separate"/>
      </w:r>
      <w:r w:rsidR="00E814FD" w:rsidRPr="00DD31FA">
        <w:rPr>
          <w:rStyle w:val="a6"/>
          <w:rFonts w:ascii="Times New Roman" w:eastAsia="Times New Roman" w:hAnsi="Times New Roman" w:cs="Times New Roman"/>
          <w:sz w:val="28"/>
          <w:lang w:val="kk-KZ"/>
        </w:rPr>
        <w:t>https://sci.qujat.gov.kz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fldChar w:fldCharType="end"/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бұлтты құжат айналымына 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t>«Н</w:t>
      </w:r>
      <w:r w:rsidR="00831FCD">
        <w:rPr>
          <w:rFonts w:ascii="Times New Roman" w:eastAsia="Times New Roman" w:hAnsi="Times New Roman" w:cs="Times New Roman"/>
          <w:color w:val="000000"/>
          <w:sz w:val="28"/>
          <w:lang w:val="kk-KZ"/>
        </w:rPr>
        <w:t>орма</w:t>
      </w:r>
      <w:r w:rsidR="00E814F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бақылау» </w:t>
      </w:r>
      <w:r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келісу функциясын енгіз</w:t>
      </w:r>
      <w:r w:rsidR="00775019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ді 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 xml:space="preserve">(«Нормабақылау» функциясы мемлекеттік тілдегі құжат айналымға жауапты маманға (бұдан әрі – </w:t>
      </w:r>
      <w:r w:rsidR="006907E8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ж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ауапты маман) орнатылады. Қызметкер</w:t>
      </w:r>
      <w:r w:rsidR="006907E8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лер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 xml:space="preserve"> </w:t>
      </w:r>
      <w:r w:rsidR="006907E8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 xml:space="preserve">жазған кез 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келген хат (қы</w:t>
      </w:r>
      <w:r w:rsidR="006907E8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зметтік жазба, анықтама, ұсыныс және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 xml:space="preserve"> т.б.) автоматты түрде </w:t>
      </w:r>
      <w:r w:rsidR="006907E8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ж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 xml:space="preserve">ауапты маманға түседі. </w:t>
      </w:r>
      <w:r w:rsidR="006907E8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 xml:space="preserve">Хаттың </w:t>
      </w:r>
      <w:r w:rsidR="00775019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 xml:space="preserve">мемлекеттік тілдегі нұсқасы болмаған жағдайда </w:t>
      </w:r>
      <w:r w:rsidR="006907E8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>ж</w:t>
      </w:r>
      <w:r w:rsidR="00775019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 xml:space="preserve">ауапты маман </w:t>
      </w:r>
      <w:r w:rsidR="006907E8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 xml:space="preserve">ол хаттарды келіспеуге және </w:t>
      </w:r>
      <w:r w:rsidR="00775019" w:rsidRPr="004D3757">
        <w:rPr>
          <w:rFonts w:ascii="Times New Roman" w:eastAsia="Times New Roman" w:hAnsi="Times New Roman" w:cs="Times New Roman"/>
          <w:b/>
          <w:i/>
          <w:color w:val="000000"/>
          <w:sz w:val="24"/>
          <w:lang w:val="kk-KZ"/>
        </w:rPr>
        <w:t>пысықтауға жіберуге құқылы</w:t>
      </w:r>
      <w:r w:rsidR="00775019" w:rsidRPr="006907E8"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  <w:t>).</w:t>
      </w:r>
    </w:p>
    <w:p w:rsidR="00816B74" w:rsidRDefault="00816B74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Нәтижесінде қолданысқа енгізілген бір ай ішінде ішкі құжат айн</w:t>
      </w:r>
      <w:r w:rsidR="006907E8">
        <w:rPr>
          <w:rFonts w:ascii="Times New Roman" w:eastAsia="Times New Roman" w:hAnsi="Times New Roman" w:cs="Times New Roman"/>
          <w:color w:val="000000"/>
          <w:sz w:val="28"/>
          <w:lang w:val="kk-KZ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ымдағы мемлекеттік тілдің үлесі 100</w:t>
      </w:r>
      <w:r w:rsidRPr="00816B74">
        <w:rPr>
          <w:rFonts w:ascii="Times New Roman" w:eastAsia="Times New Roman" w:hAnsi="Times New Roman" w:cs="Times New Roman"/>
          <w:color w:val="000000"/>
          <w:sz w:val="28"/>
          <w:lang w:val="kk-KZ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-ға жетті.</w:t>
      </w:r>
    </w:p>
    <w:p w:rsidR="00AF0F4E" w:rsidRDefault="00E814FD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lastRenderedPageBreak/>
        <w:t xml:space="preserve">Осы орайда, </w:t>
      </w:r>
      <w:r w:rsidR="00AF0F4E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бұлтты құжат айналым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бизнес процесіне</w:t>
      </w:r>
      <w:r w:rsidR="00AF0F4E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>«Н</w:t>
      </w:r>
      <w:r w:rsidR="00831FCD">
        <w:rPr>
          <w:rFonts w:ascii="Times New Roman" w:eastAsia="Times New Roman" w:hAnsi="Times New Roman" w:cs="Times New Roman"/>
          <w:color w:val="000000"/>
          <w:sz w:val="28"/>
          <w:lang w:val="kk-KZ"/>
        </w:rPr>
        <w:t>орма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бақылау» </w:t>
      </w:r>
      <w:r w:rsidR="00AF0F4E" w:rsidRPr="00ED6FAA">
        <w:rPr>
          <w:rFonts w:ascii="Times New Roman" w:eastAsia="Times New Roman" w:hAnsi="Times New Roman" w:cs="Times New Roman"/>
          <w:color w:val="000000"/>
          <w:sz w:val="28"/>
          <w:lang w:val="kk-KZ"/>
        </w:rPr>
        <w:t>келісу функциясы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>н өндіріске енгізу</w:t>
      </w:r>
      <w:r w:rsidR="00831FCD">
        <w:rPr>
          <w:rFonts w:ascii="Times New Roman" w:eastAsia="Times New Roman" w:hAnsi="Times New Roman" w:cs="Times New Roman"/>
          <w:color w:val="000000"/>
          <w:sz w:val="28"/>
          <w:lang w:val="kk-KZ"/>
        </w:rPr>
        <w:t>ді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және өндіріске енгізілгендігі туралы ақпаратты </w:t>
      </w:r>
      <w:r w:rsidR="00AF0F4E" w:rsidRPr="002501CB">
        <w:rPr>
          <w:rFonts w:ascii="Times New Roman" w:eastAsia="Times New Roman" w:hAnsi="Times New Roman" w:cs="Times New Roman"/>
          <w:color w:val="000000"/>
          <w:sz w:val="28"/>
          <w:lang w:val="kk-KZ"/>
        </w:rPr>
        <w:t>Министрлік</w:t>
      </w:r>
      <w:r w:rsidR="00AF0F4E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ке </w:t>
      </w:r>
      <w:r w:rsidR="00AF0F4E" w:rsidRPr="00E81CF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202</w:t>
      </w:r>
      <w:r w:rsidR="00AF0F4E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4</w:t>
      </w:r>
      <w:r w:rsidR="00AF0F4E" w:rsidRPr="00E81CF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жылғы </w:t>
      </w:r>
      <w:r w:rsidR="00AF0F4E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12</w:t>
      </w:r>
      <w:r w:rsidR="00AF0F4E" w:rsidRPr="00E81CF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r w:rsidR="00AF0F4E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шілдеге </w:t>
      </w:r>
      <w:r w:rsidR="00AF0F4E" w:rsidRPr="00E81CF3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дейін</w:t>
      </w:r>
      <w:r w:rsidR="00AF0F4E" w:rsidRPr="00E81CF3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жолдауды сұраймыз.</w:t>
      </w:r>
    </w:p>
    <w:p w:rsidR="00AF0F4E" w:rsidRDefault="00AF0F4E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60DC5" w:rsidRDefault="00760DC5" w:rsidP="002E2B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742BB8" w:rsidRPr="003C2157" w:rsidRDefault="00742BB8" w:rsidP="00742B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lang w:val="ru-RU"/>
        </w:rPr>
      </w:pPr>
      <w:r w:rsidRPr="006E25B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Вице-министр                                                                   Д. Ахмед-</w:t>
      </w:r>
      <w:proofErr w:type="spellStart"/>
      <w:r w:rsidRPr="006E25B4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Заки</w:t>
      </w:r>
      <w:proofErr w:type="spellEnd"/>
    </w:p>
    <w:p w:rsidR="009E7839" w:rsidRDefault="009E7839" w:rsidP="009E7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60DC5" w:rsidRDefault="00760DC5" w:rsidP="009E7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7C0AC7" w:rsidRPr="007C0AC7" w:rsidRDefault="00E837BD" w:rsidP="009E7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Орынд.: Б</w:t>
      </w:r>
      <w:r w:rsidR="007C0AC7" w:rsidRPr="007C0A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Иісбекұлы </w:t>
      </w:r>
      <w:r w:rsidR="007C0AC7" w:rsidRPr="007C0A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775019" w:rsidRDefault="00E837BD" w:rsidP="009E7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Тел.: </w:t>
      </w:r>
      <w:r w:rsidR="007C0AC7" w:rsidRPr="007C0A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27</w:t>
      </w:r>
      <w:r w:rsidR="007C0AC7" w:rsidRPr="007C0A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84</w:t>
      </w:r>
      <w:r w:rsidR="004356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77 263 81 71 </w:t>
      </w:r>
      <w:r w:rsidR="0077501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 w:type="page"/>
      </w:r>
    </w:p>
    <w:p w:rsidR="007C0AC7" w:rsidRPr="007C0AC7" w:rsidRDefault="007C0AC7" w:rsidP="009E78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A7109" w:rsidRDefault="007B04D8" w:rsidP="00703B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ab/>
      </w:r>
    </w:p>
    <w:p w:rsidR="004A7109" w:rsidRPr="00E837BD" w:rsidRDefault="004A7109" w:rsidP="004A71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83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Тізім</w:t>
      </w:r>
    </w:p>
    <w:p w:rsidR="004A7109" w:rsidRPr="00E837BD" w:rsidRDefault="004A7109" w:rsidP="004A71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Ауыл шаруашылығы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Әділет </w:t>
      </w: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Бас прокуратурасы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Бәсекелестікті қорғау және дамыту агенттігі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Денсаулық сақтау 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Еңбек және халықты әлеуметтік қорғау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Жоғары аудиторлық палатасы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Қаржы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Қаржы нарығын реттеу және дамыту агенттігі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Қаржылық мониторинг агенттігі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Конституциялық Соты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Қорғаныс </w:t>
      </w: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Көлік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Мәдениет және ақпарат министрлігі </w:t>
      </w:r>
    </w:p>
    <w:p w:rsidR="00BF09F2" w:rsidRPr="00CA7F1A" w:rsidRDefault="00BF09F2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Мемлекеттік күзет 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қызметі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Мемлекеттік қызмет істері агенттігі </w:t>
      </w:r>
    </w:p>
    <w:p w:rsidR="00BF09F2" w:rsidRPr="00CA7F1A" w:rsidRDefault="00BF09F2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ҚР Президентінің іс басқармасы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Оқу-ағарту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Орталық сайлау комиссиясы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Өнеркәсіп және құрылыс министрлігі </w:t>
      </w:r>
    </w:p>
    <w:p w:rsidR="00E837BD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Сауда және интеграция министрлігі </w:t>
      </w:r>
    </w:p>
    <w:p w:rsidR="00CC20FA" w:rsidRPr="00CA7F1A" w:rsidRDefault="00CC20FA" w:rsidP="00CC20FA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Сот </w:t>
      </w:r>
      <w:r w:rsidRPr="00CC20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әкімшілігі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Стратегиялық </w:t>
      </w: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жоспарлау және реформалар агенттігі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Сыбайлас жемқорлыққа қарсы іс-қимыл агенттігі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Сыртқы істер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Су ресурстары және ирригация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Төтенше жағдайлар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Туризм және спорт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Ұлттық Банкі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Ұлттық қауіпсіздік комитеті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Ұлттық экономика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Цифрлық даму, инновациялар және аэроғарыш өнеркәсібі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Ішкі істер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ҚР Экология және табиғи ресурстар министрлігі </w:t>
      </w:r>
    </w:p>
    <w:p w:rsidR="00E837BD" w:rsidRPr="00CA7F1A" w:rsidRDefault="00E837B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ҚР Энергетика министрлігі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Астана қаласы әкімінің аппараты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 қаласы әкімінің аппараты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Шымкент қаласы әкімінің аппараты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Абай облысы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әкімінің аппараты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Ақмола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Ақтөбе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Атырау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Шығыс Қазақстан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Жамбыл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Жетісу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Батыс Қазақстан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Қарағанды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Қостанай облысының әкім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Қызылорда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Маңғыстау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Павлодар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Солтүстік Қазақстан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Түркістан облысы әкімінің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</w:p>
    <w:p w:rsidR="00AC2CDE" w:rsidRPr="00CA7F1A" w:rsidRDefault="00AC2CDE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Ұлытау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облысы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әкімінің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аппарат</w:t>
      </w:r>
      <w:r w:rsidR="001B6B7A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proofErr w:type="spellStart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Самұрық-</w:t>
      </w:r>
      <w:r w:rsidRPr="00CA7F1A">
        <w:rPr>
          <w:rStyle w:val="af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Қазына</w:t>
      </w:r>
      <w:proofErr w:type="spellEnd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ұлттық</w:t>
      </w:r>
      <w:proofErr w:type="spellEnd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әл-ауқат</w:t>
      </w:r>
      <w:proofErr w:type="spellEnd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A7F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қоры</w:t>
      </w:r>
      <w:proofErr w:type="spellEnd"/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Бәйтерек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ҰБХ</w:t>
      </w:r>
      <w:r w:rsidR="00DD3C1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«Даму»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кәсіпкерлікті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дамыту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қоры</w:t>
      </w:r>
      <w:proofErr w:type="spellEnd"/>
      <w:r w:rsidR="00DD3C1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Ғарыш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Сапары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ҰК</w:t>
      </w:r>
      <w:r w:rsidR="00B0625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АҚ</w:t>
      </w:r>
    </w:p>
    <w:p w:rsidR="00DD3C1D" w:rsidRPr="00CA7F1A" w:rsidRDefault="00DD3C1D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Қазатомөнеркәсіп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ҰАК» АҚ 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Қазпошта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ҰК</w:t>
      </w:r>
      <w:r w:rsidR="00B0625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Қазақтелеком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инжиниринг» АҚ 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ҚазМұнайГаз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ҰК</w:t>
      </w:r>
      <w:r w:rsidR="00DB5584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0625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емір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B0625D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олы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АҚ</w:t>
      </w:r>
    </w:p>
    <w:p w:rsidR="00D820BB" w:rsidRPr="00CA7F1A" w:rsidRDefault="00B67F09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«KEGO</w:t>
      </w:r>
      <w:r w:rsidR="00AA48CC" w:rsidRPr="00CA7F1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</w:rPr>
        <w:t>QazExpoCongress</w:t>
      </w:r>
      <w:proofErr w:type="spellEnd"/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DB5584"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ҰК» </w:t>
      </w: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«Ұлттық ақпараттық технологиялар»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DB5584"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Тау-кен Самұрық</w:t>
      </w: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» ұлттық тау-кен компаниясы»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«Kazakh Tourism» ҰК»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«ҚазАвтоЖол» ҰК»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«Атамекен» </w:t>
      </w:r>
      <w:r w:rsidR="00E837BD"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ҚР</w:t>
      </w: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Ұлттық кәсіпкерлер палатасы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«Электрондық қаржы орталығы» А</w:t>
      </w:r>
      <w:r w:rsidR="00DB5584"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«Kazakh Invest» ҰК» </w:t>
      </w:r>
      <w:r w:rsidR="00DB5584"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A7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«Нұрсұлтан Назарбаев халықаралық әуежайы» АҚ</w:t>
      </w:r>
    </w:p>
    <w:p w:rsidR="00D820BB" w:rsidRPr="00CA7F1A" w:rsidRDefault="00D820BB" w:rsidP="00DB5584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single" w:sz="4" w:space="0" w:color="FFFFFF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A7F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«Qazaqgaz» АҚ</w:t>
      </w:r>
    </w:p>
    <w:p w:rsidR="00F77FC8" w:rsidRPr="00F77FC8" w:rsidRDefault="00DB5584" w:rsidP="00927379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8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7F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«Азық-түлік келісімшарт корпорациясы» ҰК» АҚ</w:t>
      </w:r>
    </w:p>
    <w:p w:rsidR="00F77FC8" w:rsidRPr="00F77FC8" w:rsidRDefault="00F77FC8" w:rsidP="00EC4F45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53" w:lineRule="atLeast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F77FC8">
        <w:rPr>
          <w:rFonts w:ascii="Times New Roman" w:hAnsi="Times New Roman" w:cs="Times New Roman"/>
          <w:color w:val="000000"/>
          <w:sz w:val="28"/>
          <w:lang w:val="kk-KZ"/>
        </w:rPr>
        <w:t>«QazBioPharm</w:t>
      </w:r>
      <w:r w:rsidR="0084420B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F77FC8">
        <w:rPr>
          <w:rFonts w:ascii="Times New Roman" w:hAnsi="Times New Roman" w:cs="Times New Roman"/>
          <w:color w:val="000000"/>
          <w:sz w:val="28"/>
          <w:lang w:val="kk-KZ"/>
        </w:rPr>
        <w:t xml:space="preserve"> ұлттық холдингі» </w:t>
      </w:r>
      <w:r w:rsidRPr="00F77F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</w:t>
      </w:r>
    </w:p>
    <w:p w:rsidR="00F77FC8" w:rsidRPr="00F77FC8" w:rsidRDefault="00F77FC8" w:rsidP="00EB3432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53" w:lineRule="atLeast"/>
        <w:jc w:val="both"/>
        <w:rPr>
          <w:rFonts w:ascii="Times New Roman" w:hAnsi="Times New Roman" w:cs="Times New Roman"/>
          <w:lang w:val="kk-KZ"/>
        </w:rPr>
      </w:pPr>
      <w:r w:rsidRPr="00F77FC8">
        <w:rPr>
          <w:rFonts w:ascii="Times New Roman" w:hAnsi="Times New Roman" w:cs="Times New Roman"/>
          <w:color w:val="000000"/>
          <w:sz w:val="28"/>
          <w:lang w:val="kk-KZ"/>
        </w:rPr>
        <w:t xml:space="preserve">«Ақтау теңіз сауда порты» ұлттық компаниясы» </w:t>
      </w:r>
      <w:r w:rsidRPr="00F77F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</w:t>
      </w:r>
    </w:p>
    <w:p w:rsidR="00F77FC8" w:rsidRPr="00F77FC8" w:rsidRDefault="00F77FC8" w:rsidP="003A70B9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7FC8">
        <w:rPr>
          <w:rFonts w:ascii="Times New Roman" w:hAnsi="Times New Roman" w:cs="Times New Roman"/>
          <w:color w:val="000000"/>
          <w:sz w:val="28"/>
          <w:lang w:val="kk-KZ"/>
        </w:rPr>
        <w:t xml:space="preserve">«KazakhExport» экспортты сақтандыру компаниясы» </w:t>
      </w:r>
      <w:r w:rsidRPr="00F77F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</w:t>
      </w:r>
    </w:p>
    <w:p w:rsidR="00F77FC8" w:rsidRPr="00F77FC8" w:rsidRDefault="00F77FC8" w:rsidP="003A70B9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677"/>
        </w:tabs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7FC8">
        <w:rPr>
          <w:rFonts w:ascii="Times New Roman" w:hAnsi="Times New Roman" w:cs="Times New Roman"/>
          <w:color w:val="000000"/>
          <w:sz w:val="28"/>
          <w:lang w:val="kk-KZ"/>
        </w:rPr>
        <w:t xml:space="preserve">«Ұлттық геологиялық қызмет» </w:t>
      </w:r>
      <w:r w:rsidRPr="00F77F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</w:t>
      </w:r>
    </w:p>
    <w:sectPr w:rsidR="00F77FC8" w:rsidRPr="00F77FC8" w:rsidSect="00775019">
      <w:headerReference w:type="default" r:id="rId11"/>
      <w:footerReference w:type="default" r:id="rId12"/>
      <w:pgSz w:w="11906" w:h="16838"/>
      <w:pgMar w:top="709" w:right="850" w:bottom="822" w:left="1276" w:header="0" w:footer="15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05" w:rsidRDefault="00A25105">
      <w:pPr>
        <w:spacing w:after="0" w:line="240" w:lineRule="auto"/>
      </w:pPr>
      <w:r>
        <w:separator/>
      </w:r>
    </w:p>
  </w:endnote>
  <w:endnote w:type="continuationSeparator" w:id="0">
    <w:p w:rsidR="00A25105" w:rsidRDefault="00A2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4B" w:rsidRDefault="005A03E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05" w:rsidRDefault="00A25105">
      <w:pPr>
        <w:spacing w:after="0" w:line="240" w:lineRule="auto"/>
      </w:pPr>
      <w:r>
        <w:separator/>
      </w:r>
    </w:p>
  </w:footnote>
  <w:footnote w:type="continuationSeparator" w:id="0">
    <w:p w:rsidR="00A25105" w:rsidRDefault="00A2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628351"/>
      <w:docPartObj>
        <w:docPartGallery w:val="Page Numbers (Top of Page)"/>
        <w:docPartUnique/>
      </w:docPartObj>
    </w:sdtPr>
    <w:sdtEndPr/>
    <w:sdtContent>
      <w:p w:rsidR="00794EF7" w:rsidRDefault="00794E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757" w:rsidRPr="004D3757">
          <w:rPr>
            <w:noProof/>
            <w:lang w:val="ru-RU"/>
          </w:rPr>
          <w:t>2</w:t>
        </w:r>
        <w:r>
          <w:fldChar w:fldCharType="end"/>
        </w:r>
      </w:p>
    </w:sdtContent>
  </w:sdt>
  <w:p w:rsidR="001D464B" w:rsidRDefault="001D464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A7E"/>
    <w:multiLevelType w:val="hybridMultilevel"/>
    <w:tmpl w:val="2FC4E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4C4E59"/>
    <w:multiLevelType w:val="hybridMultilevel"/>
    <w:tmpl w:val="CC882540"/>
    <w:lvl w:ilvl="0" w:tplc="682A8EE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4B"/>
    <w:rsid w:val="000321EF"/>
    <w:rsid w:val="0008413F"/>
    <w:rsid w:val="00104B16"/>
    <w:rsid w:val="001504AC"/>
    <w:rsid w:val="0015548B"/>
    <w:rsid w:val="001B6B7A"/>
    <w:rsid w:val="001D464B"/>
    <w:rsid w:val="001E616C"/>
    <w:rsid w:val="002263AC"/>
    <w:rsid w:val="00245601"/>
    <w:rsid w:val="002B6E37"/>
    <w:rsid w:val="002D0302"/>
    <w:rsid w:val="002E2B0B"/>
    <w:rsid w:val="00334D4A"/>
    <w:rsid w:val="003658A3"/>
    <w:rsid w:val="00380629"/>
    <w:rsid w:val="003C014A"/>
    <w:rsid w:val="003C57B5"/>
    <w:rsid w:val="003F0902"/>
    <w:rsid w:val="003F4ED6"/>
    <w:rsid w:val="004028EB"/>
    <w:rsid w:val="00426C22"/>
    <w:rsid w:val="00435654"/>
    <w:rsid w:val="004463B3"/>
    <w:rsid w:val="00470B8B"/>
    <w:rsid w:val="004A7109"/>
    <w:rsid w:val="004D3757"/>
    <w:rsid w:val="00501A88"/>
    <w:rsid w:val="00524192"/>
    <w:rsid w:val="0054476C"/>
    <w:rsid w:val="00550B2C"/>
    <w:rsid w:val="00556746"/>
    <w:rsid w:val="005A03E4"/>
    <w:rsid w:val="005B42BF"/>
    <w:rsid w:val="005E7E87"/>
    <w:rsid w:val="005F1FCE"/>
    <w:rsid w:val="005F3442"/>
    <w:rsid w:val="0061525C"/>
    <w:rsid w:val="006907E8"/>
    <w:rsid w:val="00695E66"/>
    <w:rsid w:val="006C46D7"/>
    <w:rsid w:val="006D5B94"/>
    <w:rsid w:val="00703BC2"/>
    <w:rsid w:val="00742BB8"/>
    <w:rsid w:val="00760DC5"/>
    <w:rsid w:val="00775019"/>
    <w:rsid w:val="00794EF7"/>
    <w:rsid w:val="007B04D8"/>
    <w:rsid w:val="007B7D4F"/>
    <w:rsid w:val="007C0AC7"/>
    <w:rsid w:val="00811E38"/>
    <w:rsid w:val="00816B74"/>
    <w:rsid w:val="00831FCD"/>
    <w:rsid w:val="00832846"/>
    <w:rsid w:val="00837B71"/>
    <w:rsid w:val="0084420B"/>
    <w:rsid w:val="00890A9E"/>
    <w:rsid w:val="00905658"/>
    <w:rsid w:val="00943F6F"/>
    <w:rsid w:val="009719F1"/>
    <w:rsid w:val="00974AF7"/>
    <w:rsid w:val="00980875"/>
    <w:rsid w:val="009A512A"/>
    <w:rsid w:val="009E7839"/>
    <w:rsid w:val="00A25105"/>
    <w:rsid w:val="00A66704"/>
    <w:rsid w:val="00AA48CC"/>
    <w:rsid w:val="00AB74F8"/>
    <w:rsid w:val="00AC2CDE"/>
    <w:rsid w:val="00AD45F1"/>
    <w:rsid w:val="00AF0F4E"/>
    <w:rsid w:val="00B0625D"/>
    <w:rsid w:val="00B112E7"/>
    <w:rsid w:val="00B122B6"/>
    <w:rsid w:val="00B66E35"/>
    <w:rsid w:val="00B67F09"/>
    <w:rsid w:val="00B734F7"/>
    <w:rsid w:val="00BD7704"/>
    <w:rsid w:val="00BE3202"/>
    <w:rsid w:val="00BF09F2"/>
    <w:rsid w:val="00BF4D24"/>
    <w:rsid w:val="00C65F24"/>
    <w:rsid w:val="00C8123C"/>
    <w:rsid w:val="00CA7F1A"/>
    <w:rsid w:val="00CC20FA"/>
    <w:rsid w:val="00CC5F36"/>
    <w:rsid w:val="00CD0AB3"/>
    <w:rsid w:val="00D13A94"/>
    <w:rsid w:val="00D64A7F"/>
    <w:rsid w:val="00D71F16"/>
    <w:rsid w:val="00D820BB"/>
    <w:rsid w:val="00DA469C"/>
    <w:rsid w:val="00DB5584"/>
    <w:rsid w:val="00DD3C1D"/>
    <w:rsid w:val="00DD51EC"/>
    <w:rsid w:val="00DF7D23"/>
    <w:rsid w:val="00E02EE1"/>
    <w:rsid w:val="00E814FD"/>
    <w:rsid w:val="00E837BD"/>
    <w:rsid w:val="00ED6FAA"/>
    <w:rsid w:val="00F45980"/>
    <w:rsid w:val="00F77FC8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200" w:line="276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sid w:val="00794EF7"/>
  </w:style>
  <w:style w:type="character" w:styleId="af5">
    <w:name w:val="Emphasis"/>
    <w:basedOn w:val="a0"/>
    <w:uiPriority w:val="20"/>
    <w:qFormat/>
    <w:rsid w:val="00D820BB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6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7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200" w:line="276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sid w:val="00794EF7"/>
  </w:style>
  <w:style w:type="character" w:styleId="af5">
    <w:name w:val="Emphasis"/>
    <w:basedOn w:val="a0"/>
    <w:uiPriority w:val="20"/>
    <w:qFormat/>
    <w:rsid w:val="00D820BB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6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Шахабаев Талгат</dc:creator>
  <dc:description/>
  <cp:lastModifiedBy>Пользователь</cp:lastModifiedBy>
  <cp:revision>41</cp:revision>
  <cp:lastPrinted>2024-05-14T06:49:00Z</cp:lastPrinted>
  <dcterms:created xsi:type="dcterms:W3CDTF">2023-09-13T08:46:00Z</dcterms:created>
  <dcterms:modified xsi:type="dcterms:W3CDTF">2024-05-23T07:40:00Z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