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8E" w:rsidRDefault="00AF4EA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18E" w:rsidRPr="00AF4EA7" w:rsidRDefault="00AF4EA7">
      <w:pPr>
        <w:spacing w:after="0"/>
        <w:rPr>
          <w:lang w:val="ru-RU"/>
        </w:rPr>
      </w:pPr>
      <w:r w:rsidRPr="00AF4EA7">
        <w:rPr>
          <w:b/>
          <w:color w:val="000000"/>
          <w:sz w:val="28"/>
          <w:lang w:val="ru-RU"/>
        </w:rPr>
        <w:t>Об утверждении Национального плана по обеспечению прав и улучшению качества жизни лиц с инвалидностью в Республике Казахстан до 2025 года</w:t>
      </w:r>
    </w:p>
    <w:p w:rsidR="00B8018E" w:rsidRPr="00AF4EA7" w:rsidRDefault="00AF4EA7">
      <w:pPr>
        <w:spacing w:after="0"/>
        <w:jc w:val="both"/>
        <w:rPr>
          <w:lang w:val="ru-RU"/>
        </w:rPr>
      </w:pPr>
      <w:r w:rsidRPr="00AF4EA7">
        <w:rPr>
          <w:color w:val="000000"/>
          <w:sz w:val="28"/>
          <w:lang w:val="ru-RU"/>
        </w:rPr>
        <w:t>Постановление Правительства Республики Казахстан от 28 мая 2019 года № 326.</w:t>
      </w:r>
    </w:p>
    <w:p w:rsidR="00B8018E" w:rsidRPr="00AF4EA7" w:rsidRDefault="00AF4EA7">
      <w:pPr>
        <w:spacing w:after="0"/>
        <w:jc w:val="both"/>
        <w:rPr>
          <w:lang w:val="ru-RU"/>
        </w:rPr>
      </w:pPr>
      <w:r w:rsidRPr="00AF4EA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F4EA7">
        <w:rPr>
          <w:color w:val="FF0000"/>
          <w:sz w:val="28"/>
          <w:lang w:val="ru-RU"/>
        </w:rPr>
        <w:t xml:space="preserve"> Сноска. В заголовок внесено изменение на казахском языке, текст на русском языке не меняется постановлением Правительства РК от 31.12.2022 № 1142 (вводится в действие по истечении десяти календарных дней после дня его первого официального опубликован</w:t>
      </w:r>
      <w:r w:rsidRPr="00AF4EA7">
        <w:rPr>
          <w:color w:val="FF0000"/>
          <w:sz w:val="28"/>
          <w:lang w:val="ru-RU"/>
        </w:rPr>
        <w:t>ия).</w:t>
      </w:r>
    </w:p>
    <w:p w:rsidR="00B8018E" w:rsidRDefault="00AF4EA7">
      <w:pPr>
        <w:spacing w:after="0"/>
        <w:jc w:val="both"/>
      </w:pPr>
      <w:bookmarkStart w:id="0" w:name="z3"/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Правительство Республики Казахстан </w:t>
      </w:r>
      <w:r>
        <w:rPr>
          <w:b/>
          <w:color w:val="000000"/>
          <w:sz w:val="28"/>
        </w:rPr>
        <w:t>ПОСТАНОВЛЯЕТ: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" w:name="z4"/>
      <w:bookmarkEnd w:id="0"/>
      <w:r>
        <w:rPr>
          <w:color w:val="000000"/>
          <w:sz w:val="28"/>
        </w:rPr>
        <w:t xml:space="preserve">       </w:t>
      </w:r>
      <w:r w:rsidRPr="00AF4EA7">
        <w:rPr>
          <w:color w:val="000000"/>
          <w:sz w:val="28"/>
          <w:lang w:val="ru-RU"/>
        </w:rPr>
        <w:t>1. Утвердить прилагаемый Национальный план по обеспечению прав и улучшению качества жизни лиц с инвалидностью в Республике Казахстан до 2025 года (далее – Национальный план).</w:t>
      </w:r>
    </w:p>
    <w:bookmarkEnd w:id="1"/>
    <w:p w:rsidR="00B8018E" w:rsidRPr="00AF4EA7" w:rsidRDefault="00AF4EA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F4EA7">
        <w:rPr>
          <w:color w:val="FF0000"/>
          <w:sz w:val="28"/>
          <w:lang w:val="ru-RU"/>
        </w:rPr>
        <w:t xml:space="preserve"> Сноска.</w:t>
      </w:r>
      <w:r w:rsidRPr="00AF4EA7">
        <w:rPr>
          <w:color w:val="FF0000"/>
          <w:sz w:val="28"/>
          <w:lang w:val="ru-RU"/>
        </w:rPr>
        <w:t xml:space="preserve"> В пункт 1 внесено изменение на казахском языке, текст на русском языке не меняется постановлением Правительства РК от 31.12.2022 </w:t>
      </w:r>
      <w:r w:rsidRPr="00AF4EA7">
        <w:rPr>
          <w:color w:val="000000"/>
          <w:sz w:val="28"/>
          <w:lang w:val="ru-RU"/>
        </w:rPr>
        <w:t>№ 1142</w:t>
      </w:r>
      <w:r w:rsidRPr="00AF4EA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F4EA7">
        <w:rPr>
          <w:lang w:val="ru-RU"/>
        </w:rPr>
        <w:br/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" w:name="z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2. </w:t>
      </w:r>
      <w:r w:rsidRPr="00AF4EA7">
        <w:rPr>
          <w:color w:val="000000"/>
          <w:sz w:val="28"/>
          <w:lang w:val="ru-RU"/>
        </w:rPr>
        <w:t>Центральным государственным и местным исполнительным органам, ответственным за исполнение Национального плана: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1) принять необходимые меры по реализации Национального плана;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2) один раз в год, не позднее 20 января, следующего за отчетным годом,</w:t>
      </w:r>
      <w:r w:rsidRPr="00AF4EA7">
        <w:rPr>
          <w:color w:val="000000"/>
          <w:sz w:val="28"/>
          <w:lang w:val="ru-RU"/>
        </w:rPr>
        <w:t xml:space="preserve"> представлять информацию о ходе исполнения Национального плана в Министерство труда и социальной защиты населения Республики Казахстан.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3. Министерству труда и социальной защиты населения Республики Казахстан не позднее 15 февраля, следующего за отче</w:t>
      </w:r>
      <w:r w:rsidRPr="00AF4EA7">
        <w:rPr>
          <w:color w:val="000000"/>
          <w:sz w:val="28"/>
          <w:lang w:val="ru-RU"/>
        </w:rPr>
        <w:t>тным годом, представлять в Аппарат Правительства Республики Казахстан сводную информацию о ходе реализации мероприятий Национального плана.</w:t>
      </w:r>
    </w:p>
    <w:bookmarkEnd w:id="5"/>
    <w:p w:rsidR="00B8018E" w:rsidRPr="00AF4EA7" w:rsidRDefault="00AF4EA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F4EA7">
        <w:rPr>
          <w:color w:val="FF0000"/>
          <w:sz w:val="28"/>
          <w:lang w:val="ru-RU"/>
        </w:rPr>
        <w:t xml:space="preserve"> Сноска. Пункт 3 - в редакции постановления Правительства РК от 17.03.2023 </w:t>
      </w:r>
      <w:r w:rsidRPr="00AF4EA7">
        <w:rPr>
          <w:color w:val="000000"/>
          <w:sz w:val="28"/>
          <w:lang w:val="ru-RU"/>
        </w:rPr>
        <w:t>№ 236</w:t>
      </w:r>
      <w:r w:rsidRPr="00AF4EA7">
        <w:rPr>
          <w:color w:val="FF0000"/>
          <w:sz w:val="28"/>
          <w:lang w:val="ru-RU"/>
        </w:rPr>
        <w:t xml:space="preserve"> (вводится в действие по истече</w:t>
      </w:r>
      <w:r w:rsidRPr="00AF4EA7">
        <w:rPr>
          <w:color w:val="FF0000"/>
          <w:sz w:val="28"/>
          <w:lang w:val="ru-RU"/>
        </w:rPr>
        <w:t>нии десяти календарных дней после дня его первого официального опубликования).</w:t>
      </w:r>
      <w:r w:rsidRPr="00AF4EA7">
        <w:rPr>
          <w:lang w:val="ru-RU"/>
        </w:rPr>
        <w:br/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6" w:name="z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4. Контроль за исполнением настоящего постановления возложить на Министерство труда и социальной защиты населения Республики Казахстан.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5. Настоящее постановление в</w:t>
      </w:r>
      <w:r w:rsidRPr="00AF4EA7">
        <w:rPr>
          <w:color w:val="000000"/>
          <w:sz w:val="28"/>
          <w:lang w:val="ru-RU"/>
        </w:rPr>
        <w:t>водится в действие со дня его подписания.</w:t>
      </w:r>
    </w:p>
    <w:tbl>
      <w:tblPr>
        <w:tblW w:w="10788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2748"/>
      </w:tblGrid>
      <w:tr w:rsidR="00B8018E" w:rsidTr="00AF4EA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B8018E" w:rsidRDefault="00AF4EA7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AF4EA7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Премьер–Министр</w:t>
            </w:r>
          </w:p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0"/>
            </w:pP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lastRenderedPageBreak/>
              <w:t xml:space="preserve">Республики Казахстан </w:t>
            </w:r>
          </w:p>
        </w:tc>
        <w:tc>
          <w:tcPr>
            <w:tcW w:w="2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А. Мамин</w:t>
            </w:r>
          </w:p>
        </w:tc>
      </w:tr>
      <w:tr w:rsidR="00B8018E" w:rsidRPr="00AF4EA7" w:rsidTr="00AF4E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0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0"/>
              <w:jc w:val="center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Утвержден</w:t>
            </w:r>
            <w:r w:rsidRPr="00AF4EA7">
              <w:rPr>
                <w:lang w:val="ru-RU"/>
              </w:rPr>
              <w:br/>
            </w:r>
            <w:r w:rsidRPr="00AF4EA7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AF4EA7">
              <w:rPr>
                <w:lang w:val="ru-RU"/>
              </w:rPr>
              <w:br/>
            </w:r>
            <w:r w:rsidRPr="00AF4EA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F4EA7">
              <w:rPr>
                <w:lang w:val="ru-RU"/>
              </w:rPr>
              <w:br/>
            </w:r>
            <w:r w:rsidRPr="00AF4EA7">
              <w:rPr>
                <w:color w:val="000000"/>
                <w:sz w:val="20"/>
                <w:lang w:val="ru-RU"/>
              </w:rPr>
              <w:t>от 28 мая 2019 года № 326</w:t>
            </w:r>
          </w:p>
        </w:tc>
      </w:tr>
    </w:tbl>
    <w:p w:rsidR="00B8018E" w:rsidRPr="00AF4EA7" w:rsidRDefault="00AF4EA7">
      <w:pPr>
        <w:spacing w:after="0"/>
        <w:rPr>
          <w:lang w:val="ru-RU"/>
        </w:rPr>
      </w:pPr>
      <w:bookmarkStart w:id="8" w:name="z13"/>
      <w:r w:rsidRPr="00AF4EA7">
        <w:rPr>
          <w:b/>
          <w:color w:val="000000"/>
          <w:lang w:val="ru-RU"/>
        </w:rPr>
        <w:t xml:space="preserve"> Национальный план по обеспечению прав и улучшению качества жизни лиц с инвалидностью в Республике Казахстан до 2025 года</w:t>
      </w:r>
    </w:p>
    <w:bookmarkEnd w:id="8"/>
    <w:p w:rsidR="00B8018E" w:rsidRPr="00AF4EA7" w:rsidRDefault="00AF4EA7">
      <w:pPr>
        <w:spacing w:after="0"/>
        <w:jc w:val="both"/>
        <w:rPr>
          <w:lang w:val="ru-RU"/>
        </w:rPr>
      </w:pPr>
      <w:r w:rsidRPr="00AF4EA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F4EA7">
        <w:rPr>
          <w:color w:val="FF0000"/>
          <w:sz w:val="28"/>
          <w:lang w:val="ru-RU"/>
        </w:rPr>
        <w:t xml:space="preserve"> Сноска. Национальный план - в редакции постановления Правительства РК от 26.10.2022 № 850 (вводится в действие по истечении дес</w:t>
      </w:r>
      <w:r w:rsidRPr="00AF4EA7">
        <w:rPr>
          <w:color w:val="FF0000"/>
          <w:sz w:val="28"/>
          <w:lang w:val="ru-RU"/>
        </w:rPr>
        <w:t>яти календарных дней после дня его первого официального опубликования).</w:t>
      </w:r>
    </w:p>
    <w:p w:rsidR="00B8018E" w:rsidRPr="00AF4EA7" w:rsidRDefault="00AF4EA7">
      <w:pPr>
        <w:spacing w:after="0"/>
        <w:rPr>
          <w:lang w:val="ru-RU"/>
        </w:rPr>
      </w:pPr>
      <w:bookmarkStart w:id="9" w:name="z14"/>
      <w:r w:rsidRPr="00AF4EA7">
        <w:rPr>
          <w:b/>
          <w:color w:val="000000"/>
          <w:lang w:val="ru-RU"/>
        </w:rPr>
        <w:t xml:space="preserve"> Раздел 1. Введение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0" w:name="z15"/>
      <w:bookmarkEnd w:id="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Создание эффективной системы мер социальной защиты лиц с инвалидностью является одним из приоритетных направлений социальной политики государства.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Целям</w:t>
      </w:r>
      <w:r w:rsidRPr="00AF4EA7">
        <w:rPr>
          <w:color w:val="000000"/>
          <w:sz w:val="28"/>
          <w:lang w:val="ru-RU"/>
        </w:rPr>
        <w:t>и Национального плана по обеспечению прав и улучшению качества жизни лиц с инвалидностью в Республике Казахстан до 2025 года (далее – Национальный план) являются реализация принятых Республикой Казахстан обязательств в связи с ратификацией Конвенции о прав</w:t>
      </w:r>
      <w:r w:rsidRPr="00AF4EA7">
        <w:rPr>
          <w:color w:val="000000"/>
          <w:sz w:val="28"/>
          <w:lang w:val="ru-RU"/>
        </w:rPr>
        <w:t>ах инвалидов и формирование инклюзивного общества через создание благоприятной среды для всех уязвимых групп в рамках социальной модернизации Казахстана до 2030 года.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Завершилась трехэтапная реализация Плана мероприятий по обеспечению прав и улучшени</w:t>
      </w:r>
      <w:r w:rsidRPr="00AF4EA7">
        <w:rPr>
          <w:color w:val="000000"/>
          <w:sz w:val="28"/>
          <w:lang w:val="ru-RU"/>
        </w:rPr>
        <w:t>ю качества жизни инвалидов в Республике Казахстан на 2012 – 2018 годы (далее – План мероприятий), направленного на создание условий к имплементации положений норм Конвенции о правах инвалидов. Основные цели и задачи Плана мероприятий исполнены.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Для о</w:t>
      </w:r>
      <w:r w:rsidRPr="00AF4EA7">
        <w:rPr>
          <w:color w:val="000000"/>
          <w:sz w:val="28"/>
          <w:lang w:val="ru-RU"/>
        </w:rPr>
        <w:t>пределения основных приоритетов и комплексного интегрированного подхода в создании условий для самореализации и полноценной интеграции лиц с инвалидностью в общественно-экономическую жизнь страны разработан настоящий Национальный план.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Современная гл</w:t>
      </w:r>
      <w:r w:rsidRPr="00AF4EA7">
        <w:rPr>
          <w:color w:val="000000"/>
          <w:sz w:val="28"/>
          <w:lang w:val="ru-RU"/>
        </w:rPr>
        <w:t>обальная парадигма заключена в переходе от традиционного понимания ограниченных возможностей здоровья к более сложному синтезу индивидуальных отличий и универсальных прав в аспекте качества жизни.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5" w:name="z20"/>
      <w:bookmarkEnd w:id="14"/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Национальный план направлен на имплементацию международных стандартов с учетом мировых тенденций развития системы социальной защиты лиц с инвалидностью. 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6" w:name="z21"/>
      <w:bookmarkEnd w:id="15"/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Намеченные в Национальном плане цели и задачи предусматривается реализовать в соответстви</w:t>
      </w:r>
      <w:r w:rsidRPr="00AF4EA7">
        <w:rPr>
          <w:color w:val="000000"/>
          <w:sz w:val="28"/>
          <w:lang w:val="ru-RU"/>
        </w:rPr>
        <w:t xml:space="preserve">и с Планом мероприятий по обеспечению прав и </w:t>
      </w:r>
      <w:r w:rsidRPr="00AF4EA7">
        <w:rPr>
          <w:color w:val="000000"/>
          <w:sz w:val="28"/>
          <w:lang w:val="ru-RU"/>
        </w:rPr>
        <w:lastRenderedPageBreak/>
        <w:t>улучшению качества жизни лиц с инвалидностью в Республике Казахстан до 2025 года согласно приложению к настоящему Национальному плану.</w:t>
      </w:r>
    </w:p>
    <w:p w:rsidR="00B8018E" w:rsidRPr="00AF4EA7" w:rsidRDefault="00AF4EA7">
      <w:pPr>
        <w:spacing w:after="0"/>
        <w:rPr>
          <w:lang w:val="ru-RU"/>
        </w:rPr>
      </w:pPr>
      <w:bookmarkStart w:id="17" w:name="z22"/>
      <w:bookmarkEnd w:id="16"/>
      <w:r w:rsidRPr="00AF4EA7">
        <w:rPr>
          <w:b/>
          <w:color w:val="000000"/>
          <w:lang w:val="ru-RU"/>
        </w:rPr>
        <w:t xml:space="preserve"> Раздел 2. Анализ текущей ситуации</w:t>
      </w:r>
    </w:p>
    <w:p w:rsidR="00B8018E" w:rsidRPr="00AF4EA7" w:rsidRDefault="00AF4EA7">
      <w:pPr>
        <w:spacing w:after="0"/>
        <w:rPr>
          <w:lang w:val="ru-RU"/>
        </w:rPr>
      </w:pPr>
      <w:bookmarkStart w:id="18" w:name="z23"/>
      <w:bookmarkEnd w:id="17"/>
      <w:r w:rsidRPr="00AF4EA7">
        <w:rPr>
          <w:b/>
          <w:color w:val="000000"/>
          <w:lang w:val="ru-RU"/>
        </w:rPr>
        <w:t xml:space="preserve"> Глава 1. Профилактика инвалидности</w:t>
      </w:r>
    </w:p>
    <w:bookmarkEnd w:id="18"/>
    <w:p w:rsidR="00B8018E" w:rsidRPr="00AF4EA7" w:rsidRDefault="00AF4EA7">
      <w:pPr>
        <w:spacing w:after="0"/>
        <w:jc w:val="both"/>
        <w:rPr>
          <w:lang w:val="ru-RU"/>
        </w:rPr>
      </w:pPr>
      <w:r w:rsidRPr="00AF4EA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F4EA7">
        <w:rPr>
          <w:color w:val="FF0000"/>
          <w:sz w:val="28"/>
          <w:lang w:val="ru-RU"/>
        </w:rPr>
        <w:t xml:space="preserve"> Сноска. Глава 1 с изменением, внесенным постановлением Правительства РК от 31.12.2022 № 1142 (вводится в действие по истечении десяти календарных дней после дня его первого официального опубликования).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9" w:name="z2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настоящее время в Казахстане проживают б</w:t>
      </w:r>
      <w:r w:rsidRPr="00AF4EA7">
        <w:rPr>
          <w:color w:val="000000"/>
          <w:sz w:val="28"/>
          <w:lang w:val="ru-RU"/>
        </w:rPr>
        <w:t>олее 680 тыс. лиц с особыми потребностями, из них 61,5 % трудоспособного возраста, 25,7 % – лица пенсионного возраста, 12,8 % – дети до 18 лет.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Удельный вес лиц с особыми потребностями относительно стабилен и среди всего населения в течение последних</w:t>
      </w:r>
      <w:r w:rsidRPr="00AF4EA7">
        <w:rPr>
          <w:color w:val="000000"/>
          <w:sz w:val="28"/>
          <w:lang w:val="ru-RU"/>
        </w:rPr>
        <w:t xml:space="preserve"> трех лет составляет 3,7 %.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По данным Всемирной организации здравоохранения здоровье человека зависит от системы здравоохранения всего на 10 % и на 50 % – от образа жизни, который формируется под воздействием окружения человека, права выбора, качеств</w:t>
      </w:r>
      <w:r w:rsidRPr="00AF4EA7">
        <w:rPr>
          <w:color w:val="000000"/>
          <w:sz w:val="28"/>
          <w:lang w:val="ru-RU"/>
        </w:rPr>
        <w:t>а жизни и доступности возможностей укрепления здоровья. Профилактика предлагает самую эффективную по стоимости долгосрочную стратегию для борьбы с неинфекционными заболеваниями, являющимися основной причиной инвалидности.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Укрепление здоровья населени</w:t>
      </w:r>
      <w:r w:rsidRPr="00AF4EA7">
        <w:rPr>
          <w:color w:val="000000"/>
          <w:sz w:val="28"/>
          <w:lang w:val="ru-RU"/>
        </w:rPr>
        <w:t>я для обеспечения устойчивого социально-экономического развития страны является целью национального проекта "Качественное и доступное здравоохранение для каждого гражданина "Здоровая нация";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Внедряется новая политика по охране здоровья общества на ос</w:t>
      </w:r>
      <w:r w:rsidRPr="00AF4EA7">
        <w:rPr>
          <w:color w:val="000000"/>
          <w:sz w:val="28"/>
          <w:lang w:val="ru-RU"/>
        </w:rPr>
        <w:t>нове интегрированного подхода к профилактике и управлению болезнями, также проводится модернизация национальной системы здравоохранения, ориентированной на эффективность, финансовую устойчивость и поддержку социально-экономического роста, что, в свою очере</w:t>
      </w:r>
      <w:r w:rsidRPr="00AF4EA7">
        <w:rPr>
          <w:color w:val="000000"/>
          <w:sz w:val="28"/>
          <w:lang w:val="ru-RU"/>
        </w:rPr>
        <w:t>дь, отражается и на показателях инвалидности.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Одними из мер по охране здоровья граждан и профилактике инвалидности стали введение и совершенствование скрининговых программ. Скрининговые технологии во многих странах являются основными элементами здрав</w:t>
      </w:r>
      <w:r w:rsidRPr="00AF4EA7">
        <w:rPr>
          <w:color w:val="000000"/>
          <w:sz w:val="28"/>
          <w:lang w:val="ru-RU"/>
        </w:rPr>
        <w:t>оохранения, направленными на выявление заболеваний и факторов риска заболеваний с целью снижения заболеваемости и смертности.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республике с 2008 года целевой группой для раннего выявления заболеваний являются болезни системы кровообращения; предопух</w:t>
      </w:r>
      <w:r w:rsidRPr="00AF4EA7">
        <w:rPr>
          <w:color w:val="000000"/>
          <w:sz w:val="28"/>
          <w:lang w:val="ru-RU"/>
        </w:rPr>
        <w:t>олевые состояния и рак молочной железы; предопухолевые процессы и рак шейки матки.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lastRenderedPageBreak/>
        <w:t>     </w:t>
      </w:r>
      <w:r w:rsidRPr="00AF4EA7">
        <w:rPr>
          <w:color w:val="000000"/>
          <w:sz w:val="28"/>
          <w:lang w:val="ru-RU"/>
        </w:rPr>
        <w:t xml:space="preserve"> За время реализации скринингов в Казахстане проведено более 60 млн скрининговых обследований взрослого населения. Выявлено более 2,5 млн случаев заболеваний (4,2 % от </w:t>
      </w:r>
      <w:r w:rsidRPr="00AF4EA7">
        <w:rPr>
          <w:color w:val="000000"/>
          <w:sz w:val="28"/>
          <w:lang w:val="ru-RU"/>
        </w:rPr>
        <w:t>общего количества проведенных скрининговых исследований), из них 1,5 млн случаев – болезни системы кровообращения, 245,8 тыс. случаев – рак шейки матки, 607,8 тыс. случаев – рак молочной железы, 62,2 тыс. случаев – сахарный диабет, 33,4 тыс. случаев – глау</w:t>
      </w:r>
      <w:r w:rsidRPr="00AF4EA7">
        <w:rPr>
          <w:color w:val="000000"/>
          <w:sz w:val="28"/>
          <w:lang w:val="ru-RU"/>
        </w:rPr>
        <w:t>кома и 11,5 тыс. случаев – колоректальный рак.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С 2011 года введены целевые группы на выявление сахарного диабета, глаукомы, предопухолевой патологии и рака толстой и прямой кишки (колоректальный рак).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Расширены возрастные группы скрининга и опр</w:t>
      </w:r>
      <w:r w:rsidRPr="00AF4EA7">
        <w:rPr>
          <w:color w:val="000000"/>
          <w:sz w:val="28"/>
          <w:lang w:val="ru-RU"/>
        </w:rPr>
        <w:t>еделена периодичность обследования: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1) скрининг артериальной гипертонии, ишемической болезни сердца и сахарного диабета проходят пациенты от 40 до 70 лет с периодичностью один раз в два года;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2) скрининг рака шейки матки – женщины в возрасте 30</w:t>
      </w:r>
      <w:r w:rsidRPr="00AF4EA7">
        <w:rPr>
          <w:color w:val="000000"/>
          <w:sz w:val="28"/>
          <w:lang w:val="ru-RU"/>
        </w:rPr>
        <w:t>-70 лет с периодичностью один раз в четыре года;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3) скрининг рака молочной железы – женщины от 40 до 70 лет с периодичностью один раз в два года.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Анализ реализации скрининговых программ за девятилетний период дал возможность выявить следующие з</w:t>
      </w:r>
      <w:r w:rsidRPr="00AF4EA7">
        <w:rPr>
          <w:color w:val="000000"/>
          <w:sz w:val="28"/>
          <w:lang w:val="ru-RU"/>
        </w:rPr>
        <w:t>акономерности. Осмотры населения проходит подавляющая численность лиц, подлежащих скринингу.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целях совершенствования дородовой диагностики, профилактики врожденных и наследственных заболеваний у детей, снижения детской заболеваемости и инвалидности</w:t>
      </w:r>
      <w:r w:rsidRPr="00AF4EA7">
        <w:rPr>
          <w:color w:val="000000"/>
          <w:sz w:val="28"/>
          <w:lang w:val="ru-RU"/>
        </w:rPr>
        <w:t xml:space="preserve"> в Республике Казахстан проводится пренатальный, неонатальный и аудиологический скрининг новорожденных и детей раннего возраста, скрининг психофизического развития детей раннего возраста, офтальмологический скрининг недоношенных новорожденных.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Провод</w:t>
      </w:r>
      <w:r w:rsidRPr="00AF4EA7">
        <w:rPr>
          <w:color w:val="000000"/>
          <w:sz w:val="28"/>
          <w:lang w:val="ru-RU"/>
        </w:rPr>
        <w:t>ится оснащение медицинских организаций оборудованием и вспомогательными приспособлениями с учетом особых потребностей лиц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целях усиления профилактической направленности первичной медико-санитарной помощи (далее – ПМСП) проведены с</w:t>
      </w:r>
      <w:r w:rsidRPr="00AF4EA7">
        <w:rPr>
          <w:color w:val="000000"/>
          <w:sz w:val="28"/>
          <w:lang w:val="ru-RU"/>
        </w:rPr>
        <w:t>ледующие мероприятия: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1) в рамках интеграции специализированных служб в поликлиниках дополнительно были открыты противотуберкулезные, онкологические, маммологические кабинеты, открыты кабинеты психического здоровья;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lastRenderedPageBreak/>
        <w:t>     </w:t>
      </w:r>
      <w:r w:rsidRPr="00AF4EA7">
        <w:rPr>
          <w:color w:val="000000"/>
          <w:sz w:val="28"/>
          <w:lang w:val="ru-RU"/>
        </w:rPr>
        <w:t xml:space="preserve"> 2) создан институт социальны</w:t>
      </w:r>
      <w:r w:rsidRPr="00AF4EA7">
        <w:rPr>
          <w:color w:val="000000"/>
          <w:sz w:val="28"/>
          <w:lang w:val="ru-RU"/>
        </w:rPr>
        <w:t>х работников (2014 год – 1,2 человек на 10 тысяч населения, в 2017 году – 7,4 человек на 10 тысяч населения);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3) увеличилось количество врачей общей практики с 3101 человека в 2014 году до 5382 в 2017 году, т.е. более чем на 70 %;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4) с 2014 год</w:t>
      </w:r>
      <w:r w:rsidRPr="00AF4EA7">
        <w:rPr>
          <w:color w:val="000000"/>
          <w:sz w:val="28"/>
          <w:lang w:val="ru-RU"/>
        </w:rPr>
        <w:t>а внедрен комплексный подушевой норматив, который в 2017 году составил 683 тенге и вырос по сравнению с 2014 годом на 29,3 %. Финансирование первичной медико-санитарной помощи в общем объеме финансирования гарантированного объема бесплатной медицинской пом</w:t>
      </w:r>
      <w:r w:rsidRPr="00AF4EA7">
        <w:rPr>
          <w:color w:val="000000"/>
          <w:sz w:val="28"/>
          <w:lang w:val="ru-RU"/>
        </w:rPr>
        <w:t>ощи увеличилось с 33 % в 2014 году до 37 % в 2017 году. Выравнен уровень финансирования ПМСП между регионами с увеличением тарифа в расчете на 1 жителя (с 169 до 683 тенге).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Несмотря на проводимые государством меры по профилактике инвалидности и пози</w:t>
      </w:r>
      <w:r w:rsidRPr="00AF4EA7">
        <w:rPr>
          <w:color w:val="000000"/>
          <w:sz w:val="28"/>
          <w:lang w:val="ru-RU"/>
        </w:rPr>
        <w:t>тивную динамику показателей здоровья населения, ожидаемая продолжительность жизни казахстанцев почти на 10 лет меньше, чем в странах–членах Организации экономического сотрудничества и развития (далее – ОЭСР).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Ежегодно более 50 тысяч лиц впервые призн</w:t>
      </w:r>
      <w:r w:rsidRPr="00AF4EA7">
        <w:rPr>
          <w:color w:val="000000"/>
          <w:sz w:val="28"/>
          <w:lang w:val="ru-RU"/>
        </w:rPr>
        <w:t>аются лицами с инвалидностью, показатель первичной инвалидности за последние 3 года нестабилен, в 2015 году – 28,5, в 2016 году – 29,4, в 2017 году – 28,9, а по итогам 2018 года вырос и составил 29,2 случая на 10 тыс. населения.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Особого внимания треб</w:t>
      </w:r>
      <w:r w:rsidRPr="00AF4EA7">
        <w:rPr>
          <w:color w:val="000000"/>
          <w:sz w:val="28"/>
          <w:lang w:val="ru-RU"/>
        </w:rPr>
        <w:t>ует проблема детской инвалидности, которая имеет тенденцию к росту. Так, если доля детей с инвалидностью до 18 лет в структуре общей численности лиц с инвалидностью в 2008 году составляла 9,2 %, то в 2018 году выросла до 12,8 % или на 3,6 процентных пункта</w:t>
      </w:r>
      <w:r w:rsidRPr="00AF4EA7">
        <w:rPr>
          <w:color w:val="000000"/>
          <w:sz w:val="28"/>
          <w:lang w:val="ru-RU"/>
        </w:rPr>
        <w:t>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Тенденция роста показателей первичной инвалидности, в том числе среди детского населения, диктует необходимость дальнейшего усиления мер по профилактической направленности развития здравоохранения, укреплению национального здоровья, доступности и п</w:t>
      </w:r>
      <w:r w:rsidRPr="00AF4EA7">
        <w:rPr>
          <w:color w:val="000000"/>
          <w:sz w:val="28"/>
          <w:lang w:val="ru-RU"/>
        </w:rPr>
        <w:t>овышения качества медицинских услуг.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структуре общей смертности и инвалидности ведущей причиной остаются болезни системы кровообращения (22,3 %), наиболее частые – ишемическая болезнь сердца, сосудистое поражение мозга, от которых ежегодно умирают </w:t>
      </w:r>
      <w:r w:rsidRPr="00AF4EA7">
        <w:rPr>
          <w:color w:val="000000"/>
          <w:sz w:val="28"/>
          <w:lang w:val="ru-RU"/>
        </w:rPr>
        <w:t>около 30 тысяч человек. Рост первичной заболеваемости болезнями системы кровообращения почти на 16,4 % (2015 год – 2429,7). В структуре первичной инвалидности среди взрослого населения болезни системы кровообращения составляют 26,9 %.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lastRenderedPageBreak/>
        <w:t>     </w:t>
      </w:r>
      <w:r w:rsidRPr="00AF4EA7">
        <w:rPr>
          <w:color w:val="000000"/>
          <w:sz w:val="28"/>
          <w:lang w:val="ru-RU"/>
        </w:rPr>
        <w:t xml:space="preserve"> Второй причиной</w:t>
      </w:r>
      <w:r w:rsidRPr="00AF4EA7">
        <w:rPr>
          <w:color w:val="000000"/>
          <w:sz w:val="28"/>
          <w:lang w:val="ru-RU"/>
        </w:rPr>
        <w:t xml:space="preserve"> являются смертность и инвалидность от злокачественных новообразований (12,1 %), от которых ежегодно умирают около 17 тысяч человек, из них 16,9 % составляет рак легких.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Показатель заболеваемости злокачественными новообразованиями увеличился по итога</w:t>
      </w:r>
      <w:r w:rsidRPr="00AF4EA7">
        <w:rPr>
          <w:color w:val="000000"/>
          <w:sz w:val="28"/>
          <w:lang w:val="ru-RU"/>
        </w:rPr>
        <w:t>м 2018 года на 18 % (2015 год – 207,7, 2017 год – 253,4). Злокачественные образования в структуре первичной инвалидности среди взрослого населения составляют 21,4 %.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На третьем месте – смертность от несчастных случаев, травм и отравлений (11,3 %), от</w:t>
      </w:r>
      <w:r w:rsidRPr="00AF4EA7">
        <w:rPr>
          <w:color w:val="000000"/>
          <w:sz w:val="28"/>
          <w:lang w:val="ru-RU"/>
        </w:rPr>
        <w:t xml:space="preserve"> которых ежегодно умирает около 16 тысяч человек (2015 год – 82,5 на 100 тысяч населения, 2017 год – 69,38 на 100 тысяч населения). Первичная инвалидность вследствие травм всех локализаций имеет тенденцию к снижению и составляет 10,6 % от общего числа инва</w:t>
      </w:r>
      <w:r w:rsidRPr="00AF4EA7">
        <w:rPr>
          <w:color w:val="000000"/>
          <w:sz w:val="28"/>
          <w:lang w:val="ru-RU"/>
        </w:rPr>
        <w:t>лидизации.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Казахстане вопросы профилактической работы, наращивание усилий межсекторального взаимодействия, направленных на повышение качества медицинских услуг на всех уровнях организаций здравоохранения, находятся на начальном этапе.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Преимущ</w:t>
      </w:r>
      <w:r w:rsidRPr="00AF4EA7">
        <w:rPr>
          <w:color w:val="000000"/>
          <w:sz w:val="28"/>
          <w:lang w:val="ru-RU"/>
        </w:rPr>
        <w:t>ественное развитие ПМСП должно быть главным координатором всей системы, тогда как в нашей системе основной действующей структурой продолжает оставаться стационарный сектор.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странах ОЭСР в среднем 80 % средств от общего объема финансирования лекарст</w:t>
      </w:r>
      <w:r w:rsidRPr="00AF4EA7">
        <w:rPr>
          <w:color w:val="000000"/>
          <w:sz w:val="28"/>
          <w:lang w:val="ru-RU"/>
        </w:rPr>
        <w:t>венного обеспечения направляется на обеспечение пациентов лекарственными средствами на амбулаторном уровне, тогда как в Казахстане данный показатель составляет около 50 % от общего объема финансирования.</w:t>
      </w:r>
    </w:p>
    <w:p w:rsidR="00B8018E" w:rsidRPr="00AF4EA7" w:rsidRDefault="00AF4EA7">
      <w:pPr>
        <w:spacing w:after="0"/>
        <w:rPr>
          <w:lang w:val="ru-RU"/>
        </w:rPr>
      </w:pPr>
      <w:bookmarkStart w:id="51" w:name="z56"/>
      <w:bookmarkEnd w:id="50"/>
      <w:r w:rsidRPr="00AF4EA7">
        <w:rPr>
          <w:b/>
          <w:color w:val="000000"/>
          <w:lang w:val="ru-RU"/>
        </w:rPr>
        <w:t xml:space="preserve"> Глава 2. Социальная реабилитация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целях повы</w:t>
      </w:r>
      <w:r w:rsidRPr="00AF4EA7">
        <w:rPr>
          <w:color w:val="000000"/>
          <w:sz w:val="28"/>
          <w:lang w:val="ru-RU"/>
        </w:rPr>
        <w:t>шения уровня социализации лиц с инвалидностью они обеспечиваются техническими вспомогательными (компенсаторными) средствами (протезно-ортопедическая помощь, сурдо-, тифлосредства, специальные средства передвижения, санаторно-курортное лечение, обязательные</w:t>
      </w:r>
      <w:r w:rsidRPr="00AF4EA7">
        <w:rPr>
          <w:color w:val="000000"/>
          <w:sz w:val="28"/>
          <w:lang w:val="ru-RU"/>
        </w:rPr>
        <w:t xml:space="preserve"> гигиенические средства, услуги индивидуального помощника и специалиста жестового языка).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Ежегодно более 200 тысяч лиц с инвалидностью обеспечиваются техническими средствами и услугами реабилитации (далее – ТСР). Доля обеспечения ТСР в 2018 году сост</w:t>
      </w:r>
      <w:r w:rsidRPr="00AF4EA7">
        <w:rPr>
          <w:color w:val="000000"/>
          <w:sz w:val="28"/>
          <w:lang w:val="ru-RU"/>
        </w:rPr>
        <w:t>авила 57,8 % от общего числа нуждающихся (2013 г. – 88 %, 2015 г. – 67 %, 2016 г. – 67 %, 2017 г. – 67,5 %).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Перечень ТСР за последние 3 года с учетом потребностей лиц с инвалидностью расширен с 32 до 55 видов наименований (в 1,7 раза), включая совре</w:t>
      </w:r>
      <w:r w:rsidRPr="00AF4EA7">
        <w:rPr>
          <w:color w:val="000000"/>
          <w:sz w:val="28"/>
          <w:lang w:val="ru-RU"/>
        </w:rPr>
        <w:t>менные сурдотехнические и тифлотехнические средства.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lastRenderedPageBreak/>
        <w:t>     </w:t>
      </w:r>
      <w:r w:rsidRPr="00AF4EA7">
        <w:rPr>
          <w:color w:val="000000"/>
          <w:sz w:val="28"/>
          <w:lang w:val="ru-RU"/>
        </w:rPr>
        <w:t xml:space="preserve"> Осуществлена доставка ТСР на дом более 14 тысячам лиц с инвалидностью, проживающим в отдаленных селах.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56" w:name="z61"/>
      <w:bookmarkEnd w:id="55"/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Лицам с инвалидностью, находящимся под стражей и отбывающим наказание в исправительных </w:t>
      </w:r>
      <w:r w:rsidRPr="00AF4EA7">
        <w:rPr>
          <w:color w:val="000000"/>
          <w:sz w:val="28"/>
          <w:lang w:val="ru-RU"/>
        </w:rPr>
        <w:t>учреждениях, предоставляются технические средства и специальные средства передвижения в соответствии с Правилами предоставления технических вспомогательных (компенсаторных) средств и специальных средств передвижения осужденным с инвалидностью, отбывающим н</w:t>
      </w:r>
      <w:r w:rsidRPr="00AF4EA7">
        <w:rPr>
          <w:color w:val="000000"/>
          <w:sz w:val="28"/>
          <w:lang w:val="ru-RU"/>
        </w:rPr>
        <w:t>аказание в учреждениях и находящимся под стражей, утвержденными приказом Министра внутренних дел Республики Казахстан от 28 декабря 2015 года № 1088.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С 2015 года проводятся </w:t>
      </w:r>
      <w:proofErr w:type="gramStart"/>
      <w:r w:rsidRPr="00AF4EA7">
        <w:rPr>
          <w:color w:val="000000"/>
          <w:sz w:val="28"/>
          <w:lang w:val="ru-RU"/>
        </w:rPr>
        <w:t>замена</w:t>
      </w:r>
      <w:proofErr w:type="gramEnd"/>
      <w:r w:rsidRPr="00AF4EA7">
        <w:rPr>
          <w:color w:val="000000"/>
          <w:sz w:val="28"/>
          <w:lang w:val="ru-RU"/>
        </w:rPr>
        <w:t xml:space="preserve"> и настройка речевых процессоров к кохлеарным имплантам (далее – КИ), </w:t>
      </w:r>
      <w:r w:rsidRPr="00AF4EA7">
        <w:rPr>
          <w:color w:val="000000"/>
          <w:sz w:val="28"/>
          <w:lang w:val="ru-RU"/>
        </w:rPr>
        <w:t>данную услугу получили за период с 2016 по 2018 годы 613 человек.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Основным результатом социализации детей с КИ стало включение 153 детей в общеобразовательный процесс в школах, направление 171 ребенка в специальные организации образования и обучение </w:t>
      </w:r>
      <w:r w:rsidRPr="00AF4EA7">
        <w:rPr>
          <w:color w:val="000000"/>
          <w:sz w:val="28"/>
          <w:lang w:val="ru-RU"/>
        </w:rPr>
        <w:t>34 детей на дому.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Кроме того, обеспечено развитие эффективной реабилитации детей с КИ на ранней стадии. За период с 2014 по 2018 годы слухоречевую адаптацию прошло 990 детей в условиях дневного и круглосуточного наблюдения из разных регионов страны, </w:t>
      </w:r>
      <w:r w:rsidRPr="00AF4EA7">
        <w:rPr>
          <w:color w:val="000000"/>
          <w:sz w:val="28"/>
          <w:lang w:val="ru-RU"/>
        </w:rPr>
        <w:t>при этом, если ранее реабилитация проходила всего 15 дней в год, то начиная с 2018 года, реабилитация осуществляется 40 дней в год, т.е. ежеквартально по 10 дней.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С 2017 года в 2 раза увеличено время оказания услуг специалиста жестового языка (с 30 д</w:t>
      </w:r>
      <w:r w:rsidRPr="00AF4EA7">
        <w:rPr>
          <w:color w:val="000000"/>
          <w:sz w:val="28"/>
          <w:lang w:val="ru-RU"/>
        </w:rPr>
        <w:t>о 60 часов) для лиц с нарушением слуха.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61" w:name="z66"/>
      <w:bookmarkEnd w:id="6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Усовершенствованы стандарты и внедрены новые технологии производства, новые модели протезно-ортопедических средств и услуг: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1) производство индивидуальных ушных вкладышей из силикона для слуховых аппарато</w:t>
      </w:r>
      <w:r w:rsidRPr="00AF4EA7">
        <w:rPr>
          <w:color w:val="000000"/>
          <w:sz w:val="28"/>
          <w:lang w:val="ru-RU"/>
        </w:rPr>
        <w:t>в;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2) запущено в производство применение 3-</w:t>
      </w:r>
      <w:r>
        <w:rPr>
          <w:color w:val="000000"/>
          <w:sz w:val="28"/>
        </w:rPr>
        <w:t>D</w:t>
      </w:r>
      <w:r w:rsidRPr="00AF4EA7">
        <w:rPr>
          <w:color w:val="000000"/>
          <w:sz w:val="28"/>
          <w:lang w:val="ru-RU"/>
        </w:rPr>
        <w:t xml:space="preserve"> моделирования в производстве протезов, ортопедии;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3) разработаны и внедрены в производство протезы по новейшим инновационным технологиям.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Изготавливается около 90 наименований протезно-ортопед</w:t>
      </w:r>
      <w:r w:rsidRPr="00AF4EA7">
        <w:rPr>
          <w:color w:val="000000"/>
          <w:sz w:val="28"/>
          <w:lang w:val="ru-RU"/>
        </w:rPr>
        <w:t>ических изделий.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2015 году акционерным обществом "Республиканский протезно-ортопедический центр" и государственным предприятием на праве хозяйственного ведения "Национальный научный центр травматологии и ортопедии имени академика Батпенова Н.Д." п</w:t>
      </w:r>
      <w:r w:rsidRPr="00AF4EA7">
        <w:rPr>
          <w:color w:val="000000"/>
          <w:sz w:val="28"/>
          <w:lang w:val="ru-RU"/>
        </w:rPr>
        <w:t xml:space="preserve">роведен пилотный проект по </w:t>
      </w:r>
      <w:r w:rsidRPr="00AF4EA7">
        <w:rPr>
          <w:color w:val="000000"/>
          <w:sz w:val="28"/>
          <w:lang w:val="ru-RU"/>
        </w:rPr>
        <w:lastRenderedPageBreak/>
        <w:t>протезированию лиц, имеющих инвалидность, через несколько дней после ампутации конечностей.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Пилотный проект показал, что период протезирования от момента проведения операции ампутации сокращается с 76 до 44 дней.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20</w:t>
      </w:r>
      <w:r w:rsidRPr="00AF4EA7">
        <w:rPr>
          <w:color w:val="000000"/>
          <w:sz w:val="28"/>
          <w:lang w:val="ru-RU"/>
        </w:rPr>
        <w:t>18 году протезно-ортопедические изделия и сопутствующие реабилитационные услуги, в том числе по обучению навыкам самостоятельного передвижения на протезах, получили 24 700 лиц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целях повышения качества оказываемых государственных ус</w:t>
      </w:r>
      <w:r w:rsidRPr="00AF4EA7">
        <w:rPr>
          <w:color w:val="000000"/>
          <w:sz w:val="28"/>
          <w:lang w:val="ru-RU"/>
        </w:rPr>
        <w:t>луг в 2018 году апробирован пилотный проект по оказанию в автоматизированном режиме государственной услуги "Установление инвалидности и/или степени утраты трудоспособности и/или определение необходимых мер социальной защиты" без личного присутствия граждан</w:t>
      </w:r>
      <w:r w:rsidRPr="00AF4EA7">
        <w:rPr>
          <w:color w:val="000000"/>
          <w:sz w:val="28"/>
          <w:lang w:val="ru-RU"/>
        </w:rPr>
        <w:t>ина, на основании медицинских данных. В течение 2018 года были заочно освидетельствованы 495 человек.</w:t>
      </w:r>
    </w:p>
    <w:p w:rsidR="00B8018E" w:rsidRPr="00AF4EA7" w:rsidRDefault="00AF4EA7">
      <w:pPr>
        <w:spacing w:after="0"/>
        <w:rPr>
          <w:lang w:val="ru-RU"/>
        </w:rPr>
      </w:pPr>
      <w:bookmarkStart w:id="70" w:name="z75"/>
      <w:bookmarkEnd w:id="69"/>
      <w:r w:rsidRPr="00AF4EA7">
        <w:rPr>
          <w:b/>
          <w:color w:val="000000"/>
          <w:lang w:val="ru-RU"/>
        </w:rPr>
        <w:t xml:space="preserve"> Глава 3. Обеспечение доступности социально значимых объектов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71" w:name="z76"/>
      <w:bookmarkEnd w:id="70"/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реализацию Послания Первого Президента Республики Казахстан – Елбасы от 17 января 2</w:t>
      </w:r>
      <w:r w:rsidRPr="00AF4EA7">
        <w:rPr>
          <w:color w:val="000000"/>
          <w:sz w:val="28"/>
          <w:lang w:val="ru-RU"/>
        </w:rPr>
        <w:t>014 года "Казахстанский путь – 2050: единая цель, единые интересы, единое будущее" предприняты меры для создания безбарьерной среды гражданам Казахстана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72" w:name="z77"/>
      <w:bookmarkEnd w:id="7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целях реализации норм Конвенции о правах инвалидов были внесены изменения и </w:t>
      </w:r>
      <w:r w:rsidRPr="00AF4EA7">
        <w:rPr>
          <w:color w:val="000000"/>
          <w:sz w:val="28"/>
          <w:lang w:val="ru-RU"/>
        </w:rPr>
        <w:t>дополнения в 24 законодательных акта, в том числе 3 Кодекса по обеспечению доступности социальной и транспортной инфраструктуры, совершенствованию услуг в социальной сфере (здравоохранение, образование и социальная защита).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73" w:name="z78"/>
      <w:bookmarkEnd w:id="7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На сегодня официальные инт</w:t>
      </w:r>
      <w:r w:rsidRPr="00AF4EA7">
        <w:rPr>
          <w:color w:val="000000"/>
          <w:sz w:val="28"/>
          <w:lang w:val="ru-RU"/>
        </w:rPr>
        <w:t>ернет–ресурсы государственных органов имеют версии для слабовидящих лиц.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целях упорядочения деятельности и повышения ответственности местных органов власти утверждаются региональные планы по созданию безбарьерной среды для лиц с инвалидностью, кот</w:t>
      </w:r>
      <w:r w:rsidRPr="00AF4EA7">
        <w:rPr>
          <w:color w:val="000000"/>
          <w:sz w:val="28"/>
          <w:lang w:val="ru-RU"/>
        </w:rPr>
        <w:t>орые содержат перечень конкретных зданий и объектов, подлежащих адаптации под нужды лиц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75" w:name="z80"/>
      <w:bookmarkEnd w:id="7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Министерством труда и социальной защиты населения Республики Казахстан (далее – Министерство) в 2015 году разработан портал "Интерактивная карта</w:t>
      </w:r>
      <w:r w:rsidRPr="00AF4EA7">
        <w:rPr>
          <w:color w:val="000000"/>
          <w:sz w:val="28"/>
          <w:lang w:val="ru-RU"/>
        </w:rPr>
        <w:t xml:space="preserve"> доступности "Доступная среда" (далее – портал).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Портал размещен на сайте Министерства (</w:t>
      </w:r>
      <w:r>
        <w:rPr>
          <w:color w:val="000000"/>
          <w:sz w:val="28"/>
        </w:rPr>
        <w:t>friendlybuilding</w:t>
      </w:r>
      <w:r w:rsidRPr="00AF4EA7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AF4EA7">
        <w:rPr>
          <w:color w:val="000000"/>
          <w:sz w:val="28"/>
          <w:lang w:val="ru-RU"/>
        </w:rPr>
        <w:t>) и позволяет в онлайн-режиме вносить информацию по паспортизированным и адаптированным объектам страны, видеть степень адаптации объекта и оц</w:t>
      </w:r>
      <w:r w:rsidRPr="00AF4EA7">
        <w:rPr>
          <w:color w:val="000000"/>
          <w:sz w:val="28"/>
          <w:lang w:val="ru-RU"/>
        </w:rPr>
        <w:t>енивать качество проводимой адаптации каждого объекта в онлайн-режиме.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lastRenderedPageBreak/>
        <w:t>     </w:t>
      </w:r>
      <w:r w:rsidRPr="00AF4EA7">
        <w:rPr>
          <w:color w:val="000000"/>
          <w:sz w:val="28"/>
          <w:lang w:val="ru-RU"/>
        </w:rPr>
        <w:t xml:space="preserve"> Всем зарегистрированным пользователям предоставлена возможность оценивать качество проводимой адаптации каждого объекта и размещать комментарии с приложением фотографий.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78" w:name="z83"/>
      <w:bookmarkEnd w:id="7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На</w:t>
      </w:r>
      <w:r w:rsidRPr="00AF4EA7">
        <w:rPr>
          <w:color w:val="000000"/>
          <w:sz w:val="28"/>
          <w:lang w:val="ru-RU"/>
        </w:rPr>
        <w:t>циональный стандарт Республики Казахстан СТ РК 1525–2013, утвержденный приказом председателя Комитета технического регулирования и метрологии Министерства индустрии и новых технологий Республики Казахстан от 5 февраля 2013 года № 64-од (далее – национальны</w:t>
      </w:r>
      <w:r w:rsidRPr="00AF4EA7">
        <w:rPr>
          <w:color w:val="000000"/>
          <w:sz w:val="28"/>
          <w:lang w:val="ru-RU"/>
        </w:rPr>
        <w:t>й стандарт), содержит требования по созданию условий для лиц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79" w:name="z84"/>
      <w:bookmarkEnd w:id="7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На сегодняшний день по стране функционируют 247 железнодорожных вокзалов, из которых 91 вокзал или лишь 37 % приведены в соответствие с требованиями национального стандарт</w:t>
      </w:r>
      <w:r w:rsidRPr="00AF4EA7">
        <w:rPr>
          <w:color w:val="000000"/>
          <w:sz w:val="28"/>
          <w:lang w:val="ru-RU"/>
        </w:rPr>
        <w:t>а: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1) на 91 вокзале билетные кассы переоборудованы под условия для лиц с инвалидностью;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81" w:name="z86"/>
      <w:bookmarkEnd w:id="8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2) на 210 вокзалах в труднодоступных местах построены пандусы;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82" w:name="z87"/>
      <w:bookmarkEnd w:id="8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3) на 34 вокзалах оборудованы специализированные туалеты;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4) на 38 вокзалах для у</w:t>
      </w:r>
      <w:r w:rsidRPr="00AF4EA7">
        <w:rPr>
          <w:color w:val="000000"/>
          <w:sz w:val="28"/>
          <w:lang w:val="ru-RU"/>
        </w:rPr>
        <w:t>добства слабовидящих лиц верхние и нижние ступени лестниц окрашены в желтый цвет;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84" w:name="z89"/>
      <w:bookmarkEnd w:id="8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5) на 58 вокзалах в залах ожидания выделены места для лиц с инвалидностью, обозначенные пиктограммами.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Работники железнодорожных вокзалов и проводники поездов ока</w:t>
      </w:r>
      <w:r w:rsidRPr="00AF4EA7">
        <w:rPr>
          <w:color w:val="000000"/>
          <w:sz w:val="28"/>
          <w:lang w:val="ru-RU"/>
        </w:rPr>
        <w:t>зывают услуги по посадке/высадке пассажиров с инвалидностью в поезде.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86" w:name="z91"/>
      <w:bookmarkEnd w:id="8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За период 2014 – 2018 годы в местах расположения организаций, ориентированных на обслуживание лиц с инвалидностью, установлены 17 270 единиц дорожных знаков и указателей, 465 пешех</w:t>
      </w:r>
      <w:r w:rsidRPr="00AF4EA7">
        <w:rPr>
          <w:color w:val="000000"/>
          <w:sz w:val="28"/>
          <w:lang w:val="ru-RU"/>
        </w:rPr>
        <w:t>одных переходов оборудованы звуковыми устройствами, создано 15 служб "Инватакси", в которых имеются 280 специализированных машин с охватом 35 тыс. человек.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87" w:name="z92"/>
      <w:bookmarkEnd w:id="8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По республике насчитывается 36 автовокзалов, из них 27 единиц или 75 % соответствуют националь</w:t>
      </w:r>
      <w:r w:rsidRPr="00AF4EA7">
        <w:rPr>
          <w:color w:val="000000"/>
          <w:sz w:val="28"/>
          <w:lang w:val="ru-RU"/>
        </w:rPr>
        <w:t>ному стандарту.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88" w:name="z93"/>
      <w:bookmarkEnd w:id="8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Количество автостанций по республике составляет 105 единиц, из которых 63,8 % (67 единиц) приведены в соответствие с требованиями национального стандарта.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89" w:name="z94"/>
      <w:bookmarkEnd w:id="8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По республике функционируют 18 аэропортов, которые полностью адаптированы</w:t>
      </w:r>
      <w:r w:rsidRPr="00AF4EA7">
        <w:rPr>
          <w:color w:val="000000"/>
          <w:sz w:val="28"/>
          <w:lang w:val="ru-RU"/>
        </w:rPr>
        <w:t xml:space="preserve"> для нужд лиц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90" w:name="z95"/>
      <w:bookmarkEnd w:id="89"/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Правилах организации обслуживания пассажиров в аэропортах Республики Казахстан, утвержденных приказом исполняющего обязанности Министра по инвестициям и развитию Республики Казахстан от 24 февраля 2015 года № 189, с </w:t>
      </w:r>
      <w:r w:rsidRPr="00AF4EA7">
        <w:rPr>
          <w:color w:val="000000"/>
          <w:sz w:val="28"/>
          <w:lang w:val="ru-RU"/>
        </w:rPr>
        <w:t xml:space="preserve">2016 года предусмотрены требования по наличию </w:t>
      </w:r>
      <w:r w:rsidRPr="00AF4EA7">
        <w:rPr>
          <w:color w:val="000000"/>
          <w:sz w:val="28"/>
          <w:lang w:val="ru-RU"/>
        </w:rPr>
        <w:lastRenderedPageBreak/>
        <w:t xml:space="preserve">международного стандарта качества обслуживания </w:t>
      </w:r>
      <w:r>
        <w:rPr>
          <w:color w:val="000000"/>
          <w:sz w:val="28"/>
        </w:rPr>
        <w:t>PRM</w:t>
      </w:r>
      <w:r w:rsidRPr="00AF4EA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Persons</w:t>
      </w:r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with</w:t>
      </w:r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Reduced</w:t>
      </w:r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Mobility</w:t>
      </w:r>
      <w:r w:rsidRPr="00AF4EA7">
        <w:rPr>
          <w:color w:val="000000"/>
          <w:sz w:val="28"/>
          <w:lang w:val="ru-RU"/>
        </w:rPr>
        <w:t>), которые предъявляют требования к парковкам, стоянкам, остановкам, местам встречи на привокзальной площади, бытовым услугам и с</w:t>
      </w:r>
      <w:r w:rsidRPr="00AF4EA7">
        <w:rPr>
          <w:color w:val="000000"/>
          <w:sz w:val="28"/>
          <w:lang w:val="ru-RU"/>
        </w:rPr>
        <w:t>ервисному обслуживанию; скорости и комфортности обслуживания пассажирских авиаперевозок, информационному обслуживанию и подготовке персонала.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91" w:name="z96"/>
      <w:bookmarkEnd w:id="9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6 аэропортах (Алматы, Астана, Актау, Актобе, Караганда, Кокшетау) имеются специальные лифты, эскалаторы, п</w:t>
      </w:r>
      <w:r w:rsidRPr="00AF4EA7">
        <w:rPr>
          <w:color w:val="000000"/>
          <w:sz w:val="28"/>
          <w:lang w:val="ru-RU"/>
        </w:rPr>
        <w:t>омещения, информационные указатели на государственном и русском языках, световые табло и вывески, туалетные комнаты, оборудованные кнопкой вызова медицинского работника.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92" w:name="z97"/>
      <w:bookmarkEnd w:id="9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9 аэропортах (Астана, Алматы, Актау, Актобе, Караганда, Кокшетау, Шымкент, Уст</w:t>
      </w:r>
      <w:r w:rsidRPr="00AF4EA7">
        <w:rPr>
          <w:color w:val="000000"/>
          <w:sz w:val="28"/>
          <w:lang w:val="ru-RU"/>
        </w:rPr>
        <w:t>ь-Каменогорск, Жезказган) на входах и выходах установлены пандусы, предусмотрено предоставление инвалидных колясок, в уборных комнатах установлены специальные поручни.</w:t>
      </w:r>
    </w:p>
    <w:p w:rsidR="00B8018E" w:rsidRPr="00AF4EA7" w:rsidRDefault="00AF4EA7">
      <w:pPr>
        <w:spacing w:after="0"/>
        <w:rPr>
          <w:lang w:val="ru-RU"/>
        </w:rPr>
      </w:pPr>
      <w:bookmarkStart w:id="93" w:name="z98"/>
      <w:bookmarkEnd w:id="92"/>
      <w:r w:rsidRPr="00AF4EA7">
        <w:rPr>
          <w:b/>
          <w:color w:val="000000"/>
          <w:lang w:val="ru-RU"/>
        </w:rPr>
        <w:t xml:space="preserve"> Глава 4. Доступность образования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94" w:name="z99"/>
      <w:bookmarkEnd w:id="9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Казахстане признается право лиц с инвалидность</w:t>
      </w:r>
      <w:r w:rsidRPr="00AF4EA7">
        <w:rPr>
          <w:color w:val="000000"/>
          <w:sz w:val="28"/>
          <w:lang w:val="ru-RU"/>
        </w:rPr>
        <w:t>ю наравне с другими лицами на образование.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95" w:name="z100"/>
      <w:bookmarkEnd w:id="94"/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соответствии с Законом Республики Казахстан "Об образовании" государство полностью или частично компенсирует расходы на содержание детей с инвалидностью и лиц с инвалидностью с детства в период получения </w:t>
      </w:r>
      <w:r w:rsidRPr="00AF4EA7">
        <w:rPr>
          <w:color w:val="000000"/>
          <w:sz w:val="28"/>
          <w:lang w:val="ru-RU"/>
        </w:rPr>
        <w:t>ими образования.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96" w:name="z101"/>
      <w:bookmarkEnd w:id="9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Так, дети с инвалидностью по зрению и слуху имеют право на получение повышенной государственной стипендии, а также при поступлении на учебу в организации образования предусматривается квота приема в один процент для лиц с инвалидност</w:t>
      </w:r>
      <w:r w:rsidRPr="00AF4EA7">
        <w:rPr>
          <w:color w:val="000000"/>
          <w:sz w:val="28"/>
          <w:lang w:val="ru-RU"/>
        </w:rPr>
        <w:t>ью первой, второй групп, лиц с инвалидностью с детства.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97" w:name="z102"/>
      <w:bookmarkEnd w:id="9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После ратификации Конвенции о правах инвалидов указанный Закон дополнен следующими нормами: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98" w:name="z103"/>
      <w:bookmarkEnd w:id="9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об уважительном отношении к правам детей с инвалидностью;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99" w:name="z104"/>
      <w:bookmarkEnd w:id="9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 бесплатном пользовании информа</w:t>
      </w:r>
      <w:r w:rsidRPr="00AF4EA7">
        <w:rPr>
          <w:color w:val="000000"/>
          <w:sz w:val="28"/>
          <w:lang w:val="ru-RU"/>
        </w:rPr>
        <w:t>ционными ресурсами в организациях образования, в том числе в доступной форме для лиц с инвалидностью, детей с ограниченными возможностями, обеспечении учебниками, учебно-методическими комплексами и учебно-методическими пособиями, в том числе изготовление д</w:t>
      </w:r>
      <w:r w:rsidRPr="00AF4EA7">
        <w:rPr>
          <w:color w:val="000000"/>
          <w:sz w:val="28"/>
          <w:lang w:val="ru-RU"/>
        </w:rPr>
        <w:t>ля лиц с инвалидностью, детей с ограниченными возможностями;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00" w:name="z105"/>
      <w:bookmarkEnd w:id="9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 праве на первоочередное распределение на работу в государственные организации образования и государственные медицинские организации лиц, у которых один или оба родителя с инвалидностью.</w:t>
      </w:r>
    </w:p>
    <w:p w:rsidR="00B8018E" w:rsidRPr="00AF4EA7" w:rsidRDefault="00AF4EA7">
      <w:pPr>
        <w:spacing w:after="0"/>
        <w:jc w:val="both"/>
        <w:rPr>
          <w:color w:val="FF0000"/>
          <w:lang w:val="ru-RU"/>
        </w:rPr>
      </w:pPr>
      <w:bookmarkStart w:id="101" w:name="z106"/>
      <w:bookmarkStart w:id="102" w:name="_GoBack"/>
      <w:bookmarkEnd w:id="100"/>
      <w:r w:rsidRPr="00AF4EA7">
        <w:rPr>
          <w:color w:val="FF0000"/>
          <w:sz w:val="28"/>
        </w:rPr>
        <w:t>     </w:t>
      </w:r>
      <w:r w:rsidRPr="00AF4EA7">
        <w:rPr>
          <w:color w:val="FF0000"/>
          <w:sz w:val="28"/>
          <w:lang w:val="ru-RU"/>
        </w:rPr>
        <w:t xml:space="preserve"> Вместе с тем, родители детей с инвалидностью вправе выбирать место обучения ребенка – в обычной или специальной организации образования – с учетом рекомендаций специалистов.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03" w:name="z107"/>
      <w:bookmarkEnd w:id="101"/>
      <w:bookmarkEnd w:id="102"/>
      <w:r>
        <w:rPr>
          <w:color w:val="000000"/>
          <w:sz w:val="28"/>
        </w:rPr>
        <w:lastRenderedPageBreak/>
        <w:t>     </w:t>
      </w:r>
      <w:r w:rsidRPr="00AF4EA7">
        <w:rPr>
          <w:color w:val="000000"/>
          <w:sz w:val="28"/>
          <w:lang w:val="ru-RU"/>
        </w:rPr>
        <w:t xml:space="preserve"> С 2017 года начата разработка учебников для незрячих детей по системе </w:t>
      </w:r>
      <w:r w:rsidRPr="00AF4EA7">
        <w:rPr>
          <w:color w:val="000000"/>
          <w:sz w:val="28"/>
          <w:lang w:val="ru-RU"/>
        </w:rPr>
        <w:t>Брайля и укрупненным шрифтом, а также для детей с интеллектуальными нарушениями (ежегодно выделяется более 140 млн тенге). Разработаны учебники для 0–1, 5 и 7 классов, а до 2020 года планируется разработать все учебники, включая 11 класс.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04" w:name="z108"/>
      <w:bookmarkEnd w:id="10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На сегодня </w:t>
      </w:r>
      <w:r w:rsidRPr="00AF4EA7">
        <w:rPr>
          <w:color w:val="000000"/>
          <w:sz w:val="28"/>
          <w:lang w:val="ru-RU"/>
        </w:rPr>
        <w:t>в сфере образования выявлено и обследовано 153 230 детей с особыми образовательными потребностями (54 311 дошкольного и 98 919 школьного возраста), из них около 47 тысяч детей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05" w:name="z109"/>
      <w:bookmarkEnd w:id="10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Так, в дошкольных организациях воспитывается более 42 тыс</w:t>
      </w:r>
      <w:r w:rsidRPr="00AF4EA7">
        <w:rPr>
          <w:color w:val="000000"/>
          <w:sz w:val="28"/>
          <w:lang w:val="ru-RU"/>
        </w:rPr>
        <w:t xml:space="preserve">яч детей с особыми образовательными потребностями, из них более 15 тысяч обучаются инклюзивно. В организациях среднего образования обучается более 91,5 тысячи детей с особыми потребностями, из них порядка 46 тысяч детей обучается инклюзивно. В 2020 году в </w:t>
      </w:r>
      <w:r w:rsidRPr="00AF4EA7">
        <w:rPr>
          <w:color w:val="000000"/>
          <w:sz w:val="28"/>
          <w:lang w:val="ru-RU"/>
        </w:rPr>
        <w:t>30 % детских садов и 70 % школ будут созданы условия для инклюзивного образования.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06" w:name="z110"/>
      <w:bookmarkEnd w:id="10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На сегодня 60 % (4207 из 7014) общеобразовательных школ, 20 % (1232 из 6115) детских садов создали условия для обучения и воспитания детей с особыми образовательными п</w:t>
      </w:r>
      <w:r w:rsidRPr="00AF4EA7">
        <w:rPr>
          <w:color w:val="000000"/>
          <w:sz w:val="28"/>
          <w:lang w:val="ru-RU"/>
        </w:rPr>
        <w:t>отребностями.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07" w:name="z111"/>
      <w:bookmarkEnd w:id="10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сфере технического и профессионального образования в 30 % колледжей (247 из 821) созданы условия для обучения 2928 детей с особыми образовательными потребностями, из них лиц с инвалидностью с детства – 2192, лиц с инвалидностью первой</w:t>
      </w:r>
      <w:r w:rsidRPr="00AF4EA7">
        <w:rPr>
          <w:color w:val="000000"/>
          <w:sz w:val="28"/>
          <w:lang w:val="ru-RU"/>
        </w:rPr>
        <w:t xml:space="preserve"> и второй групп – 736. Введены 71 сурдопереводчик, 37 тифлосредств, разработаны 44 специальных рабочих учебных планов, по которым идет подготовка кадров.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08" w:name="z112"/>
      <w:bookmarkEnd w:id="10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На сегодня в ВУЗах количество студентов с особыми возможностями составляет 1609 человек, из них </w:t>
      </w:r>
      <w:r w:rsidRPr="00AF4EA7">
        <w:rPr>
          <w:color w:val="000000"/>
          <w:sz w:val="28"/>
          <w:lang w:val="ru-RU"/>
        </w:rPr>
        <w:t>имеющих первую группу инвалидности – 85 человек, вторую группу инвалидности – 358 человек, третью группу инвалидности – 1151 человек, инвалидность с детства – 15 человек.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09" w:name="z113"/>
      <w:bookmarkEnd w:id="10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70 из 119 ВУЗов (58,8 %) создали условия для обучения студентов с особыми образ</w:t>
      </w:r>
      <w:r w:rsidRPr="00AF4EA7">
        <w:rPr>
          <w:color w:val="000000"/>
          <w:sz w:val="28"/>
          <w:lang w:val="ru-RU"/>
        </w:rPr>
        <w:t>овательными потребностями.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10" w:name="z114"/>
      <w:bookmarkEnd w:id="10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Вместе с тем,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с 2012 года установленный размер квоты для лиц с</w:t>
      </w:r>
      <w:r w:rsidRPr="00AF4EA7">
        <w:rPr>
          <w:color w:val="000000"/>
          <w:sz w:val="28"/>
          <w:lang w:val="ru-RU"/>
        </w:rPr>
        <w:t xml:space="preserve"> инвалидностью составляет 1 %.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11" w:name="z115"/>
      <w:bookmarkEnd w:id="11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2018 году по результатам конкурса 432 детям с инвалидностью присужден образовательный грант, в том числе в рамках квоты приема при поступлении на учебу в организации образования – 312 грантов.</w:t>
      </w:r>
    </w:p>
    <w:p w:rsidR="00B8018E" w:rsidRPr="00AF4EA7" w:rsidRDefault="00AF4EA7">
      <w:pPr>
        <w:spacing w:after="0"/>
        <w:rPr>
          <w:lang w:val="ru-RU"/>
        </w:rPr>
      </w:pPr>
      <w:bookmarkStart w:id="112" w:name="z116"/>
      <w:bookmarkEnd w:id="111"/>
      <w:r w:rsidRPr="00AF4EA7">
        <w:rPr>
          <w:b/>
          <w:color w:val="000000"/>
          <w:lang w:val="ru-RU"/>
        </w:rPr>
        <w:t xml:space="preserve"> Глава 5. Обеспечение за</w:t>
      </w:r>
      <w:r w:rsidRPr="00AF4EA7">
        <w:rPr>
          <w:b/>
          <w:color w:val="000000"/>
          <w:lang w:val="ru-RU"/>
        </w:rPr>
        <w:t>нятости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13" w:name="z117"/>
      <w:bookmarkEnd w:id="112"/>
      <w:r w:rsidRPr="00AF4EA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реализацию Послания Первого Президента Республики Казахстан – Елбасы от 14 декабря 2012 года "Стратегия "Казахстан – 2050": новый политический курс состоявшегося государства" отмечено о необходимости создания условий, при которых работодат</w:t>
      </w:r>
      <w:r w:rsidRPr="00AF4EA7">
        <w:rPr>
          <w:color w:val="000000"/>
          <w:sz w:val="28"/>
          <w:lang w:val="ru-RU"/>
        </w:rPr>
        <w:t>ели будут активно привлекать к работе социально уязвимые слои населения, обеспечив их заработной платой.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14" w:name="z118"/>
      <w:bookmarkEnd w:id="11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По состоянию на 1 января 2019 года среди 411 тысяч лиц с инвалидностью трудоспособного возраста работают более 27 % (111,5 тыс. чел.).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15" w:name="z119"/>
      <w:bookmarkEnd w:id="11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ст</w:t>
      </w:r>
      <w:r w:rsidRPr="00AF4EA7">
        <w:rPr>
          <w:color w:val="000000"/>
          <w:sz w:val="28"/>
          <w:lang w:val="ru-RU"/>
        </w:rPr>
        <w:t>руктуре лиц с инвалидностью трудоспособного возраста по группам инвалидности наибольший удельный вес занимают лица, имеющие вторую (46 % или 191,9 тыс. чел.) и третью группу инвалидности (45 % или 186,4 тыс. чел.), незначительная доля (9 % или 39,7 тыс. че</w:t>
      </w:r>
      <w:r w:rsidRPr="00AF4EA7">
        <w:rPr>
          <w:color w:val="000000"/>
          <w:sz w:val="28"/>
          <w:lang w:val="ru-RU"/>
        </w:rPr>
        <w:t>л.) приходится на долю лиц первой группы инвалидности.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16" w:name="z120"/>
      <w:bookmarkEnd w:id="11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целях расширения занятости лиц с инвалидностью пересмотрена квота трудоустройства. Если раньше она составляла 3 % для всех, то на сегодняшний день осуществляется дифференцированный подход от 2-</w:t>
      </w:r>
      <w:r w:rsidRPr="00AF4EA7">
        <w:rPr>
          <w:color w:val="000000"/>
          <w:sz w:val="28"/>
          <w:lang w:val="ru-RU"/>
        </w:rPr>
        <w:t>х до 4-х процентов в зависимости от численности работников и по отраслям без учета рабочих мест на тяжелых работах, работах с вредными, опасными условиями труда.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17" w:name="z121"/>
      <w:bookmarkEnd w:id="11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рамках квоты трудоустроены 7,4 тыс. лиц, имеющих инвалидность. Наибольшее количество л</w:t>
      </w:r>
      <w:r w:rsidRPr="00AF4EA7">
        <w:rPr>
          <w:color w:val="000000"/>
          <w:sz w:val="28"/>
          <w:lang w:val="ru-RU"/>
        </w:rPr>
        <w:t>иц с инвалидностью, трудоустроенных по квоте, работают в отраслях образования, здравоохранения и социальных услуг, в торговле, сельском хозяйстве и на транспорте.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18" w:name="z122"/>
      <w:bookmarkEnd w:id="11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рамках Государственной программы развития продуктивной занятости и массового предприн</w:t>
      </w:r>
      <w:r w:rsidRPr="00AF4EA7">
        <w:rPr>
          <w:color w:val="000000"/>
          <w:sz w:val="28"/>
          <w:lang w:val="ru-RU"/>
        </w:rPr>
        <w:t>имательства на 2017 – 2021 годы "Еңбек" (далее – Программа) лица с инвалидностью наряду с другими уязвимыми слоями населения имеют право в приоритетном порядке принимать участие в активных мерах содействия занятости населения.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19" w:name="z123"/>
      <w:bookmarkEnd w:id="11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Программе могут приня</w:t>
      </w:r>
      <w:r w:rsidRPr="00AF4EA7">
        <w:rPr>
          <w:color w:val="000000"/>
          <w:sz w:val="28"/>
          <w:lang w:val="ru-RU"/>
        </w:rPr>
        <w:t>ть участие самозанятые, безработные и лица, не имеющие квалификации, в том числе и лица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20" w:name="z124"/>
      <w:bookmarkEnd w:id="11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По состоянию на 1 января 2019 года в состав участников Программы включены 18,9 тыс. лиц с инвалидностью, что составляет 2,8 % от общего количеств</w:t>
      </w:r>
      <w:r w:rsidRPr="00AF4EA7">
        <w:rPr>
          <w:color w:val="000000"/>
          <w:sz w:val="28"/>
          <w:lang w:val="ru-RU"/>
        </w:rPr>
        <w:t>а участников Программы, из них трудоустроено 16,6 тыс. человек.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21" w:name="z125"/>
      <w:bookmarkEnd w:id="12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целях стимулирования работодателей по трудоустройству лиц с инвалидностью с 2018 года введено субсидирование затрат работодателей, связанных с оснащением специального рабочего места дл</w:t>
      </w:r>
      <w:r w:rsidRPr="00AF4EA7">
        <w:rPr>
          <w:color w:val="000000"/>
          <w:sz w:val="28"/>
          <w:lang w:val="ru-RU"/>
        </w:rPr>
        <w:t>я трудоустройства лиц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22" w:name="z126"/>
      <w:bookmarkEnd w:id="121"/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С 1 января 2019 года вступили в силу поправки в Закон Республики Казахстан "О государственных закупках" в части автоматизации процедур </w:t>
      </w:r>
      <w:r w:rsidRPr="00AF4EA7">
        <w:rPr>
          <w:color w:val="000000"/>
          <w:sz w:val="28"/>
          <w:lang w:val="ru-RU"/>
        </w:rPr>
        <w:lastRenderedPageBreak/>
        <w:t>участия общественных объединений лиц с инвалидностью и организаций, созданн</w:t>
      </w:r>
      <w:r w:rsidRPr="00AF4EA7">
        <w:rPr>
          <w:color w:val="000000"/>
          <w:sz w:val="28"/>
          <w:lang w:val="ru-RU"/>
        </w:rPr>
        <w:t>ых ими, в государственных закупках. Данная мера предусматривает повышение конкурентоспособности общественных объединений лиц с инвалидностью и организаций, созданных ими, при поставке товаров, выполнении работ и оказании услуг.</w:t>
      </w:r>
    </w:p>
    <w:p w:rsidR="00B8018E" w:rsidRPr="00AF4EA7" w:rsidRDefault="00AF4EA7">
      <w:pPr>
        <w:spacing w:after="0"/>
        <w:rPr>
          <w:lang w:val="ru-RU"/>
        </w:rPr>
      </w:pPr>
      <w:bookmarkStart w:id="123" w:name="z127"/>
      <w:bookmarkEnd w:id="122"/>
      <w:r w:rsidRPr="00AF4EA7">
        <w:rPr>
          <w:b/>
          <w:color w:val="000000"/>
          <w:lang w:val="ru-RU"/>
        </w:rPr>
        <w:t xml:space="preserve"> Глава 6. Совершенствование </w:t>
      </w:r>
      <w:r w:rsidRPr="00AF4EA7">
        <w:rPr>
          <w:b/>
          <w:color w:val="000000"/>
          <w:lang w:val="ru-RU"/>
        </w:rPr>
        <w:t>социальных услуг</w:t>
      </w:r>
    </w:p>
    <w:bookmarkEnd w:id="123"/>
    <w:p w:rsidR="00B8018E" w:rsidRPr="00AF4EA7" w:rsidRDefault="00AF4EA7">
      <w:pPr>
        <w:spacing w:after="0"/>
        <w:jc w:val="both"/>
        <w:rPr>
          <w:lang w:val="ru-RU"/>
        </w:rPr>
      </w:pPr>
      <w:r w:rsidRPr="00AF4EA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F4EA7">
        <w:rPr>
          <w:color w:val="FF0000"/>
          <w:sz w:val="28"/>
          <w:lang w:val="ru-RU"/>
        </w:rPr>
        <w:t xml:space="preserve"> Сноска. Глава 6 с изменениями, внесенными постановлением Правительства РК от 31.12.2022 № 1142 (вводится в действие по истечении десяти календарных дней после дня его первого официального опубликования).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24" w:name="z12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Гарантированные госуда</w:t>
      </w:r>
      <w:r w:rsidRPr="00AF4EA7">
        <w:rPr>
          <w:color w:val="000000"/>
          <w:sz w:val="28"/>
          <w:lang w:val="ru-RU"/>
        </w:rPr>
        <w:t>рством специальные социальные услуги предоставляются гражданам бесплатно, а сверхгарантированный объем специальных социальных услуг – на условиях оплаты. При этом создана возможность выбора формы социального обслуживания – в условиях стационара, полустацио</w:t>
      </w:r>
      <w:r w:rsidRPr="00AF4EA7">
        <w:rPr>
          <w:color w:val="000000"/>
          <w:sz w:val="28"/>
          <w:lang w:val="ru-RU"/>
        </w:rPr>
        <w:t>нара (дневные отделения), ухода на дому, временного пребывания.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25" w:name="z129"/>
      <w:bookmarkEnd w:id="12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Сеть системы социального обслуживания представлена 893 субъектами, оказывающими специальные социальные услуги.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26" w:name="z130"/>
      <w:bookmarkEnd w:id="12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целях соблюдения одного из главных принципов социального обслуживан</w:t>
      </w:r>
      <w:r w:rsidRPr="00AF4EA7">
        <w:rPr>
          <w:color w:val="000000"/>
          <w:sz w:val="28"/>
          <w:lang w:val="ru-RU"/>
        </w:rPr>
        <w:t>ия – сохранения человека в семье – налажена работа по расширению сети дневных отделений для детей с инвалидностью путем передачи их через аутсорсинг в неправительственные организации (далее – НПО); преобразованию медико-социальных учреждений стационарног</w:t>
      </w:r>
      <w:r w:rsidRPr="00AF4EA7">
        <w:rPr>
          <w:color w:val="000000"/>
          <w:sz w:val="28"/>
          <w:lang w:val="ru-RU"/>
        </w:rPr>
        <w:t>о типа в центры социального обслуживания.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27" w:name="z131"/>
      <w:bookmarkEnd w:id="12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За период с 2015 по 2018 годы: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28" w:name="z132"/>
      <w:bookmarkEnd w:id="12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возросло число получателей услуг на 24,5 % (121 тыс. чел.), из которых наибольшее число приходится на обслуживание в условиях ухода на дому – 46,1 %, в стационарных </w:t>
      </w:r>
      <w:r w:rsidRPr="00AF4EA7">
        <w:rPr>
          <w:color w:val="000000"/>
          <w:sz w:val="28"/>
          <w:lang w:val="ru-RU"/>
        </w:rPr>
        <w:t>организациях – 19,9 %;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29" w:name="z133"/>
      <w:bookmarkEnd w:id="12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увеличено количество организаций, оказывающих специальные социальные услуги до 893 единиц (в 2015 г. – 797), из которых преобладающие позиции продолжают сохранять организации надомного обслуживания – 53 %, организации стационар</w:t>
      </w:r>
      <w:r w:rsidRPr="00AF4EA7">
        <w:rPr>
          <w:color w:val="000000"/>
          <w:sz w:val="28"/>
          <w:lang w:val="ru-RU"/>
        </w:rPr>
        <w:t>ного типа – 12,4 %, динамика роста отмечена в организациях неправительственного сектора – 19,1 %.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30" w:name="z134"/>
      <w:bookmarkEnd w:id="12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целях деинституциализации действующей сети интернатных организаций, повышения качества оказываемых услуг и социальной адаптации граждан в социуме нача</w:t>
      </w:r>
      <w:r w:rsidRPr="00AF4EA7">
        <w:rPr>
          <w:color w:val="000000"/>
          <w:sz w:val="28"/>
          <w:lang w:val="ru-RU"/>
        </w:rPr>
        <w:t>то развитие домов малой вместимости. Дома малой вместимости отсутствуют в 8 регионах: в Актюбинской, Алматинской, Атырауской, Кызылординской, Мангистауской, Туркестанской областях, городах Шымкенте и Астане.</w:t>
      </w:r>
    </w:p>
    <w:bookmarkEnd w:id="130"/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F4EA7">
        <w:rPr>
          <w:color w:val="000000"/>
          <w:sz w:val="28"/>
          <w:lang w:val="ru-RU"/>
        </w:rPr>
        <w:t xml:space="preserve"> С 2016 года медико-социальные учреждения п</w:t>
      </w:r>
      <w:r w:rsidRPr="00AF4EA7">
        <w:rPr>
          <w:color w:val="000000"/>
          <w:sz w:val="28"/>
          <w:lang w:val="ru-RU"/>
        </w:rPr>
        <w:t>реобразованы в центры социального обслуживания в целях исключения дискриминационных дефиниций в системе специальных социальных услуг.</w:t>
      </w:r>
    </w:p>
    <w:p w:rsidR="00B8018E" w:rsidRDefault="00AF4EA7">
      <w:pPr>
        <w:spacing w:after="0"/>
        <w:jc w:val="both"/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Созданные условия для выхода из трудной жизненной ситуации позволили вернуть из детских домов-интернатов в семью </w:t>
      </w:r>
      <w:r>
        <w:rPr>
          <w:color w:val="000000"/>
          <w:sz w:val="28"/>
        </w:rPr>
        <w:t>748</w:t>
      </w:r>
      <w:r>
        <w:rPr>
          <w:color w:val="000000"/>
          <w:sz w:val="28"/>
        </w:rPr>
        <w:t xml:space="preserve"> детей, имеющих инвалидность; трудоустроить 867 родителей, воспитывающих детей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AF4EA7">
        <w:rPr>
          <w:color w:val="000000"/>
          <w:sz w:val="28"/>
          <w:lang w:val="ru-RU"/>
        </w:rPr>
        <w:t xml:space="preserve">Увеличено участие неправительственного сектора на рынке оказания специальных социальных услуг в рамках государственного социального заказа с 4 НПО в 2009 </w:t>
      </w:r>
      <w:r w:rsidRPr="00AF4EA7">
        <w:rPr>
          <w:color w:val="000000"/>
          <w:sz w:val="28"/>
          <w:lang w:val="ru-RU"/>
        </w:rPr>
        <w:t>году до 177 в 2018 году, но неправительственный сектор обслуживает только около 19% получателей услуг. Стимулы по участию в системе для частного капитала минимальны, так как отсутствуют экономически обоснованные нормативы исчисления стоимости услуг и их вз</w:t>
      </w:r>
      <w:r w:rsidRPr="00AF4EA7">
        <w:rPr>
          <w:color w:val="000000"/>
          <w:sz w:val="28"/>
          <w:lang w:val="ru-RU"/>
        </w:rPr>
        <w:t>аимосвязи с рыночными реалиями.</w:t>
      </w:r>
    </w:p>
    <w:p w:rsidR="00B8018E" w:rsidRPr="00AF4EA7" w:rsidRDefault="00AF4EA7">
      <w:pPr>
        <w:spacing w:after="0"/>
        <w:jc w:val="both"/>
        <w:rPr>
          <w:lang w:val="ru-RU"/>
        </w:rPr>
      </w:pPr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Действующий заявительный подход упускает возможность работы с ситуацией на ранних стадиях, когда есть шанс преодолеть развитие негативных тенденций. Позднее обращение в ряде случаев порождает иждивенчество отдельных п</w:t>
      </w:r>
      <w:r w:rsidRPr="00AF4EA7">
        <w:rPr>
          <w:color w:val="000000"/>
          <w:sz w:val="28"/>
          <w:lang w:val="ru-RU"/>
        </w:rPr>
        <w:t>отребителей социальных услуг и приводит к консервации социальных проблем и трудных жизненных ситуаций в семье. Это подтверждает низкий процент охвата получателей специальных социальных услуг, который в 2020 году составил 0,7 % от общей численности лиц, про</w:t>
      </w:r>
      <w:r w:rsidRPr="00AF4EA7">
        <w:rPr>
          <w:color w:val="000000"/>
          <w:sz w:val="28"/>
          <w:lang w:val="ru-RU"/>
        </w:rPr>
        <w:t xml:space="preserve">живающих в стране (122 тысячам человек). </w:t>
      </w:r>
    </w:p>
    <w:p w:rsidR="00B8018E" w:rsidRPr="00AF4EA7" w:rsidRDefault="00AF4EA7">
      <w:pPr>
        <w:spacing w:after="0"/>
        <w:jc w:val="both"/>
        <w:rPr>
          <w:lang w:val="ru-RU"/>
        </w:rPr>
      </w:pPr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Отсутствует механизм прогнозного расчета потребностей в услугах для открытия центров обслуживания. Имеются случаи, когда получателям на местах отказывают в предоставлении услуг из-за некачественно запланиров</w:t>
      </w:r>
      <w:r w:rsidRPr="00AF4EA7">
        <w:rPr>
          <w:color w:val="000000"/>
          <w:sz w:val="28"/>
          <w:lang w:val="ru-RU"/>
        </w:rPr>
        <w:t xml:space="preserve">анного бюджета. 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Методика мониторинга оказания специальных социальных услуг сводится к сбору ведомственной статистики по количественным показателям, отсутствуют качественные показатели о полноте охвата, соответствии плановых и фактически реализованны</w:t>
      </w:r>
      <w:r w:rsidRPr="00AF4EA7">
        <w:rPr>
          <w:color w:val="000000"/>
          <w:sz w:val="28"/>
          <w:lang w:val="ru-RU"/>
        </w:rPr>
        <w:t>х услуг, удовлетворенности получателей. Система специальных социальных услуг не предусматривает внешнюю оценку (аккредитацию) процессов оказания специальных социальных услуг с точки зрения влияния на качество услуг.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31" w:name="z13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системе социального обслуживания</w:t>
      </w:r>
      <w:r w:rsidRPr="00AF4EA7">
        <w:rPr>
          <w:color w:val="000000"/>
          <w:sz w:val="28"/>
          <w:lang w:val="ru-RU"/>
        </w:rPr>
        <w:t xml:space="preserve"> трудятся более 30 тыс. работников, в том числе более 10 тысяч социальных работников, преобладающее большинство которых приходится на систему надомного обслуживания, – 79,8 %.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32" w:name="z139"/>
      <w:bookmarkEnd w:id="131"/>
      <w:r>
        <w:rPr>
          <w:color w:val="000000"/>
          <w:sz w:val="28"/>
        </w:rPr>
        <w:lastRenderedPageBreak/>
        <w:t>     </w:t>
      </w:r>
      <w:r w:rsidRPr="00AF4EA7">
        <w:rPr>
          <w:color w:val="000000"/>
          <w:sz w:val="28"/>
          <w:lang w:val="ru-RU"/>
        </w:rPr>
        <w:t xml:space="preserve"> Социальные работники представлены в здравоохранении, системе образования, </w:t>
      </w:r>
      <w:r w:rsidRPr="00AF4EA7">
        <w:rPr>
          <w:color w:val="000000"/>
          <w:sz w:val="28"/>
          <w:lang w:val="ru-RU"/>
        </w:rPr>
        <w:t>пенитенциарной системе внутренних дел, молодежных учреждениях, учреждениях досуга и других сферах.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33" w:name="z140"/>
      <w:bookmarkEnd w:id="13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Утверждены квалификационные требования к социальным работникам в сфере социальной защиты населения, определившие необходимый объем знаний, умений и нав</w:t>
      </w:r>
      <w:r w:rsidRPr="00AF4EA7">
        <w:rPr>
          <w:color w:val="000000"/>
          <w:sz w:val="28"/>
          <w:lang w:val="ru-RU"/>
        </w:rPr>
        <w:t>ыков для выполняемых работ с учетом уровня образования.</w:t>
      </w:r>
    </w:p>
    <w:bookmarkEnd w:id="133"/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Отсутствие полноценной системы социального сопровождения и правовых основ межведомственного взаимодействия создает барьеры получателям в доступности специальных социальных услуг.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34" w:name="z14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С 2016 го</w:t>
      </w:r>
      <w:r w:rsidRPr="00AF4EA7">
        <w:rPr>
          <w:color w:val="000000"/>
          <w:sz w:val="28"/>
          <w:lang w:val="ru-RU"/>
        </w:rPr>
        <w:t>да введена новая система оплаты труда гражданских служащих, в рамках которой заработная плата социальных работников была повышена в среднем на 35 %.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35" w:name="z142"/>
      <w:bookmarkEnd w:id="13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Дальнейшая модернизация системы социального обслуживания предполагает новое качество социальной работ</w:t>
      </w:r>
      <w:r w:rsidRPr="00AF4EA7">
        <w:rPr>
          <w:color w:val="000000"/>
          <w:sz w:val="28"/>
          <w:lang w:val="ru-RU"/>
        </w:rPr>
        <w:t>ы с учетом потребностей каждого на всех уровнях предоставления социальных услуг с акцентом на солидарное участие государства, частного сектора, неправительственных организаций и самих граждан.</w:t>
      </w:r>
    </w:p>
    <w:p w:rsidR="00B8018E" w:rsidRPr="00AF4EA7" w:rsidRDefault="00AF4EA7">
      <w:pPr>
        <w:spacing w:after="0"/>
        <w:rPr>
          <w:lang w:val="ru-RU"/>
        </w:rPr>
      </w:pPr>
      <w:bookmarkStart w:id="136" w:name="z143"/>
      <w:bookmarkEnd w:id="135"/>
      <w:r w:rsidRPr="00AF4EA7">
        <w:rPr>
          <w:b/>
          <w:color w:val="000000"/>
          <w:lang w:val="ru-RU"/>
        </w:rPr>
        <w:t xml:space="preserve"> Глава 7. Модернизация общественного сознания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37" w:name="z144"/>
      <w:bookmarkEnd w:id="136"/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Для выявле</w:t>
      </w:r>
      <w:r w:rsidRPr="00AF4EA7">
        <w:rPr>
          <w:color w:val="000000"/>
          <w:sz w:val="28"/>
          <w:lang w:val="ru-RU"/>
        </w:rPr>
        <w:t xml:space="preserve">ния наиболее значимых вопросов, волнующих общество в отношении инвалидности, и понимания области задач на постоянной основе проводится ряд социальных опросов. 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38" w:name="z145"/>
      <w:bookmarkEnd w:id="137"/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Исследования общественного мнения – один из важных факторов планирования мероприятий в рамках программы улучшения качества жизни и защиты прав лиц с инвалидностью. 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39" w:name="z146"/>
      <w:bookmarkEnd w:id="13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Результаты опроса общественного мнения позволят скорректировать и дополнить мер</w:t>
      </w:r>
      <w:r w:rsidRPr="00AF4EA7">
        <w:rPr>
          <w:color w:val="000000"/>
          <w:sz w:val="28"/>
          <w:lang w:val="ru-RU"/>
        </w:rPr>
        <w:t>оприятия просветительской деятельности, направленные на формирование образа людей с инвалидностью как полноправных членов общества.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40" w:name="z147"/>
      <w:bookmarkEnd w:id="139"/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На данный момент в стране ведется широкая просветительская деятельность с привлечением средств массовой информации (д</w:t>
      </w:r>
      <w:r w:rsidRPr="00AF4EA7">
        <w:rPr>
          <w:color w:val="000000"/>
          <w:sz w:val="28"/>
          <w:lang w:val="ru-RU"/>
        </w:rPr>
        <w:t xml:space="preserve">алее – СМИ) и других современных средств информации, направленная на освещение вопросов качества жизни людей с инвалидностью. 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41" w:name="z148"/>
      <w:bookmarkEnd w:id="14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За последние три года для проведения информационно-разъяснительной работы было привлечено свыше 100 республиканских и регио</w:t>
      </w:r>
      <w:r w:rsidRPr="00AF4EA7">
        <w:rPr>
          <w:color w:val="000000"/>
          <w:sz w:val="28"/>
          <w:lang w:val="ru-RU"/>
        </w:rPr>
        <w:t>нальных СМИ, на страницах которых опубликовано более 24 тысяч электронных и печатных материалов по вопросам соблюдения прав лиц с инвалидностью и их достижениях.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42" w:name="z149"/>
      <w:bookmarkEnd w:id="141"/>
      <w:r>
        <w:rPr>
          <w:color w:val="000000"/>
          <w:sz w:val="28"/>
        </w:rPr>
        <w:lastRenderedPageBreak/>
        <w:t>     </w:t>
      </w:r>
      <w:r w:rsidRPr="00AF4EA7">
        <w:rPr>
          <w:color w:val="000000"/>
          <w:sz w:val="28"/>
          <w:lang w:val="ru-RU"/>
        </w:rPr>
        <w:t xml:space="preserve"> На республиканском канале "Хабар" реализован телепроект "Сильные духом", в котором героя</w:t>
      </w:r>
      <w:r w:rsidRPr="00AF4EA7">
        <w:rPr>
          <w:color w:val="000000"/>
          <w:sz w:val="28"/>
          <w:lang w:val="ru-RU"/>
        </w:rPr>
        <w:t>ми сюжетов стали люди с инвалидностью, имеющие авторитет и уважение окружающих, ставшие опорой своим друзьям и близким.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43" w:name="z150"/>
      <w:bookmarkEnd w:id="142"/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Важная роль в просвещении общества по проблемам инвалидности принадлежит НПО, учрежден ряд премий и номинаций для поощрения заслу</w:t>
      </w:r>
      <w:r w:rsidRPr="00AF4EA7">
        <w:rPr>
          <w:color w:val="000000"/>
          <w:sz w:val="28"/>
          <w:lang w:val="ru-RU"/>
        </w:rPr>
        <w:t xml:space="preserve">г людей с инвалидностью, кроме того учреждены номинации для коммерческих организаций и физических лиц, осуществляющих благотворительную и социальную деятельность на территории Республики Казахстан, в том числе в поддержку лиц с инвалидностью. 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44" w:name="z151"/>
      <w:bookmarkEnd w:id="14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Однако</w:t>
      </w:r>
      <w:r w:rsidRPr="00AF4EA7">
        <w:rPr>
          <w:color w:val="000000"/>
          <w:sz w:val="28"/>
          <w:lang w:val="ru-RU"/>
        </w:rPr>
        <w:t xml:space="preserve"> необходимо отметить низкий уровень просвещения общества в вопросах инвалидности, качества жизни и защиты прав людей с инвалидностью. На местном уровне недостаточно проводится информационно-разъяснительная работа по устранению дискриминации лиц с инвалидно</w:t>
      </w:r>
      <w:r w:rsidRPr="00AF4EA7">
        <w:rPr>
          <w:color w:val="000000"/>
          <w:sz w:val="28"/>
          <w:lang w:val="ru-RU"/>
        </w:rPr>
        <w:t>стью среди работодателей.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45" w:name="z152"/>
      <w:bookmarkEnd w:id="144"/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Необходимо продолжить продвижение и расширить количество программ, телепередач, массовых мероприятий воспитательно-ознакомительного характера. 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46" w:name="z153"/>
      <w:bookmarkEnd w:id="14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век стремительно распространяющейся информации и новых технологий данна</w:t>
      </w:r>
      <w:r w:rsidRPr="00AF4EA7">
        <w:rPr>
          <w:color w:val="000000"/>
          <w:sz w:val="28"/>
          <w:lang w:val="ru-RU"/>
        </w:rPr>
        <w:t>я мера поможет увеличить охват населения Казахстана и его просвещения по данному вопросу. С помощью СМИ и других современных средств распространения информации необходимо пропагандировать потенциал и вклад людей с инвалидностью в различные сферы жизни обще</w:t>
      </w:r>
      <w:r w:rsidRPr="00AF4EA7">
        <w:rPr>
          <w:color w:val="000000"/>
          <w:sz w:val="28"/>
          <w:lang w:val="ru-RU"/>
        </w:rPr>
        <w:t>ства, что также повлияет на формирование положительного образа человека с инвалидностью.</w:t>
      </w:r>
    </w:p>
    <w:p w:rsidR="00B8018E" w:rsidRPr="00AF4EA7" w:rsidRDefault="00AF4EA7">
      <w:pPr>
        <w:spacing w:after="0"/>
        <w:rPr>
          <w:lang w:val="ru-RU"/>
        </w:rPr>
      </w:pPr>
      <w:bookmarkStart w:id="147" w:name="z154"/>
      <w:bookmarkEnd w:id="146"/>
      <w:r w:rsidRPr="00AF4EA7">
        <w:rPr>
          <w:b/>
          <w:color w:val="000000"/>
          <w:lang w:val="ru-RU"/>
        </w:rPr>
        <w:t xml:space="preserve"> Раздел 3. Стратегическое видение: цели, задачи, критические факторы успеха, индикаторы оценки результатов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48" w:name="z155"/>
      <w:bookmarkEnd w:id="14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Цель Национального плана – сформулировать стратегию, с</w:t>
      </w:r>
      <w:r w:rsidRPr="00AF4EA7">
        <w:rPr>
          <w:color w:val="000000"/>
          <w:sz w:val="28"/>
          <w:lang w:val="ru-RU"/>
        </w:rPr>
        <w:t>остав и последовательность скоординированных действий всех вовлеченных сторон на пути к улучшению жизни людей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49" w:name="z156"/>
      <w:bookmarkEnd w:id="14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Основными направлениями являются: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50" w:name="z157"/>
      <w:bookmarkEnd w:id="14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1) профилактика и предупреждение инвалидности;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51" w:name="z158"/>
      <w:bookmarkEnd w:id="15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2) социальная реабилитация и </w:t>
      </w:r>
      <w:r w:rsidRPr="00AF4EA7">
        <w:rPr>
          <w:color w:val="000000"/>
          <w:sz w:val="28"/>
          <w:lang w:val="ru-RU"/>
        </w:rPr>
        <w:t>абилитация;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52" w:name="z159"/>
      <w:bookmarkEnd w:id="15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3) комплексная доступность и безбарьерная среда;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53" w:name="z160"/>
      <w:bookmarkEnd w:id="15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4) доступность образования;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54" w:name="z161"/>
      <w:bookmarkEnd w:id="15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5) экономическая самостоятельность и качественная занятость лиц с инвалидностью;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55" w:name="z162"/>
      <w:bookmarkEnd w:id="15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6) социальные услуги;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56" w:name="z163"/>
      <w:bookmarkEnd w:id="15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7) модернизация общественного созн</w:t>
      </w:r>
      <w:r w:rsidRPr="00AF4EA7">
        <w:rPr>
          <w:color w:val="000000"/>
          <w:sz w:val="28"/>
          <w:lang w:val="ru-RU"/>
        </w:rPr>
        <w:t>ания.</w:t>
      </w:r>
    </w:p>
    <w:p w:rsidR="00B8018E" w:rsidRPr="00AF4EA7" w:rsidRDefault="00AF4EA7">
      <w:pPr>
        <w:spacing w:after="0"/>
        <w:rPr>
          <w:lang w:val="ru-RU"/>
        </w:rPr>
      </w:pPr>
      <w:bookmarkStart w:id="157" w:name="z164"/>
      <w:bookmarkEnd w:id="156"/>
      <w:r w:rsidRPr="00AF4EA7">
        <w:rPr>
          <w:b/>
          <w:color w:val="000000"/>
          <w:lang w:val="ru-RU"/>
        </w:rPr>
        <w:t xml:space="preserve"> Глава 1. Подходы к реализации Национального плана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58" w:name="z165"/>
      <w:bookmarkEnd w:id="157"/>
      <w:r>
        <w:rPr>
          <w:color w:val="000000"/>
          <w:sz w:val="28"/>
        </w:rPr>
        <w:lastRenderedPageBreak/>
        <w:t>     </w:t>
      </w:r>
      <w:r w:rsidRPr="00AF4EA7">
        <w:rPr>
          <w:color w:val="000000"/>
          <w:sz w:val="28"/>
          <w:lang w:val="ru-RU"/>
        </w:rPr>
        <w:t xml:space="preserve"> На основе успешного опыта реализации стратегических задач национального уровня в Республике Казахстан, а также ссылаясь на передовой международный опыт, достижение целей и задач Национального п</w:t>
      </w:r>
      <w:r w:rsidRPr="00AF4EA7">
        <w:rPr>
          <w:color w:val="000000"/>
          <w:sz w:val="28"/>
          <w:lang w:val="ru-RU"/>
        </w:rPr>
        <w:t>лана возможно только в рамках реализации интегрированного подхода по всем направлениям деятельности.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59" w:name="z166"/>
      <w:bookmarkEnd w:id="158"/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Реализация Национального плана позволит обеспечить: 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60" w:name="z167"/>
      <w:bookmarkEnd w:id="15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1) снижение первичной инвалидности путем проведения конкретных мер по профилактике инвали</w:t>
      </w:r>
      <w:r w:rsidRPr="00AF4EA7">
        <w:rPr>
          <w:color w:val="000000"/>
          <w:sz w:val="28"/>
          <w:lang w:val="ru-RU"/>
        </w:rPr>
        <w:t>дности;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61" w:name="z168"/>
      <w:bookmarkEnd w:id="16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2) доступность образования и повышение качества образования детей с особыми образовательными потребностями на всех уровнях образования (дошкольное, общее среднее, высшее);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62" w:name="z169"/>
      <w:bookmarkEnd w:id="16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3) повышение конкурентоспобности лиц с инвалидностью на рынке тр</w:t>
      </w:r>
      <w:r w:rsidRPr="00AF4EA7">
        <w:rPr>
          <w:color w:val="000000"/>
          <w:sz w:val="28"/>
          <w:lang w:val="ru-RU"/>
        </w:rPr>
        <w:t>уда и обеспечения качественной занятостью;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63" w:name="z170"/>
      <w:bookmarkEnd w:id="16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4) полную социализацию и интеграцию в общество путем создания полной безбарьерной среды во всех сферах жизнедеятельности;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64" w:name="z171"/>
      <w:bookmarkEnd w:id="16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5) доступность и адресность предоставления качественных социальных услуг с учет</w:t>
      </w:r>
      <w:r w:rsidRPr="00AF4EA7">
        <w:rPr>
          <w:color w:val="000000"/>
          <w:sz w:val="28"/>
          <w:lang w:val="ru-RU"/>
        </w:rPr>
        <w:t>ом дифференциации потребностей граждан, находящихся в трудной жизненной ситуации;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65" w:name="z172"/>
      <w:bookmarkEnd w:id="16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6) формирование профессионального кадрового состава на основе непрерывного профессионального образования и независимой системы оценки квалификации;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66" w:name="z173"/>
      <w:bookmarkEnd w:id="16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7) введение си</w:t>
      </w:r>
      <w:r w:rsidRPr="00AF4EA7">
        <w:rPr>
          <w:color w:val="000000"/>
          <w:sz w:val="28"/>
          <w:lang w:val="ru-RU"/>
        </w:rPr>
        <w:t>стемы управления затратами с учетом социальных нужд граждан, ориентированной на качественный результат оказания услуг;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67" w:name="z174"/>
      <w:bookmarkEnd w:id="16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8) постоянный и всесторонний анализ потребностей и затрат через единую информационную систему социального обслуживания.</w:t>
      </w:r>
    </w:p>
    <w:p w:rsidR="00B8018E" w:rsidRPr="00AF4EA7" w:rsidRDefault="00AF4EA7">
      <w:pPr>
        <w:spacing w:after="0"/>
        <w:rPr>
          <w:lang w:val="ru-RU"/>
        </w:rPr>
      </w:pPr>
      <w:bookmarkStart w:id="168" w:name="z175"/>
      <w:bookmarkEnd w:id="167"/>
      <w:r w:rsidRPr="00AF4EA7">
        <w:rPr>
          <w:b/>
          <w:color w:val="000000"/>
          <w:lang w:val="ru-RU"/>
        </w:rPr>
        <w:t xml:space="preserve"> Глава 2. П</w:t>
      </w:r>
      <w:r w:rsidRPr="00AF4EA7">
        <w:rPr>
          <w:b/>
          <w:color w:val="000000"/>
          <w:lang w:val="ru-RU"/>
        </w:rPr>
        <w:t>риоритетные направления деятельности Национального плана</w:t>
      </w:r>
    </w:p>
    <w:p w:rsidR="00B8018E" w:rsidRPr="00AF4EA7" w:rsidRDefault="00AF4EA7">
      <w:pPr>
        <w:spacing w:after="0"/>
        <w:rPr>
          <w:lang w:val="ru-RU"/>
        </w:rPr>
      </w:pPr>
      <w:bookmarkStart w:id="169" w:name="z176"/>
      <w:bookmarkEnd w:id="168"/>
      <w:r w:rsidRPr="00AF4EA7">
        <w:rPr>
          <w:b/>
          <w:color w:val="000000"/>
          <w:lang w:val="ru-RU"/>
        </w:rPr>
        <w:t xml:space="preserve"> Параграф 1. Профилактика и предупреждение инвалидности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70" w:name="z177"/>
      <w:bookmarkEnd w:id="16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целях устойчивого социально-экономического развития страны принимаются меры для укрепления здоровья населения. Особую роль в предупрежд</w:t>
      </w:r>
      <w:r w:rsidRPr="00AF4EA7">
        <w:rPr>
          <w:color w:val="000000"/>
          <w:sz w:val="28"/>
          <w:lang w:val="ru-RU"/>
        </w:rPr>
        <w:t>ении заболеваемости определяют профилактические мероприятия.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71" w:name="z178"/>
      <w:bookmarkEnd w:id="17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целях снижения уровня инвалидизации населения Казахстана будут приняты меры по эффективному предупреждению, диагностике и раннему вмешательству. В этой связи необходимо: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72" w:name="z179"/>
      <w:bookmarkEnd w:id="17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1) усилить </w:t>
      </w:r>
      <w:r w:rsidRPr="00AF4EA7">
        <w:rPr>
          <w:color w:val="000000"/>
          <w:sz w:val="28"/>
          <w:lang w:val="ru-RU"/>
        </w:rPr>
        <w:t>меры по раннему выявлению заболеваемости и инвалидности (у детей и взрослых) с целью профилактики;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73" w:name="z180"/>
      <w:bookmarkEnd w:id="17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2) расширить Программу управления хроническими заболеваниями (далее – ПУЗ) для недопущения инвалидизации;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74" w:name="z181"/>
      <w:bookmarkEnd w:id="173"/>
      <w:r>
        <w:rPr>
          <w:color w:val="000000"/>
          <w:sz w:val="28"/>
        </w:rPr>
        <w:lastRenderedPageBreak/>
        <w:t>     </w:t>
      </w:r>
      <w:r w:rsidRPr="00AF4EA7">
        <w:rPr>
          <w:color w:val="000000"/>
          <w:sz w:val="28"/>
          <w:lang w:val="ru-RU"/>
        </w:rPr>
        <w:t xml:space="preserve"> 3) расширить сеть медицинской реабилита</w:t>
      </w:r>
      <w:r w:rsidRPr="00AF4EA7">
        <w:rPr>
          <w:color w:val="000000"/>
          <w:sz w:val="28"/>
          <w:lang w:val="ru-RU"/>
        </w:rPr>
        <w:t>ционной помощи с целью обеспечения качества и доступности услуг лицам с особыми потребностями.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75" w:name="z182"/>
      <w:bookmarkEnd w:id="17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результате реализации указанных мер будут достигнуты следующие целевые индикаторы: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76" w:name="z183"/>
      <w:bookmarkEnd w:id="17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выявление заболеваний при ранней диагностике (скрининге) в общем</w:t>
      </w:r>
      <w:r w:rsidRPr="00AF4EA7">
        <w:rPr>
          <w:color w:val="000000"/>
          <w:sz w:val="28"/>
          <w:lang w:val="ru-RU"/>
        </w:rPr>
        <w:t xml:space="preserve"> количестве проведенных скрининговых исследований;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77" w:name="z184"/>
      <w:bookmarkEnd w:id="17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достижение к 2025 году интенсивного показателя первичной инвалидности на 10 тысяч населения – 28 %;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78" w:name="z185"/>
      <w:bookmarkEnd w:id="17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достижение 100 % охвата пациентов ПУЗ;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79" w:name="z186"/>
      <w:bookmarkEnd w:id="17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реабилитационные центры, прошедшие аккредитацию </w:t>
      </w:r>
      <w:r w:rsidRPr="00AF4EA7">
        <w:rPr>
          <w:color w:val="000000"/>
          <w:sz w:val="28"/>
          <w:lang w:val="ru-RU"/>
        </w:rPr>
        <w:t>по новым стандартам, – 100 %.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80" w:name="z187"/>
      <w:bookmarkEnd w:id="17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Предлагается обеспечить лиц преклонного возраста с низким уровнем доходов, не имеющих инвалидность, ассистивными средствами (слуховыми аппаратами, креслами-колясками, ходунками, костылями, вспомогательными средствами ком</w:t>
      </w:r>
      <w:r w:rsidRPr="00AF4EA7">
        <w:rPr>
          <w:color w:val="000000"/>
          <w:sz w:val="28"/>
          <w:lang w:val="ru-RU"/>
        </w:rPr>
        <w:t xml:space="preserve">муникации, протезами, органайзерами для таблеток и </w:t>
      </w:r>
      <w:proofErr w:type="gramStart"/>
      <w:r w:rsidRPr="00AF4EA7">
        <w:rPr>
          <w:color w:val="000000"/>
          <w:sz w:val="28"/>
          <w:lang w:val="ru-RU"/>
        </w:rPr>
        <w:t>средствами напоминания</w:t>
      </w:r>
      <w:proofErr w:type="gramEnd"/>
      <w:r w:rsidRPr="00AF4EA7">
        <w:rPr>
          <w:color w:val="000000"/>
          <w:sz w:val="28"/>
          <w:lang w:val="ru-RU"/>
        </w:rPr>
        <w:t xml:space="preserve"> и прочими средствами) путем включения их в гарантированный объем бесплатной медицинской помощи.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81" w:name="z188"/>
      <w:bookmarkEnd w:id="18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Ассистивные средства предназначены для поддержания на прежнем уровне или повышен</w:t>
      </w:r>
      <w:r w:rsidRPr="00AF4EA7">
        <w:rPr>
          <w:color w:val="000000"/>
          <w:sz w:val="28"/>
          <w:lang w:val="ru-RU"/>
        </w:rPr>
        <w:t>ия функциональных возможностей лиц преклонного возраста, тем самым способствуя их благополучию.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82" w:name="z189"/>
      <w:bookmarkEnd w:id="18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нозологической структуре общей инвалидности преобладают лица с инвалидностью с психическими расстройствами и расстройствами поведения.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83" w:name="z190"/>
      <w:bookmarkEnd w:id="18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ПУЗ – это </w:t>
      </w:r>
      <w:r w:rsidRPr="00AF4EA7">
        <w:rPr>
          <w:color w:val="000000"/>
          <w:sz w:val="28"/>
          <w:lang w:val="ru-RU"/>
        </w:rPr>
        <w:t>программа, направленная на снижение затрат здравоохранения и улучшение качества жизни лиц с хроническими заболеваниями путем предотвращения или минимизации последствий заболевания с помощью интегрированной помощи. ПУЗ включает в себя скоординированные меди</w:t>
      </w:r>
      <w:r w:rsidRPr="00AF4EA7">
        <w:rPr>
          <w:color w:val="000000"/>
          <w:sz w:val="28"/>
          <w:lang w:val="ru-RU"/>
        </w:rPr>
        <w:t>цинские вмешательства и коммуникации и дает возможность отдельным лицам вместе с другими поставщиками медицинских услуг управлять своим заболеванием и предотвращать осложнения.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84" w:name="z191"/>
      <w:bookmarkEnd w:id="18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Внедрение ПУЗ продиктовано необходимостью серьезных преобразований в вопр</w:t>
      </w:r>
      <w:r w:rsidRPr="00AF4EA7">
        <w:rPr>
          <w:color w:val="000000"/>
          <w:sz w:val="28"/>
          <w:lang w:val="ru-RU"/>
        </w:rPr>
        <w:t>осах профилактики и борьбы с хроническими неинфекционными заболеваниями, повышения солидарной ответственности пациентов за свое здоровье, улучшения взаимодействия медицинского персонала и использования всех имеющихся ресурсов, направленных на предотвращени</w:t>
      </w:r>
      <w:r w:rsidRPr="00AF4EA7">
        <w:rPr>
          <w:color w:val="000000"/>
          <w:sz w:val="28"/>
          <w:lang w:val="ru-RU"/>
        </w:rPr>
        <w:t>е возможных осложнений или утяжеления состояний.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85" w:name="z192"/>
      <w:bookmarkEnd w:id="18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Проводимая медицинская реабилитация показывает, что до настоящего времени не установлена взаимосвязь предупреждения инвалидности и ее </w:t>
      </w:r>
      <w:r w:rsidRPr="00AF4EA7">
        <w:rPr>
          <w:color w:val="000000"/>
          <w:sz w:val="28"/>
          <w:lang w:val="ru-RU"/>
        </w:rPr>
        <w:lastRenderedPageBreak/>
        <w:t>профилактики. Несмотря на принимаемые меры, запланированные показат</w:t>
      </w:r>
      <w:r w:rsidRPr="00AF4EA7">
        <w:rPr>
          <w:color w:val="000000"/>
          <w:sz w:val="28"/>
          <w:lang w:val="ru-RU"/>
        </w:rPr>
        <w:t xml:space="preserve">ели по медицинской реабилитации выполняются на 84 %, что в определенной степени связано с недостаточным количеством стационарных, амбулаторно-поликлинических отделений медицинской реабилитации при районных (городских) больницах, центров реабилитации лиц с </w:t>
      </w:r>
      <w:r w:rsidRPr="00AF4EA7">
        <w:rPr>
          <w:color w:val="000000"/>
          <w:sz w:val="28"/>
          <w:lang w:val="ru-RU"/>
        </w:rPr>
        <w:t>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86" w:name="z193"/>
      <w:bookmarkEnd w:id="18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Отмечаем, что низкая эффективность реабилитационных мероприятий отражается на показателях частичной реабилитации как среди взрослого (9,8 %), так и среди детского населения (0,7 %).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87" w:name="z194"/>
      <w:bookmarkEnd w:id="18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этой связи необходимо продолжить работу по от</w:t>
      </w:r>
      <w:r w:rsidRPr="00AF4EA7">
        <w:rPr>
          <w:color w:val="000000"/>
          <w:sz w:val="28"/>
          <w:lang w:val="ru-RU"/>
        </w:rPr>
        <w:t>крытию на базе амбулаторно-поликлинических медицинских организаций кабинетов по реабилитации детей с особыми потребностями (с нарушениями опорно-двигательного аппарата и т.д.).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88" w:name="z195"/>
      <w:bookmarkEnd w:id="18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Вместе с тем, большое значение имеет предоставление услуг реабилитационно</w:t>
      </w:r>
      <w:r w:rsidRPr="00AF4EA7">
        <w:rPr>
          <w:color w:val="000000"/>
          <w:sz w:val="28"/>
          <w:lang w:val="ru-RU"/>
        </w:rPr>
        <w:t>го спектра (физиотерапевтические услуги, массаж и т.д.) для детей, имеющих особые потребности, на базе сельских амбулаторий, за исключением медикаментозного лечения.</w:t>
      </w:r>
    </w:p>
    <w:p w:rsidR="00B8018E" w:rsidRDefault="00AF4EA7">
      <w:pPr>
        <w:spacing w:after="0"/>
        <w:jc w:val="both"/>
      </w:pPr>
      <w:bookmarkStart w:id="189" w:name="z196"/>
      <w:bookmarkEnd w:id="18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Рассматриваются вопрос по пересмотру подходов к определению и установлению инвалидно</w:t>
      </w:r>
      <w:r w:rsidRPr="00AF4EA7">
        <w:rPr>
          <w:color w:val="000000"/>
          <w:sz w:val="28"/>
          <w:lang w:val="ru-RU"/>
        </w:rPr>
        <w:t xml:space="preserve">сти и возможность постепенного параллельного использования терминологии Международной классификации функционирования, ограничений жизнедеятельности и здоровья для обеспечения более комплексного подхода к реабилитации и поддержке людей с инвалидностью </w:t>
      </w:r>
      <w:r>
        <w:rPr>
          <w:color w:val="000000"/>
          <w:sz w:val="28"/>
        </w:rPr>
        <w:t>(вклю</w:t>
      </w:r>
      <w:r>
        <w:rPr>
          <w:color w:val="000000"/>
          <w:sz w:val="28"/>
        </w:rPr>
        <w:t>чение элементов страхования, образование, трудоустройство).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90" w:name="z197"/>
      <w:bookmarkEnd w:id="189"/>
      <w:r>
        <w:rPr>
          <w:color w:val="000000"/>
          <w:sz w:val="28"/>
        </w:rPr>
        <w:t xml:space="preserve">      </w:t>
      </w:r>
      <w:r w:rsidRPr="00AF4EA7">
        <w:rPr>
          <w:color w:val="000000"/>
          <w:sz w:val="28"/>
          <w:lang w:val="ru-RU"/>
        </w:rPr>
        <w:t>Отмечается недостаточность сурдопедагогов. Так, в 40 действующих сурдологических кабинетах (19 детских, 12 взрослых и 9 смешанных кабинетов) только в 13 кабинетах (32,5 %) имеются сурдопедаг</w:t>
      </w:r>
      <w:r w:rsidRPr="00AF4EA7">
        <w:rPr>
          <w:color w:val="000000"/>
          <w:sz w:val="28"/>
          <w:lang w:val="ru-RU"/>
        </w:rPr>
        <w:t xml:space="preserve">оги, принимающие участие в углубленном аудиологическом обследовании и </w:t>
      </w:r>
      <w:proofErr w:type="gramStart"/>
      <w:r w:rsidRPr="00AF4EA7">
        <w:rPr>
          <w:color w:val="000000"/>
          <w:sz w:val="28"/>
          <w:lang w:val="ru-RU"/>
        </w:rPr>
        <w:t>слухоречевой реабилитации</w:t>
      </w:r>
      <w:proofErr w:type="gramEnd"/>
      <w:r w:rsidRPr="00AF4EA7">
        <w:rPr>
          <w:color w:val="000000"/>
          <w:sz w:val="28"/>
          <w:lang w:val="ru-RU"/>
        </w:rPr>
        <w:t xml:space="preserve"> направленных к ним пациентов.</w:t>
      </w:r>
    </w:p>
    <w:p w:rsidR="00B8018E" w:rsidRPr="00AF4EA7" w:rsidRDefault="00AF4EA7">
      <w:pPr>
        <w:spacing w:after="0"/>
        <w:rPr>
          <w:lang w:val="ru-RU"/>
        </w:rPr>
      </w:pPr>
      <w:bookmarkStart w:id="191" w:name="z198"/>
      <w:bookmarkEnd w:id="190"/>
      <w:r w:rsidRPr="00AF4EA7">
        <w:rPr>
          <w:b/>
          <w:color w:val="000000"/>
          <w:lang w:val="ru-RU"/>
        </w:rPr>
        <w:t xml:space="preserve"> Параграф 2. Социальная реабилитация и абилитация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92" w:name="z199"/>
      <w:bookmarkEnd w:id="19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Реализация комплексного подхода к социальной реабилитации и абилитации лиц</w:t>
      </w:r>
      <w:r w:rsidRPr="00AF4EA7">
        <w:rPr>
          <w:color w:val="000000"/>
          <w:sz w:val="28"/>
          <w:lang w:val="ru-RU"/>
        </w:rPr>
        <w:t xml:space="preserve"> с инвалидностью позволит создать условия для полноценной интеграции их в общество, которая включает в себя: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93" w:name="z200"/>
      <w:bookmarkEnd w:id="19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1) разработку и внедрение стандартов социальной реабилитации по видам потребностей (в зависимости от типов ограничения жизнедеятельности);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94" w:name="z201"/>
      <w:bookmarkEnd w:id="19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F4EA7">
        <w:rPr>
          <w:color w:val="000000"/>
          <w:sz w:val="28"/>
          <w:lang w:val="ru-RU"/>
        </w:rPr>
        <w:t xml:space="preserve"> 2) реализацию комплексного подхода к обеспечению ТСР и услугами социальной реабилитации на основе индивидуальных потребностей;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95" w:name="z202"/>
      <w:bookmarkEnd w:id="19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3) обеспечение права выбора ТСР и услуг посредством внедрения портала социальных услуг;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96" w:name="z203"/>
      <w:bookmarkEnd w:id="195"/>
      <w:r>
        <w:rPr>
          <w:color w:val="000000"/>
          <w:sz w:val="28"/>
        </w:rPr>
        <w:lastRenderedPageBreak/>
        <w:t>     </w:t>
      </w:r>
      <w:r w:rsidRPr="00AF4EA7">
        <w:rPr>
          <w:color w:val="000000"/>
          <w:sz w:val="28"/>
          <w:lang w:val="ru-RU"/>
        </w:rPr>
        <w:t xml:space="preserve"> 4) развитие инфраструктур</w:t>
      </w:r>
      <w:r w:rsidRPr="00AF4EA7">
        <w:rPr>
          <w:color w:val="000000"/>
          <w:sz w:val="28"/>
          <w:lang w:val="ru-RU"/>
        </w:rPr>
        <w:t>ы и материально-технической базы центров социальной реабилитации.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97" w:name="z204"/>
      <w:bookmarkEnd w:id="19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Целевыми индикаторами эффективности социальной реабилитации и абилитации будут являться: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98" w:name="z205"/>
      <w:bookmarkEnd w:id="19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обеспеченность ТСР в соответствии с индивидуальной программой реабилитации;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199" w:name="z206"/>
      <w:bookmarkEnd w:id="19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предост</w:t>
      </w:r>
      <w:r w:rsidRPr="00AF4EA7">
        <w:rPr>
          <w:color w:val="000000"/>
          <w:sz w:val="28"/>
          <w:lang w:val="ru-RU"/>
        </w:rPr>
        <w:t>авление полного спектра социальных услуг лицам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00" w:name="z207"/>
      <w:bookmarkEnd w:id="19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основе социальной реабилитации лежат восстановление социального статуса людей с особыми потребностями, обеспечение их полного вовлечения и включения во все аспекты жизнедеятельности. Д</w:t>
      </w:r>
      <w:r w:rsidRPr="00AF4EA7">
        <w:rPr>
          <w:color w:val="000000"/>
          <w:sz w:val="28"/>
          <w:lang w:val="ru-RU"/>
        </w:rPr>
        <w:t>остижение этой задачи возможно только при оказании комплексных реабилитационных и абилитационных услуг разными организациями и учреждениями в стране. Разработка и внедрение стандартов социальной реабилитации и абилитации со стороны государства позволят обе</w:t>
      </w:r>
      <w:r w:rsidRPr="00AF4EA7">
        <w:rPr>
          <w:color w:val="000000"/>
          <w:sz w:val="28"/>
          <w:lang w:val="ru-RU"/>
        </w:rPr>
        <w:t>спечить равновысокий уровень оказания этих услуг для всех, у кого может возникнуть такая потребность.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01" w:name="z208"/>
      <w:bookmarkEnd w:id="20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Стандарты социальной реабилитации и абилитации будут разработаны с учетом типов потребностей, форм нозологий, пола и возраста людей, что позволит за</w:t>
      </w:r>
      <w:r w:rsidRPr="00AF4EA7">
        <w:rPr>
          <w:color w:val="000000"/>
          <w:sz w:val="28"/>
          <w:lang w:val="ru-RU"/>
        </w:rPr>
        <w:t>крепить единые подходы к следующим важным направлениям: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02" w:name="z209"/>
      <w:bookmarkEnd w:id="20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реализация комплексного подхода к обеспечению технических средств и услугами социальной реабилитации на основе индивидуальных потребностей;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03" w:name="z210"/>
      <w:bookmarkEnd w:id="20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обеспечение права выбора ТСР посредством внедрен</w:t>
      </w:r>
      <w:r w:rsidRPr="00AF4EA7">
        <w:rPr>
          <w:color w:val="000000"/>
          <w:sz w:val="28"/>
          <w:lang w:val="ru-RU"/>
        </w:rPr>
        <w:t>ия портала социальных услуг;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04" w:name="z211"/>
      <w:bookmarkEnd w:id="20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развитие инфраструктуры и материально-технической базы центров социальной реабилитации.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05" w:name="z212"/>
      <w:bookmarkEnd w:id="20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Согласно действующему законодательству местные исполнительные органы в соответствии с индивидуальной программой реабилитации </w:t>
      </w:r>
      <w:r w:rsidRPr="00AF4EA7">
        <w:rPr>
          <w:color w:val="000000"/>
          <w:sz w:val="28"/>
          <w:lang w:val="ru-RU"/>
        </w:rPr>
        <w:t>(далее – ИПР) обеспечивают лиц с инвалидностью ТСР за счет средств государственного бюджета. В соответствии с законодательством Республики Казахстан о государственных закупках основным критерием выбора поставщика является предложение наименьшей условной це</w:t>
      </w:r>
      <w:r w:rsidRPr="00AF4EA7">
        <w:rPr>
          <w:color w:val="000000"/>
          <w:sz w:val="28"/>
          <w:lang w:val="ru-RU"/>
        </w:rPr>
        <w:t>ны, что, безусловно, влияет на качество закупаемых товаров, работ, услуг.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06" w:name="z213"/>
      <w:bookmarkEnd w:id="20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Качество ТСР во многом способствует качеству жизни человека с инвалидностью. Именно поэтому важно закрепить и обеспечить право выбора ТСР, которое будет наиболее полно отвечать</w:t>
      </w:r>
      <w:r w:rsidRPr="00AF4EA7">
        <w:rPr>
          <w:color w:val="000000"/>
          <w:sz w:val="28"/>
          <w:lang w:val="ru-RU"/>
        </w:rPr>
        <w:t xml:space="preserve"> индивидуальным потребностям и возможностям лиц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07" w:name="z214"/>
      <w:bookmarkEnd w:id="206"/>
      <w:r>
        <w:rPr>
          <w:color w:val="000000"/>
          <w:sz w:val="28"/>
        </w:rPr>
        <w:lastRenderedPageBreak/>
        <w:t>     </w:t>
      </w:r>
      <w:r w:rsidRPr="00AF4EA7">
        <w:rPr>
          <w:color w:val="000000"/>
          <w:sz w:val="28"/>
          <w:lang w:val="ru-RU"/>
        </w:rPr>
        <w:t xml:space="preserve"> Основными недостатками системы предоставления ТСР являются недостаточное финансирование, несвоевременное проведение государственных закупок, ненадлежащее качество ТСР.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08" w:name="z215"/>
      <w:bookmarkEnd w:id="20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целях сов</w:t>
      </w:r>
      <w:r w:rsidRPr="00AF4EA7">
        <w:rPr>
          <w:color w:val="000000"/>
          <w:sz w:val="28"/>
          <w:lang w:val="ru-RU"/>
        </w:rPr>
        <w:t>ершенствования системы социального обслуживания, обеспечения прямого взаимодействия получателей и поставщиков товаров и услуг будет внедрен портал социальных услуг. На данной единой цифровой площадке лицам с инвалидностью будет предоставлена возможность са</w:t>
      </w:r>
      <w:r w:rsidRPr="00AF4EA7">
        <w:rPr>
          <w:color w:val="000000"/>
          <w:sz w:val="28"/>
          <w:lang w:val="ru-RU"/>
        </w:rPr>
        <w:t>мостоятельного выбора услуг и средств реабилитации с учетом индивидуальных потребностей.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09" w:name="z216"/>
      <w:bookmarkEnd w:id="20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Кроме того, предусматриваются разработка и принятие программы обучения использованию ТСР в первый месяц после установления инвалидности на базе реабилитационных </w:t>
      </w:r>
      <w:r w:rsidRPr="00AF4EA7">
        <w:rPr>
          <w:color w:val="000000"/>
          <w:sz w:val="28"/>
          <w:lang w:val="ru-RU"/>
        </w:rPr>
        <w:t>центров. Обучение будет включать индивидуальные занятия, демонстрацию видеороликов, выполнение упражнений с инструктором, в группе (по возможности), а затем самостоятельно. Практика показывает, что данный комплекс мероприятий имеет прямое влияние на скорос</w:t>
      </w:r>
      <w:r w:rsidRPr="00AF4EA7">
        <w:rPr>
          <w:color w:val="000000"/>
          <w:sz w:val="28"/>
          <w:lang w:val="ru-RU"/>
        </w:rPr>
        <w:t>ть и качество дальнейшей социальной адаптации людей с инвалидностью.</w:t>
      </w:r>
    </w:p>
    <w:p w:rsidR="00B8018E" w:rsidRPr="00AF4EA7" w:rsidRDefault="00AF4EA7">
      <w:pPr>
        <w:spacing w:after="0"/>
        <w:rPr>
          <w:lang w:val="ru-RU"/>
        </w:rPr>
      </w:pPr>
      <w:bookmarkStart w:id="210" w:name="z217"/>
      <w:bookmarkEnd w:id="209"/>
      <w:r w:rsidRPr="00AF4EA7">
        <w:rPr>
          <w:b/>
          <w:color w:val="000000"/>
          <w:lang w:val="ru-RU"/>
        </w:rPr>
        <w:t xml:space="preserve"> Параграф 3. Комплексная доступность и безбарьерная среда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11" w:name="z218"/>
      <w:bookmarkEnd w:id="21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Социальная интеграция и независимый образ жизни, обеспечение полной доступности инфраструктуры для людей с инвалидностью от</w:t>
      </w:r>
      <w:r w:rsidRPr="00AF4EA7">
        <w:rPr>
          <w:color w:val="000000"/>
          <w:sz w:val="28"/>
          <w:lang w:val="ru-RU"/>
        </w:rPr>
        <w:t xml:space="preserve"> места проживания до места оказания услуг должны осуществляться путем: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12" w:name="z219"/>
      <w:bookmarkEnd w:id="21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1) разработки национальных межотраслевых стандартов доступности услуг и объектов;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13" w:name="z220"/>
      <w:bookmarkEnd w:id="21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2) контроля качества доступности услуг и объектов на основе системы сертификации и монитори</w:t>
      </w:r>
      <w:r w:rsidRPr="00AF4EA7">
        <w:rPr>
          <w:color w:val="000000"/>
          <w:sz w:val="28"/>
          <w:lang w:val="ru-RU"/>
        </w:rPr>
        <w:t>нга, соблюдения национальных стандартов доступности;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14" w:name="z221"/>
      <w:bookmarkEnd w:id="21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3) создания доступной информационной инфраструктуры, способствующей устранению коммуникационных барьеров для граждан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15" w:name="z222"/>
      <w:bookmarkEnd w:id="21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Целевыми индикаторами достижения поставленных задач по со</w:t>
      </w:r>
      <w:r w:rsidRPr="00AF4EA7">
        <w:rPr>
          <w:color w:val="000000"/>
          <w:sz w:val="28"/>
          <w:lang w:val="ru-RU"/>
        </w:rPr>
        <w:t>зданию комплексной доступности и безбарьерной среды являются: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16" w:name="z223"/>
      <w:bookmarkEnd w:id="21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доступность услуг организаций социальной и транспортной инфраструктуры;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17" w:name="z224"/>
      <w:bookmarkEnd w:id="21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доступность маршрутов общественного транспорта;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18" w:name="z225"/>
      <w:bookmarkEnd w:id="21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аккредитация экспертов для выполнения работ по защите пр</w:t>
      </w:r>
      <w:r w:rsidRPr="00AF4EA7">
        <w:rPr>
          <w:color w:val="000000"/>
          <w:sz w:val="28"/>
          <w:lang w:val="ru-RU"/>
        </w:rPr>
        <w:t>ав людей с инвалидностью на доступную среду;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19" w:name="z226"/>
      <w:bookmarkEnd w:id="21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доступ приоритетных социально значимых объектов для лиц с инвалидностью и других маломобильных групп населения.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20" w:name="z227"/>
      <w:bookmarkEnd w:id="21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Несмотря на достигнутые результаты по обеспечению доступной среды для лиц с инвалидност</w:t>
      </w:r>
      <w:r w:rsidRPr="00AF4EA7">
        <w:rPr>
          <w:color w:val="000000"/>
          <w:sz w:val="28"/>
          <w:lang w:val="ru-RU"/>
        </w:rPr>
        <w:t xml:space="preserve">ью и других маломобильных групп населения, на местах не в </w:t>
      </w:r>
      <w:r w:rsidRPr="00AF4EA7">
        <w:rPr>
          <w:color w:val="000000"/>
          <w:sz w:val="28"/>
          <w:lang w:val="ru-RU"/>
        </w:rPr>
        <w:lastRenderedPageBreak/>
        <w:t>полной мере реализуются мероприятия по созданию беспрепятственного доступа лицам с инвалидностью к имеющимся и строящимся жилым, общественным и производственным зданиям, объектам социальной инфрастр</w:t>
      </w:r>
      <w:r w:rsidRPr="00AF4EA7">
        <w:rPr>
          <w:color w:val="000000"/>
          <w:sz w:val="28"/>
          <w:lang w:val="ru-RU"/>
        </w:rPr>
        <w:t>уктуры.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21" w:name="z228"/>
      <w:bookmarkEnd w:id="22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На недостаточном уровне регулируются вопросы доступности объектов и услуг для лиц с нарушением слуха и лиц с нарушением зрения во все организации, оказывающие услуги населению.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22" w:name="z229"/>
      <w:bookmarkEnd w:id="22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Практически не реализуется норма по оборудованию жилых поме</w:t>
      </w:r>
      <w:r w:rsidRPr="00AF4EA7">
        <w:rPr>
          <w:color w:val="000000"/>
          <w:sz w:val="28"/>
          <w:lang w:val="ru-RU"/>
        </w:rPr>
        <w:t>щений, предоставляемых лицам с инвалидностью или семьям, имеющим в своем составе лиц с инвалидностью, специальными средствами передвижения и специальными приспособлениями.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23" w:name="z230"/>
      <w:bookmarkEnd w:id="22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Не охвачены оценкой доступности объекты, оказывающие услуги лицам, имеющим инв</w:t>
      </w:r>
      <w:r w:rsidRPr="00AF4EA7">
        <w:rPr>
          <w:color w:val="000000"/>
          <w:sz w:val="28"/>
          <w:lang w:val="ru-RU"/>
        </w:rPr>
        <w:t>алидность: магазины, аптеки, торговые центры, рынки, кинотеатры, музеи, объекты питания и т.д.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24" w:name="z231"/>
      <w:bookmarkEnd w:id="22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Отсутствуют знания о средствах информационной доступности, их видах и типах, их назначении, правильном использовании. Общество принимает под термином "дост</w:t>
      </w:r>
      <w:r w:rsidRPr="00AF4EA7">
        <w:rPr>
          <w:color w:val="000000"/>
          <w:sz w:val="28"/>
          <w:lang w:val="ru-RU"/>
        </w:rPr>
        <w:t>упная среда" наличие пандуса и кнопки вызова при отсутствии первого.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25" w:name="z232"/>
      <w:bookmarkEnd w:id="22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социально значимых объектах необходимо размещение информации на стендах, в том числе доступных для лиц с нарушением зрения, и без применения шрифта Брайля. Во всех организациях, з</w:t>
      </w:r>
      <w:r w:rsidRPr="00AF4EA7">
        <w:rPr>
          <w:color w:val="000000"/>
          <w:sz w:val="28"/>
          <w:lang w:val="ru-RU"/>
        </w:rPr>
        <w:t>анимающихся обслуживанием населения, будет введена технология онлайн-сурдоперевода.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26" w:name="z233"/>
      <w:bookmarkEnd w:id="22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Необходимо принятие мер по устранению барьеров для доступа к услугам социальной, культурной и общественной значимости как в городской, так и сельской местности (объек</w:t>
      </w:r>
      <w:r w:rsidRPr="00AF4EA7">
        <w:rPr>
          <w:color w:val="000000"/>
          <w:sz w:val="28"/>
          <w:lang w:val="ru-RU"/>
        </w:rPr>
        <w:t>ты социальной и транспортной инфраструктуры, а также объекты культуры, досуга и спорта).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27" w:name="z234"/>
      <w:bookmarkEnd w:id="22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целом мониторинг, контроль доступности являются одними из основных инструментов защиты прав маломобильных групп населения на доступность городской и социальной</w:t>
      </w:r>
      <w:r w:rsidRPr="00AF4EA7">
        <w:rPr>
          <w:color w:val="000000"/>
          <w:sz w:val="28"/>
          <w:lang w:val="ru-RU"/>
        </w:rPr>
        <w:t xml:space="preserve"> инфраструктуры, повышение уровня ответственности как организаций социальной инфраструктуры, так и органов исполнительной власти за результаты работ, информированность населения о взятых обязательствах и их выполнении.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28" w:name="z235"/>
      <w:bookmarkEnd w:id="22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Развитие национальной системы </w:t>
      </w:r>
      <w:r w:rsidRPr="00AF4EA7">
        <w:rPr>
          <w:color w:val="000000"/>
          <w:sz w:val="28"/>
          <w:lang w:val="ru-RU"/>
        </w:rPr>
        <w:t>мониторинга и контроля доступности с использованием механизмов и инструментов сертификации, условий доступности объектов и услуг позволит не только защитить права лиц с инвалидностью на доступность услуг и привлечь экспертов общественных организаций к выпо</w:t>
      </w:r>
      <w:r w:rsidRPr="00AF4EA7">
        <w:rPr>
          <w:color w:val="000000"/>
          <w:sz w:val="28"/>
          <w:lang w:val="ru-RU"/>
        </w:rPr>
        <w:t xml:space="preserve">лнению функций контроля, но и привлечь компетентные </w:t>
      </w:r>
      <w:r w:rsidRPr="00AF4EA7">
        <w:rPr>
          <w:color w:val="000000"/>
          <w:sz w:val="28"/>
          <w:lang w:val="ru-RU"/>
        </w:rPr>
        <w:lastRenderedPageBreak/>
        <w:t>органы по сертификации к выполнению функций мониторинга, оценки, контроля.</w:t>
      </w:r>
    </w:p>
    <w:p w:rsidR="00B8018E" w:rsidRPr="00AF4EA7" w:rsidRDefault="00AF4EA7">
      <w:pPr>
        <w:spacing w:after="0"/>
        <w:rPr>
          <w:lang w:val="ru-RU"/>
        </w:rPr>
      </w:pPr>
      <w:bookmarkStart w:id="229" w:name="z236"/>
      <w:bookmarkEnd w:id="228"/>
      <w:r w:rsidRPr="00AF4EA7">
        <w:rPr>
          <w:b/>
          <w:color w:val="000000"/>
          <w:lang w:val="ru-RU"/>
        </w:rPr>
        <w:t xml:space="preserve"> Параграф 4. Доступность образования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30" w:name="z237"/>
      <w:bookmarkEnd w:id="22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Основными приоритетными направлениями системы образования детей и лиц с особыми образо</w:t>
      </w:r>
      <w:r w:rsidRPr="00AF4EA7">
        <w:rPr>
          <w:color w:val="000000"/>
          <w:sz w:val="28"/>
          <w:lang w:val="ru-RU"/>
        </w:rPr>
        <w:t>вательными потребностями являются: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31" w:name="z238"/>
      <w:bookmarkEnd w:id="23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1) обеспечение доступности образования для детей с особыми образовательными потребностями на всех уровнях образования (дошкольное, общее среднее, профессионально-техническое, высшее);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32" w:name="z239"/>
      <w:bookmarkEnd w:id="23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2) повышение квалификации</w:t>
      </w:r>
      <w:r w:rsidRPr="00AF4EA7">
        <w:rPr>
          <w:color w:val="000000"/>
          <w:sz w:val="28"/>
          <w:lang w:val="ru-RU"/>
        </w:rPr>
        <w:t xml:space="preserve"> педагогов по работе с детьми с особыми образовательными потребностями;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33" w:name="z240"/>
      <w:bookmarkEnd w:id="23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3) разработка и обеспечение участников образовательного процесса учебниками, учебно-методическими комплексами и пособиями.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34" w:name="z241"/>
      <w:bookmarkEnd w:id="23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Целевыми индикаторами доступности образования </w:t>
      </w:r>
      <w:r w:rsidRPr="00AF4EA7">
        <w:rPr>
          <w:color w:val="000000"/>
          <w:sz w:val="28"/>
          <w:lang w:val="ru-RU"/>
        </w:rPr>
        <w:t>будут являться: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35" w:name="z242"/>
      <w:bookmarkEnd w:id="23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доля детей, включенных в инклюзивное образование, от общего количества детей с особыми образовательными потребностями;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36" w:name="z243"/>
      <w:bookmarkEnd w:id="23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доля школ и детских садов, создавших условия для детей с особыми образовательными потребностями;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37" w:name="z244"/>
      <w:bookmarkEnd w:id="23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доля у</w:t>
      </w:r>
      <w:r w:rsidRPr="00AF4EA7">
        <w:rPr>
          <w:color w:val="000000"/>
          <w:sz w:val="28"/>
          <w:lang w:val="ru-RU"/>
        </w:rPr>
        <w:t>чебных заведений технического и профессионального образования (далее – ТиПО), создавших равные условия и безбарьерный доступ для студентов с особыми образовательными потребностями;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38" w:name="z245"/>
      <w:bookmarkEnd w:id="23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доля ВУЗов, создавших условия для студентов с особыми образовательным</w:t>
      </w:r>
      <w:r w:rsidRPr="00AF4EA7">
        <w:rPr>
          <w:color w:val="000000"/>
          <w:sz w:val="28"/>
          <w:lang w:val="ru-RU"/>
        </w:rPr>
        <w:t>и потребностями.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39" w:name="z246"/>
      <w:bookmarkEnd w:id="23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К 2020 году доля учебных заведений ТиПО, создавших равные условия и безбарьерный доступ для студентов с особыми образовательными потребностями, составит 40 %.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40" w:name="z247"/>
      <w:bookmarkEnd w:id="23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целях обеспечения доступности системы ТиПО для лиц с особыми образ</w:t>
      </w:r>
      <w:r w:rsidRPr="00AF4EA7">
        <w:rPr>
          <w:color w:val="000000"/>
          <w:sz w:val="28"/>
          <w:lang w:val="ru-RU"/>
        </w:rPr>
        <w:t>овательными потребностями в классификаторе специальностей и квалификаций ТиПО предусмотрена подготовка кадров по 70 специальностям.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41" w:name="z248"/>
      <w:bookmarkEnd w:id="240"/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Требуется внесение дополнений в Типовые правила приема на обучение в организации образования, реализующие образовател</w:t>
      </w:r>
      <w:r w:rsidRPr="00AF4EA7">
        <w:rPr>
          <w:color w:val="000000"/>
          <w:sz w:val="28"/>
          <w:lang w:val="ru-RU"/>
        </w:rPr>
        <w:t>ьные программы технического и профессионального образования, утвержденные приказом Министра образования и науки Республики Казахстан от 18 октября 2018 года № 578, в части создания условий лицам с особыми образовательными потребностями при поступлении в ко</w:t>
      </w:r>
      <w:r w:rsidRPr="00AF4EA7">
        <w:rPr>
          <w:color w:val="000000"/>
          <w:sz w:val="28"/>
          <w:lang w:val="ru-RU"/>
        </w:rPr>
        <w:t>лледжи (предоставления отдельной аудитории, помощника, не являющегося учителем предметов, и (или) специалиста, владеющего жестовым языком, для детей с инвалидностью и лиц с инвалидностью с нарушением слуха).</w:t>
      </w:r>
    </w:p>
    <w:p w:rsidR="00B8018E" w:rsidRPr="00AF4EA7" w:rsidRDefault="00AF4EA7">
      <w:pPr>
        <w:spacing w:after="0"/>
        <w:rPr>
          <w:lang w:val="ru-RU"/>
        </w:rPr>
      </w:pPr>
      <w:bookmarkStart w:id="242" w:name="z249"/>
      <w:bookmarkEnd w:id="241"/>
      <w:r w:rsidRPr="00AF4EA7">
        <w:rPr>
          <w:b/>
          <w:color w:val="000000"/>
          <w:lang w:val="ru-RU"/>
        </w:rPr>
        <w:t xml:space="preserve"> Параграф 5. Экономическая самостоятельность и к</w:t>
      </w:r>
      <w:r w:rsidRPr="00AF4EA7">
        <w:rPr>
          <w:b/>
          <w:color w:val="000000"/>
          <w:lang w:val="ru-RU"/>
        </w:rPr>
        <w:t>ачественная занятость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43" w:name="z250"/>
      <w:bookmarkEnd w:id="242"/>
      <w:r>
        <w:rPr>
          <w:color w:val="000000"/>
          <w:sz w:val="28"/>
        </w:rPr>
        <w:lastRenderedPageBreak/>
        <w:t>     </w:t>
      </w:r>
      <w:r w:rsidRPr="00AF4EA7">
        <w:rPr>
          <w:color w:val="000000"/>
          <w:sz w:val="28"/>
          <w:lang w:val="ru-RU"/>
        </w:rPr>
        <w:t xml:space="preserve"> В целях повышения конкурентоспособности лиц с инвалидностью предусматриваются профессиональное обучение и профессиональная подготовка в рамках Программы с включением обязательного прохождения тестирования на профоценку и профори</w:t>
      </w:r>
      <w:r w:rsidRPr="00AF4EA7">
        <w:rPr>
          <w:color w:val="000000"/>
          <w:sz w:val="28"/>
          <w:lang w:val="ru-RU"/>
        </w:rPr>
        <w:t>ентацию.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44" w:name="z251"/>
      <w:bookmarkEnd w:id="24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1. Повышение конкурентоспособности на рынке труда лиц с инвалидностью путем разработки индивидуального подхода к обучению и переобучению.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45" w:name="z252"/>
      <w:bookmarkEnd w:id="24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2. Качественная поддержка трудоустройства с внедрением институтов сопровождения лиц с инвалидност</w:t>
      </w:r>
      <w:r w:rsidRPr="00AF4EA7">
        <w:rPr>
          <w:color w:val="000000"/>
          <w:sz w:val="28"/>
          <w:lang w:val="ru-RU"/>
        </w:rPr>
        <w:t>ью при трудоустройстве.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46" w:name="z253"/>
      <w:bookmarkEnd w:id="24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3. Внедрение дополнительных и альтернативных мер стимулирования работодателей в целях трудоустройства лиц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47" w:name="z254"/>
      <w:bookmarkEnd w:id="24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Целевыми индикаторами достижения занятости лиц с инвалидностью будут являться: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48" w:name="z255"/>
      <w:bookmarkEnd w:id="24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увеличение к</w:t>
      </w:r>
      <w:r w:rsidRPr="00AF4EA7">
        <w:rPr>
          <w:color w:val="000000"/>
          <w:sz w:val="28"/>
          <w:lang w:val="ru-RU"/>
        </w:rPr>
        <w:t>оличества работающих лиц с инвалидностью от общего числа трудоспособного возраста;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49" w:name="z256"/>
      <w:bookmarkEnd w:id="24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повышение процента должностей в государственных учреждениях (национальных и местных законодательных органах, государственной службе и судебных органах), занимаемых лиц</w:t>
      </w:r>
      <w:r w:rsidRPr="00AF4EA7">
        <w:rPr>
          <w:color w:val="000000"/>
          <w:sz w:val="28"/>
          <w:lang w:val="ru-RU"/>
        </w:rPr>
        <w:t>ами с инвалидностью;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50" w:name="z257"/>
      <w:bookmarkEnd w:id="24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достижение повышения количества работающих учителей, прошедших обучение без отрыва от работы за последние 12 месяцев для обучения учащихся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51" w:name="z258"/>
      <w:bookmarkEnd w:id="25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Местными исполнительными органами не в полной мере обеспечивается ф</w:t>
      </w:r>
      <w:r w:rsidRPr="00AF4EA7">
        <w:rPr>
          <w:color w:val="000000"/>
          <w:sz w:val="28"/>
          <w:lang w:val="ru-RU"/>
        </w:rPr>
        <w:t>инансирование за счет средств местного бюджета затрат на адаптацию инфраструктуры для трудоустраиваемых лиц с инвалидностью (пандусы, дверные проемы, санузлы, аудио- и тактильные указатели, другие устройства, ориентирующие лиц с инвалидностью внутри и снар</w:t>
      </w:r>
      <w:r w:rsidRPr="00AF4EA7">
        <w:rPr>
          <w:color w:val="000000"/>
          <w:sz w:val="28"/>
          <w:lang w:val="ru-RU"/>
        </w:rPr>
        <w:t>ужи) в организациях, где создаются рабочие места.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52" w:name="z259"/>
      <w:bookmarkEnd w:id="25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Основными мерами содействия занятости на рынке труда являются трудоустройство на имеющие вакантные места и по квоте, обучение основам предпринимательства, получение микрокредитов на открытие собственн</w:t>
      </w:r>
      <w:r w:rsidRPr="00AF4EA7">
        <w:rPr>
          <w:color w:val="000000"/>
          <w:sz w:val="28"/>
          <w:lang w:val="ru-RU"/>
        </w:rPr>
        <w:t>ого дела.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53" w:name="z260"/>
      <w:bookmarkEnd w:id="25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Необходимо формирование местными органами по вопросам занятости населения сведений о занятости выпускников, имеющих инвалидность, после получения среднего общего, профессионального и технического, высшего образования, что позволит анализиро</w:t>
      </w:r>
      <w:r w:rsidRPr="00AF4EA7">
        <w:rPr>
          <w:color w:val="000000"/>
          <w:sz w:val="28"/>
          <w:lang w:val="ru-RU"/>
        </w:rPr>
        <w:t>вать успешность введенного инклюзивного образования и уровень конкурентоспособности людей с инвалидностью на открытом рынке труда.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54" w:name="z261"/>
      <w:bookmarkEnd w:id="253"/>
      <w:r>
        <w:rPr>
          <w:color w:val="000000"/>
          <w:sz w:val="28"/>
        </w:rPr>
        <w:lastRenderedPageBreak/>
        <w:t>     </w:t>
      </w:r>
      <w:r w:rsidRPr="00AF4EA7">
        <w:rPr>
          <w:color w:val="000000"/>
          <w:sz w:val="28"/>
          <w:lang w:val="ru-RU"/>
        </w:rPr>
        <w:t xml:space="preserve"> В стране имеется опыт по развитию социального предпринимательства, которое еще не получило широкого распространения в о</w:t>
      </w:r>
      <w:r w:rsidRPr="00AF4EA7">
        <w:rPr>
          <w:color w:val="000000"/>
          <w:sz w:val="28"/>
          <w:lang w:val="ru-RU"/>
        </w:rPr>
        <w:t>бластях и районах страны. Учитывая, что социальное предпринимательство имеет свои особенности, методы, необходимо их распространять с учетом практического имеющегося опыта и на иные социально уязвимые группы населения.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55" w:name="z262"/>
      <w:bookmarkEnd w:id="25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Также в стране создан институт,</w:t>
      </w:r>
      <w:r w:rsidRPr="00AF4EA7">
        <w:rPr>
          <w:color w:val="000000"/>
          <w:sz w:val="28"/>
          <w:lang w:val="ru-RU"/>
        </w:rPr>
        <w:t xml:space="preserve"> лоббирующий интересы предпринимателей.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56" w:name="z263"/>
      <w:bookmarkEnd w:id="25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этой связи целесообразно проводить обсуждение всех предлагаемых мер для лиц с инвалидностью с бизнес-сообществом, что повысит эффективность принимаемых мер для устранения имеющихся проблем.</w:t>
      </w:r>
    </w:p>
    <w:bookmarkEnd w:id="256"/>
    <w:p w:rsidR="00B8018E" w:rsidRPr="00AF4EA7" w:rsidRDefault="00B8018E">
      <w:pPr>
        <w:spacing w:after="0"/>
        <w:rPr>
          <w:lang w:val="ru-RU"/>
        </w:rPr>
      </w:pPr>
    </w:p>
    <w:p w:rsidR="00B8018E" w:rsidRPr="00AF4EA7" w:rsidRDefault="00AF4EA7">
      <w:pPr>
        <w:spacing w:after="0"/>
        <w:jc w:val="both"/>
        <w:rPr>
          <w:lang w:val="ru-RU"/>
        </w:rPr>
      </w:pPr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Законом Ре</w:t>
      </w:r>
      <w:r w:rsidRPr="00AF4EA7">
        <w:rPr>
          <w:color w:val="000000"/>
          <w:sz w:val="28"/>
          <w:lang w:val="ru-RU"/>
        </w:rPr>
        <w:t>спублики Казахстан "О занятости населения" предусмотрены поиск подходящей̆ работы и содействие в трудоустройстве, в том числе активные меры содействия занятости; услуги по социальной профессиональной ориентации.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57" w:name="z26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При выборе профессии для людей с инвал</w:t>
      </w:r>
      <w:r w:rsidRPr="00AF4EA7">
        <w:rPr>
          <w:color w:val="000000"/>
          <w:sz w:val="28"/>
          <w:lang w:val="ru-RU"/>
        </w:rPr>
        <w:t>идностью учитываются рекомендации, содержащиеся в ИПР, и профессиографические данные по этой профессии, раскрывающие те требования, которые профессия предъявляет к людям с инвалидностью. Данные сведения не всегда могут получать работники центров занятости.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58" w:name="z266"/>
      <w:bookmarkEnd w:id="25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рамках новых инициатив будут внедрены методы диагностики возможностей людей с инвалидностью к труду и подбор профессии с использованием новых информационных технологий.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59" w:name="z267"/>
      <w:bookmarkEnd w:id="25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На постоянной основе будет проводиться совершенствование мер по созданию</w:t>
      </w:r>
      <w:r w:rsidRPr="00AF4EA7">
        <w:rPr>
          <w:color w:val="000000"/>
          <w:sz w:val="28"/>
          <w:lang w:val="ru-RU"/>
        </w:rPr>
        <w:t xml:space="preserve"> рабочих мест и стимулированию работодателей для трудоустройства людей с инвалидностью. Будут рассмотрены стимулирующие надбавки для работодателей, соблюдающих квоту на создание рабочих мест для людей с инвалидностью, создание дотационных рабочих мест, пер</w:t>
      </w:r>
      <w:r w:rsidRPr="00AF4EA7">
        <w:rPr>
          <w:color w:val="000000"/>
          <w:sz w:val="28"/>
          <w:lang w:val="ru-RU"/>
        </w:rPr>
        <w:t>едача объемов работ в общественные объединения, где трудятся более 50 % или 100 % людей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60" w:name="z268"/>
      <w:bookmarkEnd w:id="25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Основные рабочие места, которые создаются на рынке труда Казахстана, касаются трех категорий лиц с инвалидностью – нарушение слуха, нарушение зре</w:t>
      </w:r>
      <w:r w:rsidRPr="00AF4EA7">
        <w:rPr>
          <w:color w:val="000000"/>
          <w:sz w:val="28"/>
          <w:lang w:val="ru-RU"/>
        </w:rPr>
        <w:t>ния и передвижение на кресло-коляске.</w:t>
      </w:r>
    </w:p>
    <w:p w:rsidR="00B8018E" w:rsidRPr="00AF4EA7" w:rsidRDefault="00AF4EA7">
      <w:pPr>
        <w:spacing w:after="0"/>
        <w:rPr>
          <w:lang w:val="ru-RU"/>
        </w:rPr>
      </w:pPr>
      <w:bookmarkStart w:id="261" w:name="z269"/>
      <w:bookmarkEnd w:id="260"/>
      <w:r w:rsidRPr="00AF4EA7">
        <w:rPr>
          <w:b/>
          <w:color w:val="000000"/>
          <w:lang w:val="ru-RU"/>
        </w:rPr>
        <w:t xml:space="preserve"> Параграф 6. Социальные услуги</w:t>
      </w:r>
    </w:p>
    <w:bookmarkEnd w:id="261"/>
    <w:p w:rsidR="00B8018E" w:rsidRPr="00AF4EA7" w:rsidRDefault="00AF4EA7">
      <w:pPr>
        <w:spacing w:after="0"/>
        <w:jc w:val="both"/>
        <w:rPr>
          <w:lang w:val="ru-RU"/>
        </w:rPr>
      </w:pPr>
      <w:r w:rsidRPr="00AF4EA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F4EA7">
        <w:rPr>
          <w:color w:val="FF0000"/>
          <w:sz w:val="28"/>
          <w:lang w:val="ru-RU"/>
        </w:rPr>
        <w:t xml:space="preserve"> Сноска. Параграф 6 с изменениями, внесенными постановлением Правительства РК от 31.12.2022 № 1142 (вводится в действие по истечении десяти календарных дней после дня его первого оф</w:t>
      </w:r>
      <w:r w:rsidRPr="00AF4EA7">
        <w:rPr>
          <w:color w:val="FF0000"/>
          <w:sz w:val="28"/>
          <w:lang w:val="ru-RU"/>
        </w:rPr>
        <w:t>ициального опубликования).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62" w:name="z270"/>
      <w:r>
        <w:rPr>
          <w:color w:val="000000"/>
          <w:sz w:val="28"/>
        </w:rPr>
        <w:lastRenderedPageBreak/>
        <w:t>     </w:t>
      </w:r>
      <w:r w:rsidRPr="00AF4EA7">
        <w:rPr>
          <w:color w:val="000000"/>
          <w:sz w:val="28"/>
          <w:lang w:val="ru-RU"/>
        </w:rPr>
        <w:t xml:space="preserve"> Модернизация системы социального обслуживания осуществляется за счет эффективного взаимодействия социальных служб и внедрения интегрированной модели оказания социальных услуг.</w:t>
      </w:r>
    </w:p>
    <w:bookmarkEnd w:id="262"/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Важнейшие преобразования системы социальн</w:t>
      </w:r>
      <w:r w:rsidRPr="00AF4EA7">
        <w:rPr>
          <w:color w:val="000000"/>
          <w:sz w:val="28"/>
          <w:lang w:val="ru-RU"/>
        </w:rPr>
        <w:t>ого обслуживания будут по следующим направлениям: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63" w:name="z32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1) переход от заявительного к проактивному формату оказания специальных социальных услуг.</w:t>
      </w:r>
    </w:p>
    <w:bookmarkEnd w:id="263"/>
    <w:p w:rsidR="00B8018E" w:rsidRPr="00AF4EA7" w:rsidRDefault="00AF4EA7">
      <w:pPr>
        <w:spacing w:after="0"/>
        <w:jc w:val="both"/>
        <w:rPr>
          <w:lang w:val="ru-RU"/>
        </w:rPr>
      </w:pPr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Казахстане внедряется цифровая карта семьи. На ее базе будут формироваться карты потребностей, опреде</w:t>
      </w:r>
      <w:r w:rsidRPr="00AF4EA7">
        <w:rPr>
          <w:color w:val="000000"/>
          <w:sz w:val="28"/>
          <w:lang w:val="ru-RU"/>
        </w:rPr>
        <w:t xml:space="preserve">ляться доступность услуг в масштабе страны с оказанием услуг в проактивном формате, не дожидаясь обращения граждан; 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64" w:name="z32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2) вовлечение в социальное обслуживание незанятых членов семьи.</w:t>
      </w:r>
    </w:p>
    <w:bookmarkEnd w:id="264"/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Практика показала, что поддержка близких людей и привычный соци</w:t>
      </w:r>
      <w:r w:rsidRPr="00AF4EA7">
        <w:rPr>
          <w:color w:val="000000"/>
          <w:sz w:val="28"/>
          <w:lang w:val="ru-RU"/>
        </w:rPr>
        <w:t>ум дают большую эффективность реабилитации.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этой связи членам семьи будет предоставлена возможность оформления в качестве индивидуальных помощников (для активных граждан, нуждающихся в услугах) или участия в проекте "Серебряный возраст" для оказани</w:t>
      </w:r>
      <w:r w:rsidRPr="00AF4EA7">
        <w:rPr>
          <w:color w:val="000000"/>
          <w:sz w:val="28"/>
          <w:lang w:val="ru-RU"/>
        </w:rPr>
        <w:t>я отдельных видов специальных услуг. Труд их будет оплачиваться, будут производиться социальные отчисления, а период работы будет засчитываться в трудовой стаж при назначении пенсий. Однако основным требованием к участникам будет наличие у них соответствую</w:t>
      </w:r>
      <w:r w:rsidRPr="00AF4EA7">
        <w:rPr>
          <w:color w:val="000000"/>
          <w:sz w:val="28"/>
          <w:lang w:val="ru-RU"/>
        </w:rPr>
        <w:t>щих навыков, умений и квалификации для оказания таких услуг;</w:t>
      </w:r>
    </w:p>
    <w:p w:rsidR="00B8018E" w:rsidRPr="00AF4EA7" w:rsidRDefault="00AF4EA7">
      <w:pPr>
        <w:spacing w:after="0"/>
        <w:jc w:val="both"/>
        <w:rPr>
          <w:lang w:val="ru-RU"/>
        </w:rPr>
      </w:pPr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переход от обслуживания в крупных домах-интернатах на оказание услуг в малокомплектных организациях социального обслуживания. 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Сегодня 20 таких организаций предоставляют услуги </w:t>
      </w:r>
      <w:r w:rsidRPr="00AF4EA7">
        <w:rPr>
          <w:color w:val="000000"/>
          <w:sz w:val="28"/>
          <w:lang w:val="ru-RU"/>
        </w:rPr>
        <w:t>нуждающимся гражданам в местах их проживания или вблизи к ним. Развитие таких организаций будет осуществляться путем расширения государственного заказа субъектам частного сектора, открывшим малокомплектные организации для оказания специальных социальных ус</w:t>
      </w:r>
      <w:r w:rsidRPr="00AF4EA7">
        <w:rPr>
          <w:color w:val="000000"/>
          <w:sz w:val="28"/>
          <w:lang w:val="ru-RU"/>
        </w:rPr>
        <w:t xml:space="preserve">луг, особенно на селе. В свою очередь крупные дома-интернаты будут поэтапно трансформироваться в научно-методические центры системы социального обслуживания по внедрению новых технологий и повышению квалификации социальных работников или в многопрофильные </w:t>
      </w:r>
      <w:r w:rsidRPr="00AF4EA7">
        <w:rPr>
          <w:color w:val="000000"/>
          <w:sz w:val="28"/>
          <w:lang w:val="ru-RU"/>
        </w:rPr>
        <w:t>малые дома социального обслуживания;</w:t>
      </w:r>
    </w:p>
    <w:p w:rsidR="00B8018E" w:rsidRPr="00AF4EA7" w:rsidRDefault="00AF4EA7">
      <w:pPr>
        <w:spacing w:after="0"/>
        <w:jc w:val="both"/>
        <w:rPr>
          <w:lang w:val="ru-RU"/>
        </w:rPr>
      </w:pPr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формирование стандартов по видам услуг вместо стандартов по типам организаций. 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Расширение организаций, предоставляющих специальные социальные услуги, требует разработки единых подходов к оказанию ими специ</w:t>
      </w:r>
      <w:r w:rsidRPr="00AF4EA7">
        <w:rPr>
          <w:color w:val="000000"/>
          <w:sz w:val="28"/>
          <w:lang w:val="ru-RU"/>
        </w:rPr>
        <w:t xml:space="preserve">альных </w:t>
      </w:r>
      <w:r w:rsidRPr="00AF4EA7">
        <w:rPr>
          <w:color w:val="000000"/>
          <w:sz w:val="28"/>
          <w:lang w:val="ru-RU"/>
        </w:rPr>
        <w:lastRenderedPageBreak/>
        <w:t>социальных услуг. В этой связи будут актуализированы имеющиеся и разработаны новые стандарты специальных социальных услуг, содержащие пошаговый алгоритм действий социальных работников в зависимости от степени ограничения жизнедеятельности или вида т</w:t>
      </w:r>
      <w:r w:rsidRPr="00AF4EA7">
        <w:rPr>
          <w:color w:val="000000"/>
          <w:sz w:val="28"/>
          <w:lang w:val="ru-RU"/>
        </w:rPr>
        <w:t>рудной жизненной ситуации;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внедрение принципа подушевого финансирования специальных социальных услуг вместо общих тарифов.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Система тарифообразования будет предусматривать:</w:t>
      </w:r>
    </w:p>
    <w:p w:rsidR="00B8018E" w:rsidRPr="00AF4EA7" w:rsidRDefault="00AF4EA7">
      <w:pPr>
        <w:spacing w:after="0"/>
        <w:jc w:val="both"/>
        <w:rPr>
          <w:lang w:val="ru-RU"/>
        </w:rPr>
      </w:pPr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подушевой норматив – для организаций, предоставляющих специальные</w:t>
      </w:r>
      <w:r w:rsidRPr="00AF4EA7">
        <w:rPr>
          <w:color w:val="000000"/>
          <w:sz w:val="28"/>
          <w:lang w:val="ru-RU"/>
        </w:rPr>
        <w:t xml:space="preserve"> социальные услуги; 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предельные цены – для организаций, поставляющих компенсаторные технические средства.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Тарифы будут устанавливаться только на гарантированные государством специальные социальные услуги и называться гарантированной суммой. При</w:t>
      </w:r>
      <w:r w:rsidRPr="00AF4EA7">
        <w:rPr>
          <w:color w:val="000000"/>
          <w:sz w:val="28"/>
          <w:lang w:val="ru-RU"/>
        </w:rPr>
        <w:t xml:space="preserve"> этом она будет периодически корректироваться с учетом изменений основных макроэкономических показателей страны. В целом предлагаемые меры призваны обеспечить доступность и повысить качество предоставляемых услуг нуждающимся гражданам.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этих целях:</w:t>
      </w:r>
    </w:p>
    <w:p w:rsidR="00B8018E" w:rsidRPr="00AF4EA7" w:rsidRDefault="00AF4EA7">
      <w:pPr>
        <w:spacing w:after="0"/>
        <w:jc w:val="both"/>
        <w:rPr>
          <w:lang w:val="ru-RU"/>
        </w:rPr>
      </w:pPr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будет сформирован реестр социальных работников, в котором будет содержаться информация о квалификации социальных работников, видах и качестве оказываемых ими услуг, результатах работы (реестр позволит потребителям услуг осуществлять выбор социальных</w:t>
      </w:r>
      <w:r w:rsidRPr="00AF4EA7">
        <w:rPr>
          <w:color w:val="000000"/>
          <w:sz w:val="28"/>
          <w:lang w:val="ru-RU"/>
        </w:rPr>
        <w:t xml:space="preserve"> работников в конкурентной среде, уровень заработной платы социальных работников будет напрямую зависеть от их востребованности); 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будут разработаны профессиональные стандарты к социальным работникам, отражающие требования работодателей к уровню знан</w:t>
      </w:r>
      <w:r w:rsidRPr="00AF4EA7">
        <w:rPr>
          <w:color w:val="000000"/>
          <w:sz w:val="28"/>
          <w:lang w:val="ru-RU"/>
        </w:rPr>
        <w:t>ий, навыкам и умениям готовящихся кадров (к социальной работе будут допускаться только сертифицированные специалисты, прошедшие независимую систему оценки квалификации);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будет разработана новая система оплаты труда, учитывающая уровень квалификации, </w:t>
      </w:r>
      <w:r w:rsidRPr="00AF4EA7">
        <w:rPr>
          <w:color w:val="000000"/>
          <w:sz w:val="28"/>
          <w:lang w:val="ru-RU"/>
        </w:rPr>
        <w:t>категорию и специфику предоставляемых услуг.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Целью предлагаемых преобразований является повышение качества и доступности социального обслуживания за счет солидарного участия в нем государства, частного сектора, неправительственных организаций и самих</w:t>
      </w:r>
      <w:r w:rsidRPr="00AF4EA7">
        <w:rPr>
          <w:color w:val="000000"/>
          <w:sz w:val="28"/>
          <w:lang w:val="ru-RU"/>
        </w:rPr>
        <w:t xml:space="preserve"> граждан.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65" w:name="z274"/>
      <w:r>
        <w:rPr>
          <w:color w:val="000000"/>
          <w:sz w:val="28"/>
        </w:rPr>
        <w:lastRenderedPageBreak/>
        <w:t>     </w:t>
      </w:r>
      <w:r w:rsidRPr="00AF4EA7">
        <w:rPr>
          <w:color w:val="000000"/>
          <w:sz w:val="28"/>
          <w:lang w:val="ru-RU"/>
        </w:rPr>
        <w:t xml:space="preserve"> Для удовлетворенности получателей социальных услуг качеством оказываемых услуг необходимо достижение следующих целевых индикаторов: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66" w:name="z275"/>
      <w:bookmarkEnd w:id="26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профессионализация социальных работников через систему непрерывного образования и сертификацию;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67" w:name="z276"/>
      <w:bookmarkEnd w:id="26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</w:t>
      </w:r>
      <w:r w:rsidRPr="00AF4EA7">
        <w:rPr>
          <w:color w:val="000000"/>
          <w:sz w:val="28"/>
          <w:lang w:val="ru-RU"/>
        </w:rPr>
        <w:t>расширение перечня социальных услуг для людей с инвалидностью, предоставляемого негосударственным сектором;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68" w:name="z277"/>
      <w:bookmarkEnd w:id="26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внедрение интегрированной модели оказания специальных социальных услуг.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69" w:name="z278"/>
      <w:bookmarkEnd w:id="26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настоящее время 71 % организаций социального обслуживания </w:t>
      </w:r>
      <w:r w:rsidRPr="00AF4EA7">
        <w:rPr>
          <w:color w:val="000000"/>
          <w:sz w:val="28"/>
          <w:lang w:val="ru-RU"/>
        </w:rPr>
        <w:t>размещены в крупных городах и районных центрах. В то же время 48,7 % обслуживаемых лиц с инвалидностью проживают в сельской местности, где доминируют отделения оказания социальной помощи на дому. В этой связи предстоит принять меры, направленные на дальней</w:t>
      </w:r>
      <w:r w:rsidRPr="00AF4EA7">
        <w:rPr>
          <w:color w:val="000000"/>
          <w:sz w:val="28"/>
          <w:lang w:val="ru-RU"/>
        </w:rPr>
        <w:t>шее расширение институциональной базы системы, категоризацию получателей услуг в зависимости от их индивидуальных возможностей и усиление адресности предоставляемых услуг.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70" w:name="z279"/>
      <w:bookmarkEnd w:id="26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Проблемой остается низкая квалификация социальных работников. Не получили долж</w:t>
      </w:r>
      <w:r w:rsidRPr="00AF4EA7">
        <w:rPr>
          <w:color w:val="000000"/>
          <w:sz w:val="28"/>
          <w:lang w:val="ru-RU"/>
        </w:rPr>
        <w:t>ного развития специальные социальные услуги, предоставляемые на платной основе сверх гарантированного объема специальных социальных услуг.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71" w:name="z280"/>
      <w:bookmarkEnd w:id="27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Министерством был реализован пилотный проект по внедрению интегрированной модели оказания социальных услуг в 20</w:t>
      </w:r>
      <w:r w:rsidRPr="00AF4EA7">
        <w:rPr>
          <w:color w:val="000000"/>
          <w:sz w:val="28"/>
          <w:lang w:val="ru-RU"/>
        </w:rPr>
        <w:t>18 – 2019 годах.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72" w:name="z281"/>
      <w:bookmarkEnd w:id="27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На первоначальном этапе интегрированная модель предоставления социальных услуг и социальной помощи апробирована в Восточно-Казахстанской области.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73" w:name="z282"/>
      <w:bookmarkEnd w:id="27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Были созданы областная межведомственная комиссия по внедрению и мониторингу качес</w:t>
      </w:r>
      <w:r w:rsidRPr="00AF4EA7">
        <w:rPr>
          <w:color w:val="000000"/>
          <w:sz w:val="28"/>
          <w:lang w:val="ru-RU"/>
        </w:rPr>
        <w:t>тва интегрированной модели специальных социальных услуг, межведомственные комиссии и межведомственные команды специалистов, которые непосредственно работали с семьями.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74" w:name="z283"/>
      <w:bookmarkEnd w:id="27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Было обеспечено обучение 103 специалистов в области образования, здравоохранения, </w:t>
      </w:r>
      <w:r w:rsidRPr="00AF4EA7">
        <w:rPr>
          <w:color w:val="000000"/>
          <w:sz w:val="28"/>
          <w:lang w:val="ru-RU"/>
        </w:rPr>
        <w:t>социальной защиты населения, правоохранительных органов, разработано методическое руководство по организации межведомственного взаимодействия при работе с отдельными категориями лиц, попавших в трудную жизненную ситуацию, в рамках внедрения интегрированной</w:t>
      </w:r>
      <w:r w:rsidRPr="00AF4EA7">
        <w:rPr>
          <w:color w:val="000000"/>
          <w:sz w:val="28"/>
          <w:lang w:val="ru-RU"/>
        </w:rPr>
        <w:t xml:space="preserve"> модели предоставления специальных социальных услуг и помощи.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75" w:name="z284"/>
      <w:bookmarkEnd w:id="27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ходе проведенной работы в Глубоковском районе и городе Усть-Каменогорске Восточно-Казахстанской области на 54 семьи составлены листы </w:t>
      </w:r>
      <w:r w:rsidRPr="00AF4EA7">
        <w:rPr>
          <w:color w:val="000000"/>
          <w:sz w:val="28"/>
          <w:lang w:val="ru-RU"/>
        </w:rPr>
        <w:lastRenderedPageBreak/>
        <w:t>оценки потребностей. По итогам оценки межведомственны</w:t>
      </w:r>
      <w:r w:rsidRPr="00AF4EA7">
        <w:rPr>
          <w:color w:val="000000"/>
          <w:sz w:val="28"/>
          <w:lang w:val="ru-RU"/>
        </w:rPr>
        <w:t>ми рабочими группами было взято на учет 30 семей и им оказано порядка 68 услуг.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76" w:name="z285"/>
      <w:bookmarkEnd w:id="27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За счет средств местных бюджетов и привлеченных средств помощь оказана на общую сумму 1,7 млн тенге.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77" w:name="z286"/>
      <w:bookmarkEnd w:id="27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Оказанные услуги позволили семьям выйти из трудной жизненной си</w:t>
      </w:r>
      <w:r w:rsidRPr="00AF4EA7">
        <w:rPr>
          <w:color w:val="000000"/>
          <w:sz w:val="28"/>
          <w:lang w:val="ru-RU"/>
        </w:rPr>
        <w:t>туации или существенно улучшить положение.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78" w:name="z287"/>
      <w:bookmarkEnd w:id="27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декабре 2018 года и феврале 2019 года в пилотный проект включены еще 10 регионов.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79" w:name="z288"/>
      <w:bookmarkEnd w:id="27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По итогам пилота будет выработан механизм координации деятельности социальных работников систем образования, здравоох</w:t>
      </w:r>
      <w:r w:rsidRPr="00AF4EA7">
        <w:rPr>
          <w:color w:val="000000"/>
          <w:sz w:val="28"/>
          <w:lang w:val="ru-RU"/>
        </w:rPr>
        <w:t>ранения, социальной защиты и других сфер, что позволит оказывать социальные услуги нуждающимся гражданам по принципу "одного окна" и повсеместное внедрение интегрированной модели оказания социальных услуг во всех регионах.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80" w:name="z289"/>
      <w:bookmarkEnd w:id="27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Будут внедрены нормативы по</w:t>
      </w:r>
      <w:r w:rsidRPr="00AF4EA7">
        <w:rPr>
          <w:color w:val="000000"/>
          <w:sz w:val="28"/>
          <w:lang w:val="ru-RU"/>
        </w:rPr>
        <w:t>душевого финансирования специальных социальных услуг. С учетом международного и отечественного опыта тарифы будут устанавливаться по видам гарантированных государством социальных услуг. По услугам общего профиля будут установлены единые тарифы; по комплекс</w:t>
      </w:r>
      <w:r w:rsidRPr="00AF4EA7">
        <w:rPr>
          <w:color w:val="000000"/>
          <w:sz w:val="28"/>
          <w:lang w:val="ru-RU"/>
        </w:rPr>
        <w:t>ным услугам изучается возможность формирования комбинированных тарифов.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81" w:name="z290"/>
      <w:bookmarkEnd w:id="28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Поэтапно на основе информатизации системы и внедрения электронных индивидуальных карт получателей услуг (история оказания социальных услуг) будет реализована система мониторинга </w:t>
      </w:r>
      <w:r w:rsidRPr="00AF4EA7">
        <w:rPr>
          <w:color w:val="000000"/>
          <w:sz w:val="28"/>
          <w:lang w:val="ru-RU"/>
        </w:rPr>
        <w:t>расходов организации социального обслуживания. Это значительно повысит прозрачность и эффективность тарифной политики на основе фактических затрат.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82" w:name="z291"/>
      <w:bookmarkEnd w:id="28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Для обеспечения финансовой устойчивости организаций социального обслуживания и стимулирования внедрени</w:t>
      </w:r>
      <w:r w:rsidRPr="00AF4EA7">
        <w:rPr>
          <w:color w:val="000000"/>
          <w:sz w:val="28"/>
          <w:lang w:val="ru-RU"/>
        </w:rPr>
        <w:t>я новых технологий в тарифы услуг будут поэтапно включены расходы на обновление основных средств.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83" w:name="z292"/>
      <w:bookmarkEnd w:id="28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Будут созданы многопрофильные малые дома социального обслуживания преимущественно в сельских населенных пунктах с внедрением технологий партнерства семь</w:t>
      </w:r>
      <w:r w:rsidRPr="00AF4EA7">
        <w:rPr>
          <w:color w:val="000000"/>
          <w:sz w:val="28"/>
          <w:lang w:val="ru-RU"/>
        </w:rPr>
        <w:t>и, государства, органов местного самоуправления, общественных объединений и благотворительных организаций, других некоммерческих организаций, коммерческого сектора.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84" w:name="z293"/>
      <w:bookmarkEnd w:id="28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Типы малых домов социального обслуживания и условия предоставления в них комплексных </w:t>
      </w:r>
      <w:r w:rsidRPr="00AF4EA7">
        <w:rPr>
          <w:color w:val="000000"/>
          <w:sz w:val="28"/>
          <w:lang w:val="ru-RU"/>
        </w:rPr>
        <w:t>и специализированных услуг будут определяться местными исполнительными органами в зависимости от категорий обслуживаемых граждан и их индивидуальных потребностей.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85" w:name="z294"/>
      <w:bookmarkEnd w:id="284"/>
      <w:r>
        <w:rPr>
          <w:color w:val="000000"/>
          <w:sz w:val="28"/>
        </w:rPr>
        <w:lastRenderedPageBreak/>
        <w:t>     </w:t>
      </w:r>
      <w:r w:rsidRPr="00AF4EA7">
        <w:rPr>
          <w:color w:val="000000"/>
          <w:sz w:val="28"/>
          <w:lang w:val="ru-RU"/>
        </w:rPr>
        <w:t xml:space="preserve"> В целях обеспечения непрерывного карьерного и профессионального роста за счет работодат</w:t>
      </w:r>
      <w:r w:rsidRPr="00AF4EA7">
        <w:rPr>
          <w:color w:val="000000"/>
          <w:sz w:val="28"/>
          <w:lang w:val="ru-RU"/>
        </w:rPr>
        <w:t>еля будет предоставлена возможность обучения.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86" w:name="z295"/>
      <w:bookmarkEnd w:id="28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Будет создана единая база численности работников в системе социального обслуживания (АИС "Кадры") с необходимой информацией о квалификации социальных работников, видах оказываемых ими услуг, уровне их пре</w:t>
      </w:r>
      <w:r w:rsidRPr="00AF4EA7">
        <w:rPr>
          <w:color w:val="000000"/>
          <w:sz w:val="28"/>
          <w:lang w:val="ru-RU"/>
        </w:rPr>
        <w:t>доставления и результатах работы. Доступ к базе будут иметь все потребители услуг, что позволит им воспользоваться правом выбора социальных работников. Кроме прозрачности деятельности социальных служащих, это также создаст здоровую конкуренцию и окажет вли</w:t>
      </w:r>
      <w:r w:rsidRPr="00AF4EA7">
        <w:rPr>
          <w:color w:val="000000"/>
          <w:sz w:val="28"/>
          <w:lang w:val="ru-RU"/>
        </w:rPr>
        <w:t>яние на оплату их труда.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87" w:name="z296"/>
      <w:bookmarkEnd w:id="28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Будет сформирована модель "один плюс два" – одному социальному работнику помогают два волонтера. Тесное взаимодействие работников социальных служб и волонтерских организаций позволит поднять статус и престиж профессии социаль</w:t>
      </w:r>
      <w:r w:rsidRPr="00AF4EA7">
        <w:rPr>
          <w:color w:val="000000"/>
          <w:sz w:val="28"/>
          <w:lang w:val="ru-RU"/>
        </w:rPr>
        <w:t>ного работника.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88" w:name="z297"/>
      <w:bookmarkEnd w:id="28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Существующая практика показывает, что сама по себе составляющая в оказании социальной поддержки не позволяет в полной мере решить проблему выхода семьи/лица с инвалидностью из трудной жизненной ситуации.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89" w:name="z298"/>
      <w:bookmarkEnd w:id="28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Механизм интегрированной</w:t>
      </w:r>
      <w:r w:rsidRPr="00AF4EA7">
        <w:rPr>
          <w:color w:val="000000"/>
          <w:sz w:val="28"/>
          <w:lang w:val="ru-RU"/>
        </w:rPr>
        <w:t xml:space="preserve"> модели услуг будет основываться на установлении доверительных взаимоотношений между ассистентом по социальной работе (кейс-менеджером) и семьей, в составе которой представлены люди с инвалидностью и другие категории нуждающихся граждан.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90" w:name="z299"/>
      <w:bookmarkEnd w:id="28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Кейс–менедже</w:t>
      </w:r>
      <w:r w:rsidRPr="00AF4EA7">
        <w:rPr>
          <w:color w:val="000000"/>
          <w:sz w:val="28"/>
          <w:lang w:val="ru-RU"/>
        </w:rPr>
        <w:t>р будет оценивать трудную жизненную ситуацию в семье в комплексе и находить пути выхода из этой ситуации с акцентом на профилактику и предупреждение дальнейших негативных последствий.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91" w:name="z300"/>
      <w:bookmarkEnd w:id="29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дополнение многообразие источников и механизмов коммуникации, от</w:t>
      </w:r>
      <w:r w:rsidRPr="00AF4EA7">
        <w:rPr>
          <w:color w:val="000000"/>
          <w:sz w:val="28"/>
          <w:lang w:val="ru-RU"/>
        </w:rPr>
        <w:t>сутствие координации между поставщиками услуг зачастую не позволяют лицам с инвалидностью в полной мере иметь картину о всем многообразии доступных для них услуг.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92" w:name="z301"/>
      <w:bookmarkEnd w:id="29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основе метода финансирования систем социального обслуживания будут лежать индивидуаль</w:t>
      </w:r>
      <w:r w:rsidRPr="00AF4EA7">
        <w:rPr>
          <w:color w:val="000000"/>
          <w:sz w:val="28"/>
          <w:lang w:val="ru-RU"/>
        </w:rPr>
        <w:t>ный подход к получению социальных услуг, учет жизненных потребностей лиц с инвалидностью и предоставление услуг через схемы финансирования, обеспечивающие выбор наиболее удобной для оказания формы получения услуги (на дому, в дневном пребывании, в стациона</w:t>
      </w:r>
      <w:r w:rsidRPr="00AF4EA7">
        <w:rPr>
          <w:color w:val="000000"/>
          <w:sz w:val="28"/>
          <w:lang w:val="ru-RU"/>
        </w:rPr>
        <w:t xml:space="preserve">рном учреждении). Индивидуальное планирование услуг поможет службам социального обеспечения более четко соответствовать нуждам, потребностям людей с инвалидностью и, как следствие, бюджетные средства будут потрачены </w:t>
      </w:r>
      <w:r w:rsidRPr="00AF4EA7">
        <w:rPr>
          <w:color w:val="000000"/>
          <w:sz w:val="28"/>
          <w:lang w:val="ru-RU"/>
        </w:rPr>
        <w:lastRenderedPageBreak/>
        <w:t>более рационально в сравнении с существу</w:t>
      </w:r>
      <w:r w:rsidRPr="00AF4EA7">
        <w:rPr>
          <w:color w:val="000000"/>
          <w:sz w:val="28"/>
          <w:lang w:val="ru-RU"/>
        </w:rPr>
        <w:t>ющим методом сметного (постатейного) бюджетного финансирования.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93" w:name="z302"/>
      <w:bookmarkEnd w:id="292"/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Принятый в 2009 году Закон Республики Казахстан "О специальных социальных услугах" законодательно утвердил "социального работника" в качестве самостоятельной профессии.</w:t>
      </w:r>
    </w:p>
    <w:p w:rsidR="00B8018E" w:rsidRDefault="00AF4EA7">
      <w:pPr>
        <w:spacing w:after="0"/>
        <w:jc w:val="both"/>
      </w:pPr>
      <w:bookmarkStart w:id="294" w:name="z303"/>
      <w:bookmarkEnd w:id="29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Сегодня в </w:t>
      </w:r>
      <w:r w:rsidRPr="00AF4EA7">
        <w:rPr>
          <w:color w:val="000000"/>
          <w:sz w:val="28"/>
          <w:lang w:val="ru-RU"/>
        </w:rPr>
        <w:t>системе социального обслуживания трудятся более 10 тысяч социальных работников, преобладающее большинство которых приходится на систему надомного обслуживания, – 79,8 %. Статистически на одного социального работника в республике приходится в среднем 60 люд</w:t>
      </w:r>
      <w:r w:rsidRPr="00AF4EA7">
        <w:rPr>
          <w:color w:val="000000"/>
          <w:sz w:val="28"/>
          <w:lang w:val="ru-RU"/>
        </w:rPr>
        <w:t xml:space="preserve">ей с инвалидностью </w:t>
      </w:r>
      <w:r>
        <w:rPr>
          <w:color w:val="000000"/>
          <w:sz w:val="28"/>
        </w:rPr>
        <w:t>(из расчета общего количества людей с инвалидностью – 608 тысяч людей).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95" w:name="z304"/>
      <w:bookmarkEnd w:id="294"/>
      <w:r>
        <w:rPr>
          <w:color w:val="000000"/>
          <w:sz w:val="28"/>
        </w:rPr>
        <w:t xml:space="preserve">      </w:t>
      </w:r>
      <w:r w:rsidRPr="00AF4EA7">
        <w:rPr>
          <w:color w:val="000000"/>
          <w:sz w:val="28"/>
          <w:lang w:val="ru-RU"/>
        </w:rPr>
        <w:t xml:space="preserve">Социальный работник должен быть компетентным, квалифицированным специалистом в своей области, владеющим современным инструментарием, обученным по качественным </w:t>
      </w:r>
      <w:r w:rsidRPr="00AF4EA7">
        <w:rPr>
          <w:color w:val="000000"/>
          <w:sz w:val="28"/>
          <w:lang w:val="ru-RU"/>
        </w:rPr>
        <w:t>современным методикам обучения. При этом социальный работник – это профессионал с наиболее развитыми человеческими качествами, такими как сопереживание, лидерство и преданность делу.</w:t>
      </w:r>
    </w:p>
    <w:p w:rsidR="00B8018E" w:rsidRPr="00AF4EA7" w:rsidRDefault="00AF4EA7">
      <w:pPr>
        <w:spacing w:after="0"/>
        <w:rPr>
          <w:lang w:val="ru-RU"/>
        </w:rPr>
      </w:pPr>
      <w:bookmarkStart w:id="296" w:name="z305"/>
      <w:bookmarkEnd w:id="295"/>
      <w:r w:rsidRPr="00AF4EA7">
        <w:rPr>
          <w:b/>
          <w:color w:val="000000"/>
          <w:lang w:val="ru-RU"/>
        </w:rPr>
        <w:t xml:space="preserve"> Параграф 7. Модернизация общественного сознания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97" w:name="z306"/>
      <w:bookmarkEnd w:id="29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целях изменения </w:t>
      </w:r>
      <w:r w:rsidRPr="00AF4EA7">
        <w:rPr>
          <w:color w:val="000000"/>
          <w:sz w:val="28"/>
          <w:lang w:val="ru-RU"/>
        </w:rPr>
        <w:t>отношения общества к проблемам лиц с инвалидностью необходима реализации комплексной стратегии по работе с общественным сознанием, включающей следующие меры: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98" w:name="z307"/>
      <w:bookmarkEnd w:id="29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1) пересмотр и закрепление ряда основополагающих дефиниций и понятий;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299" w:name="z308"/>
      <w:bookmarkEnd w:id="29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2) создание един</w:t>
      </w:r>
      <w:r w:rsidRPr="00AF4EA7">
        <w:rPr>
          <w:color w:val="000000"/>
          <w:sz w:val="28"/>
          <w:lang w:val="ru-RU"/>
        </w:rPr>
        <w:t>ого института управления обеспечением прав и свобод граждан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00" w:name="z309"/>
      <w:bookmarkEnd w:id="29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Целевыми индикаторами реализации указанных мер являются: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01" w:name="z310"/>
      <w:bookmarkEnd w:id="30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оборудование объектов культуры, телерадиовещания и интернет-сайтов современными средствами доступности для лиц</w:t>
      </w:r>
      <w:r w:rsidRPr="00AF4EA7">
        <w:rPr>
          <w:color w:val="000000"/>
          <w:sz w:val="28"/>
          <w:lang w:val="ru-RU"/>
        </w:rPr>
        <w:t>, имеющих нарушения слуха и зрения;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02" w:name="z311"/>
      <w:bookmarkEnd w:id="301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разработка в государственных организациях информационных стендов, доступных для лиц, имеющих нарушения слуха и зрения;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03" w:name="z312"/>
      <w:bookmarkEnd w:id="302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введение публикаций разъяснительного характера в СМИ по проблематике инвалидности;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04" w:name="z313"/>
      <w:bookmarkEnd w:id="303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</w:t>
      </w:r>
      <w:r w:rsidRPr="00AF4EA7">
        <w:rPr>
          <w:color w:val="000000"/>
          <w:sz w:val="28"/>
          <w:lang w:val="ru-RU"/>
        </w:rPr>
        <w:t>увеличение количества программ республиканских и региональных каналов телевидения, сопровождаемых сурдопереводом или бегущей лентой с титрами.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05" w:name="z314"/>
      <w:bookmarkEnd w:id="304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 рамках комплексной работы с общественным сознанием планируется выпуск программ на республиканском телевид</w:t>
      </w:r>
      <w:r w:rsidRPr="00AF4EA7">
        <w:rPr>
          <w:color w:val="000000"/>
          <w:sz w:val="28"/>
          <w:lang w:val="ru-RU"/>
        </w:rPr>
        <w:t xml:space="preserve">ении к 2025 году с сопровождаемым сурдопереводом или бегущей лентой с титрами, расширение государственного заказа для размещения социальных роликов с целью информированности населения о проблематике инвалидности и снижения </w:t>
      </w:r>
      <w:r w:rsidRPr="00AF4EA7">
        <w:rPr>
          <w:color w:val="000000"/>
          <w:sz w:val="28"/>
          <w:lang w:val="ru-RU"/>
        </w:rPr>
        <w:lastRenderedPageBreak/>
        <w:t>общественной стигматизации в соци</w:t>
      </w:r>
      <w:r w:rsidRPr="00AF4EA7">
        <w:rPr>
          <w:color w:val="000000"/>
          <w:sz w:val="28"/>
          <w:lang w:val="ru-RU"/>
        </w:rPr>
        <w:t>уме. В рамках данных роликов будут проходить обучение и информирование сообщества коммуникациям с людьми с различными видами инвалидности.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06" w:name="z315"/>
      <w:bookmarkEnd w:id="305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Введение курсов обучения жестовому языку на всех социальных факультетах, в том числе введение обязательного кри</w:t>
      </w:r>
      <w:r w:rsidRPr="00AF4EA7">
        <w:rPr>
          <w:color w:val="000000"/>
          <w:sz w:val="28"/>
          <w:lang w:val="ru-RU"/>
        </w:rPr>
        <w:t>терия при приеме на работу в сектор услуг по знанию жестового языка общения, позволит реализовать меры по социальной защите лиц с инвалидностью.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07" w:name="z316"/>
      <w:bookmarkEnd w:id="306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При этом необходимо рассмотреть вопросы перехода жестового языка на государственный язык и разработки про</w:t>
      </w:r>
      <w:r w:rsidRPr="00AF4EA7">
        <w:rPr>
          <w:color w:val="000000"/>
          <w:sz w:val="28"/>
          <w:lang w:val="ru-RU"/>
        </w:rPr>
        <w:t>граммы электронного синтеза казахской речи для компьютеров и читающих машин, сотовых телефонов.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08" w:name="z317"/>
      <w:bookmarkEnd w:id="307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Социальная стигма, связанная с инвалидностью, остается одним из основных препятствий, мешающих лицам с инвалидностью в полной мере раскрывать свой потенци</w:t>
      </w:r>
      <w:r w:rsidRPr="00AF4EA7">
        <w:rPr>
          <w:color w:val="000000"/>
          <w:sz w:val="28"/>
          <w:lang w:val="ru-RU"/>
        </w:rPr>
        <w:t>ал и усугубляющих неравенство в плане результатов в таких областях, как образование, трудоустройство и участие во всех сферах жизни казахстанского общества.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09" w:name="z318"/>
      <w:bookmarkEnd w:id="308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Для решения этой задачи предлагается включить на всех уровнях системы образования, в том числ</w:t>
      </w:r>
      <w:r w:rsidRPr="00AF4EA7">
        <w:rPr>
          <w:color w:val="000000"/>
          <w:sz w:val="28"/>
          <w:lang w:val="ru-RU"/>
        </w:rPr>
        <w:t>е у всех детей, начиная с раннего возраста, воспитание уважительного отношения к правам людей с инвалидностью, равно как и к другим членам общества.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10" w:name="z319"/>
      <w:bookmarkEnd w:id="309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Эта мера поможет привить и развить образ человека с инвалидностью как полноправного и равнозначного ч</w:t>
      </w:r>
      <w:r w:rsidRPr="00AF4EA7">
        <w:rPr>
          <w:color w:val="000000"/>
          <w:sz w:val="28"/>
          <w:lang w:val="ru-RU"/>
        </w:rPr>
        <w:t>лена общества. Необходимо активизировать усилия и продолжить работу по организации широких и адресных компаний по повышению информированности и массовому просвещению общественности в вопросах применения к инвалидности подхода, основанного на правах человек</w:t>
      </w:r>
      <w:r w:rsidRPr="00AF4EA7">
        <w:rPr>
          <w:color w:val="000000"/>
          <w:sz w:val="28"/>
          <w:lang w:val="ru-RU"/>
        </w:rPr>
        <w:t>а.</w:t>
      </w:r>
    </w:p>
    <w:p w:rsidR="00B8018E" w:rsidRPr="00AF4EA7" w:rsidRDefault="00AF4EA7">
      <w:pPr>
        <w:spacing w:after="0"/>
        <w:jc w:val="both"/>
        <w:rPr>
          <w:lang w:val="ru-RU"/>
        </w:rPr>
      </w:pPr>
      <w:bookmarkStart w:id="311" w:name="z320"/>
      <w:bookmarkEnd w:id="310"/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Реализация вышеперечисленных мер обеспечит сначала минимизирование, а в дальнейшем полное искоренение стереотипов и предрассудков, уничтожение социальной стигматизации и дискриминации, приведет к успешной модернизации общественного сознания в отно</w:t>
      </w:r>
      <w:r w:rsidRPr="00AF4EA7">
        <w:rPr>
          <w:color w:val="000000"/>
          <w:sz w:val="28"/>
          <w:lang w:val="ru-RU"/>
        </w:rPr>
        <w:t>шении людей с инвалидностью.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2"/>
        <w:gridCol w:w="3835"/>
      </w:tblGrid>
      <w:tr w:rsidR="00B8018E" w:rsidRPr="00AF4E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1"/>
          <w:p w:rsidR="00B8018E" w:rsidRPr="00AF4EA7" w:rsidRDefault="00AF4EA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0"/>
              <w:jc w:val="center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Приложение</w:t>
            </w:r>
            <w:r w:rsidRPr="00AF4EA7">
              <w:rPr>
                <w:lang w:val="ru-RU"/>
              </w:rPr>
              <w:br/>
            </w:r>
            <w:r w:rsidRPr="00AF4EA7">
              <w:rPr>
                <w:color w:val="000000"/>
                <w:sz w:val="20"/>
                <w:lang w:val="ru-RU"/>
              </w:rPr>
              <w:t>к Национальному плану по</w:t>
            </w:r>
            <w:r w:rsidRPr="00AF4EA7">
              <w:rPr>
                <w:lang w:val="ru-RU"/>
              </w:rPr>
              <w:br/>
            </w:r>
            <w:r w:rsidRPr="00AF4EA7">
              <w:rPr>
                <w:color w:val="000000"/>
                <w:sz w:val="20"/>
                <w:lang w:val="ru-RU"/>
              </w:rPr>
              <w:t>обеспечению прав и</w:t>
            </w:r>
            <w:r w:rsidRPr="00AF4EA7">
              <w:rPr>
                <w:lang w:val="ru-RU"/>
              </w:rPr>
              <w:br/>
            </w:r>
            <w:r w:rsidRPr="00AF4EA7">
              <w:rPr>
                <w:color w:val="000000"/>
                <w:sz w:val="20"/>
                <w:lang w:val="ru-RU"/>
              </w:rPr>
              <w:t>улучшению качества жизни</w:t>
            </w:r>
            <w:r w:rsidRPr="00AF4EA7">
              <w:rPr>
                <w:lang w:val="ru-RU"/>
              </w:rPr>
              <w:br/>
            </w:r>
            <w:r w:rsidRPr="00AF4EA7">
              <w:rPr>
                <w:color w:val="000000"/>
                <w:sz w:val="20"/>
                <w:lang w:val="ru-RU"/>
              </w:rPr>
              <w:t>лиц с инвалидностью в</w:t>
            </w:r>
            <w:r w:rsidRPr="00AF4EA7">
              <w:rPr>
                <w:lang w:val="ru-RU"/>
              </w:rPr>
              <w:br/>
            </w:r>
            <w:r w:rsidRPr="00AF4EA7">
              <w:rPr>
                <w:color w:val="000000"/>
                <w:sz w:val="20"/>
                <w:lang w:val="ru-RU"/>
              </w:rPr>
              <w:t>Республике Казахстан</w:t>
            </w:r>
            <w:r w:rsidRPr="00AF4EA7">
              <w:rPr>
                <w:lang w:val="ru-RU"/>
              </w:rPr>
              <w:br/>
            </w:r>
            <w:r w:rsidRPr="00AF4EA7">
              <w:rPr>
                <w:color w:val="000000"/>
                <w:sz w:val="20"/>
                <w:lang w:val="ru-RU"/>
              </w:rPr>
              <w:t>до 2025 года</w:t>
            </w:r>
          </w:p>
        </w:tc>
      </w:tr>
    </w:tbl>
    <w:p w:rsidR="00B8018E" w:rsidRPr="00AF4EA7" w:rsidRDefault="00AF4EA7">
      <w:pPr>
        <w:spacing w:after="0"/>
        <w:rPr>
          <w:lang w:val="ru-RU"/>
        </w:rPr>
      </w:pPr>
      <w:bookmarkStart w:id="312" w:name="z323"/>
      <w:r w:rsidRPr="00AF4EA7">
        <w:rPr>
          <w:b/>
          <w:color w:val="000000"/>
          <w:lang w:val="ru-RU"/>
        </w:rPr>
        <w:t xml:space="preserve"> План мероприятий по обеспечению прав и улучшению качества жизни лиц с инвалидностью в Р</w:t>
      </w:r>
      <w:r w:rsidRPr="00AF4EA7">
        <w:rPr>
          <w:b/>
          <w:color w:val="000000"/>
          <w:lang w:val="ru-RU"/>
        </w:rPr>
        <w:t>еспублике Казахстан до 2025 года</w:t>
      </w:r>
    </w:p>
    <w:bookmarkEnd w:id="312"/>
    <w:p w:rsidR="00B8018E" w:rsidRPr="00AF4EA7" w:rsidRDefault="00AF4EA7">
      <w:pPr>
        <w:spacing w:after="0"/>
        <w:jc w:val="both"/>
        <w:rPr>
          <w:lang w:val="ru-RU"/>
        </w:rPr>
      </w:pPr>
      <w:r w:rsidRPr="00AF4EA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F4EA7">
        <w:rPr>
          <w:color w:val="FF0000"/>
          <w:sz w:val="28"/>
          <w:lang w:val="ru-RU"/>
        </w:rPr>
        <w:t xml:space="preserve"> Сноска. Приложение - в редакции постановления Правительства РК от 31.12.2022 № 1142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 w:rsidR="00B8018E">
        <w:trPr>
          <w:gridAfter w:val="5"/>
          <w:wAfter w:w="4732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Мероприятие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Форма</w:t>
            </w:r>
            <w:r>
              <w:rPr>
                <w:b/>
                <w:color w:val="000000"/>
                <w:sz w:val="20"/>
              </w:rPr>
              <w:t xml:space="preserve"> завершения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Срок исполнения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Предполагаемые расходы</w:t>
            </w:r>
          </w:p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(тыс. тенге)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Целевой индикатор</w:t>
            </w:r>
          </w:p>
        </w:tc>
      </w:tr>
      <w:tr w:rsidR="00B8018E">
        <w:trPr>
          <w:gridAfter w:val="5"/>
          <w:wAfter w:w="4732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8</w:t>
            </w:r>
          </w:p>
        </w:tc>
      </w:tr>
      <w:tr w:rsidR="00B8018E">
        <w:trPr>
          <w:gridAfter w:val="12"/>
          <w:wAfter w:w="1135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1. Профилактика и предупреждение инвалидности</w:t>
            </w: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Разработка Концепции проекта Закона Республики Казахстан</w:t>
            </w:r>
            <w:r w:rsidRPr="00AF4EA7">
              <w:rPr>
                <w:color w:val="000000"/>
                <w:sz w:val="20"/>
                <w:lang w:val="ru-RU"/>
              </w:rPr>
              <w:t xml:space="preserve"> "О внесении изменений и дополнений в некоторые законодательные акты Республики Казахстан по вопросам улучшения качества жизни лиц, имеющих инвалидность"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Концепции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МТСЗН, МЗ, МОН, МИИР, МКС, МЦРИАП, МИОР, МВД, МИО 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/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/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Мониторинг охвата ранним скринингом детей на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выявление врожденных пороков развития и наследственных заболеваний, приводящих к инвалидности: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1) неонатальным скринингом для диагностики у новорожденных фенилкетонурии и врожденного гипотиреоза с целью их ранне</w:t>
            </w:r>
            <w:r w:rsidRPr="00AF4EA7">
              <w:rPr>
                <w:color w:val="000000"/>
                <w:sz w:val="20"/>
                <w:lang w:val="ru-RU"/>
              </w:rPr>
              <w:t>го выявления и лечения;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2) офтальмологическим скринингом недоношенных новорожденных для выявления ретинопатии;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3) аудиологическим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скринингом новорожденных и детей раннего возраста (до трех лет);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4) скринингом психофизического развития детского населения в </w:t>
            </w:r>
            <w:r w:rsidRPr="00AF4EA7">
              <w:rPr>
                <w:color w:val="000000"/>
                <w:sz w:val="20"/>
                <w:lang w:val="ru-RU"/>
              </w:rPr>
              <w:t>возрасте до трех лет с целью выявления группы детей с риском отставания в психофизическом развитии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информация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ежегодно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охвата: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 – 88%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89%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 – 90%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91%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– 92%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 – 93%</w:t>
            </w: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Вовлечение пациентов </w:t>
            </w:r>
            <w:r w:rsidRPr="00AF4EA7">
              <w:rPr>
                <w:color w:val="000000"/>
                <w:sz w:val="20"/>
                <w:lang w:val="ru-RU"/>
              </w:rPr>
              <w:t>в программу управления хроническими заболеваниями: обучение пациентов самоменеджменту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обучения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ежегодно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 рамках бюджетной программы 067 "Обеспечение гарантированного объема бесплатной медицинской помощи"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</w:t>
            </w:r>
            <w:r>
              <w:rPr>
                <w:color w:val="000000"/>
                <w:sz w:val="20"/>
              </w:rPr>
              <w:t>оля вовлеченных: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 – 30%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32%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– 34%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36%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– 38%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 – 40%</w:t>
            </w: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Обеспечение преемственности и непрерыв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 xml:space="preserve">ности реабилитационной помощи на всех 3 этапах (амбулаторной, стационарной, санаторно–курортной)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информация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ежегодно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оказанной помощи: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 – 20%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 – 30%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– 35%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2022– 40%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– 45%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 – 50%</w:t>
            </w: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 w:rsidRPr="00AF4EA7">
              <w:rPr>
                <w:color w:val="000000"/>
                <w:sz w:val="20"/>
                <w:lang w:val="ru-RU"/>
              </w:rPr>
              <w:t xml:space="preserve">Внесение изменений в приказ исполняющего обязанности Министра здравоохранения Республики Казахстан от 30 октября 2009 года № 626 "Об утверждении Правил проведения искусственного прерывания беременности" в части охраны репродуктивного здоровья женщин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</w:t>
            </w:r>
            <w:r>
              <w:rPr>
                <w:color w:val="000000"/>
                <w:sz w:val="20"/>
              </w:rPr>
              <w:t>з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Совершенствование протоколо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в диагностики и лечения, в том числе по психическим расстройствам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информация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 МТСЗН</w:t>
            </w: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Выработка предложений по разработке перечня заболеваний и</w:t>
            </w:r>
            <w:r w:rsidRPr="00AF4EA7">
              <w:rPr>
                <w:color w:val="000000"/>
                <w:sz w:val="20"/>
                <w:lang w:val="ru-RU"/>
              </w:rPr>
              <w:t xml:space="preserve"> расстройств здоровья, при которых показано санаторно–курортное лечение, и порядка предоставления санаторно–курортного лечения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МТСЗН</w:t>
            </w: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 w:rsidRPr="00AF4EA7">
              <w:rPr>
                <w:color w:val="000000"/>
                <w:sz w:val="20"/>
                <w:lang w:val="ru-RU"/>
              </w:rPr>
              <w:t>Проведение психологической консультации лицам, направляемым на медико–социальную экспертизу по вопросам медицинс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 xml:space="preserve">кой реабилитации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информация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доля: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50%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2023– 55%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2024– 60%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 w:rsidRPr="00AF4EA7">
              <w:rPr>
                <w:color w:val="000000"/>
                <w:sz w:val="20"/>
                <w:lang w:val="ru-RU"/>
              </w:rPr>
              <w:t xml:space="preserve">Выработка предложений по обеспечению техническими средствами реабилитации лиц, не являющихся инвалидами, в рамках профилактики инвалидности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2021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gridAfter w:val="12"/>
          <w:wAfter w:w="1135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2. Доступность образования</w:t>
            </w: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Подготовка </w:t>
            </w:r>
            <w:r w:rsidRPr="00AF4EA7">
              <w:rPr>
                <w:color w:val="000000"/>
                <w:sz w:val="20"/>
                <w:lang w:val="ru-RU"/>
              </w:rPr>
              <w:t>рекомендаций по формированию инклюзивной культуры в организациях образования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МТСЗН, МИО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Мониторинг выполнения мер по формированию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инклюзивной культуры в организациях образования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информация в </w:t>
            </w:r>
            <w:r>
              <w:rPr>
                <w:color w:val="000000"/>
                <w:sz w:val="20"/>
              </w:rPr>
              <w:t>МТСЗН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МНВО, МП, МИО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ежегодно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Мониторинг расширения сети специальных организаций образования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МТСЗН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МП,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ежегодно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 w:rsidRPr="00AF4EA7">
              <w:rPr>
                <w:color w:val="000000"/>
                <w:sz w:val="20"/>
                <w:lang w:val="ru-RU"/>
              </w:rPr>
              <w:t xml:space="preserve">Мониторинг расширения сети кабинетов поддержки инклюзии в дошкольных организациях и организациях среднего образования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МП,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ежегодно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Мониторинг выполнения материально–технического сопровождения </w:t>
            </w:r>
            <w:r w:rsidRPr="00AF4EA7">
              <w:rPr>
                <w:color w:val="000000"/>
                <w:sz w:val="20"/>
                <w:lang w:val="ru-RU"/>
              </w:rPr>
              <w:t xml:space="preserve">образовательного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процесса детей с особыми образовательными потребностями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информация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ежегодно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 w:rsidRPr="00AF4EA7">
              <w:rPr>
                <w:color w:val="000000"/>
                <w:sz w:val="20"/>
                <w:lang w:val="ru-RU"/>
              </w:rPr>
              <w:t xml:space="preserve">Мониторинг создания условий для обучения лиц (детей) с особыми образовательными потребностями (в дошкольных организациях, общеобразовательных школах, колледжах и ВУЗах)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МНВО,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МП,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2019–2023 годы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Изучение </w:t>
            </w:r>
            <w:r w:rsidRPr="00AF4EA7">
              <w:rPr>
                <w:color w:val="000000"/>
                <w:sz w:val="20"/>
                <w:lang w:val="ru-RU"/>
              </w:rPr>
              <w:t>вопроса по созданию системы раннего вмешательства на базе кабинетов психолого–педагогической коррекции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Организация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взаимодействия семьи, школы по вопросам профессиональной ориентации детей</w:t>
            </w:r>
            <w:r w:rsidRPr="00AF4EA7">
              <w:rPr>
                <w:color w:val="000000"/>
                <w:sz w:val="20"/>
                <w:lang w:val="ru-RU"/>
              </w:rPr>
              <w:t xml:space="preserve"> с особыми образовательными потребностями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рекомендации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Проработка вопроса по внедрению в типовые учебные планы специальных организаций образования предмета по жестовой речи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2019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 w:rsidRPr="00AF4EA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Разработка типовых учебных программ для детей с особыми образовательными потребностями в зависимости от степени нарушения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МЗ, МТСЗН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 рамках бюджетной программы</w:t>
            </w:r>
            <w:r w:rsidRPr="00AF4EA7">
              <w:rPr>
                <w:color w:val="000000"/>
                <w:sz w:val="20"/>
                <w:lang w:val="ru-RU"/>
              </w:rPr>
              <w:t xml:space="preserve"> 099 "Обеспечение доступности качественного школьного образования"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B8018E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8018E" w:rsidRPr="00AF4EA7" w:rsidRDefault="00B8018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Разработка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методических рекомендаций по разработке индивидуальных рабочих учебных планов и программ для лиц с особыми образовательными потребностями на основе типовых учебных планов и</w:t>
            </w:r>
            <w:r w:rsidRPr="00AF4EA7">
              <w:rPr>
                <w:color w:val="000000"/>
                <w:sz w:val="20"/>
                <w:lang w:val="ru-RU"/>
              </w:rPr>
              <w:t xml:space="preserve"> программ технического и профессионального образования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методические </w:t>
            </w:r>
            <w:r>
              <w:rPr>
                <w:color w:val="000000"/>
                <w:sz w:val="20"/>
              </w:rPr>
              <w:lastRenderedPageBreak/>
              <w:t>рекомендации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МОН,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2021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Разработка методических рекомендаций по разработке индивидуальных образовательных программ и планов обучения с учетом особых </w:t>
            </w:r>
            <w:r w:rsidRPr="00AF4EA7">
              <w:rPr>
                <w:color w:val="000000"/>
                <w:sz w:val="20"/>
                <w:lang w:val="ru-RU"/>
              </w:rPr>
              <w:t>образовательных потребностей обучающегося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методические рекомендации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МФ,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2022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 w:rsidRPr="00AF4EA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Обеспечение учебниками для детей с особыми образовательными потребностями (укрупненным шрифтом и шрифтом Брайля, для детей с нарушением </w:t>
            </w:r>
            <w:r w:rsidRPr="00AF4EA7">
              <w:rPr>
                <w:color w:val="000000"/>
                <w:sz w:val="20"/>
                <w:lang w:val="ru-RU"/>
              </w:rPr>
              <w:t>интеллекта) по обновленной программе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-2021 годы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 рамках бюджетной программы 099 "Обеспечение доступности качественного школьного образования"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B8018E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8018E" w:rsidRPr="00AF4EA7" w:rsidRDefault="00B8018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Мониторинг выполнения квоты на обучение лиц </w:t>
            </w:r>
            <w:r w:rsidRPr="00AF4EA7">
              <w:rPr>
                <w:color w:val="000000"/>
                <w:sz w:val="20"/>
                <w:lang w:val="ru-RU"/>
              </w:rPr>
              <w:t>с инвалидностью в учебных заведениях технического и профессионального, послесреднего и высшего образования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МНВО,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МП,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ежегодно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Внесение предложе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 xml:space="preserve">ний по психолого-педагогическому сопровождению обучающихся с </w:t>
            </w:r>
            <w:r w:rsidRPr="00AF4EA7">
              <w:rPr>
                <w:color w:val="000000"/>
                <w:sz w:val="20"/>
                <w:lang w:val="ru-RU"/>
              </w:rPr>
              <w:t>особыми образовательными потребностями в процессе обучения в общеобразовательной школе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предложения в </w:t>
            </w:r>
            <w:r>
              <w:rPr>
                <w:color w:val="000000"/>
                <w:sz w:val="20"/>
              </w:rPr>
              <w:lastRenderedPageBreak/>
              <w:t>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МОН,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МИО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Формирование статистических данных по количеству детей с особыми образовательными потребностями в </w:t>
            </w:r>
            <w:r w:rsidRPr="00AF4EA7">
              <w:rPr>
                <w:color w:val="000000"/>
                <w:sz w:val="20"/>
                <w:lang w:val="ru-RU"/>
              </w:rPr>
              <w:t>разрезе регионов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статистические данные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МНВО,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МП,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ежегодно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 w:rsidRPr="00AF4EA7">
              <w:rPr>
                <w:color w:val="000000"/>
                <w:sz w:val="20"/>
                <w:lang w:val="ru-RU"/>
              </w:rPr>
              <w:t xml:space="preserve"> Мониторинг расширения сети ресурсных центров инклюзивного образования на базе общеобразовательных организаций, реализующих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 xml:space="preserve">обучение детей с особыми образовательными потребностями, в том числе с учетом внедрения признанных международных практик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информация</w:t>
            </w:r>
            <w:r>
              <w:rPr>
                <w:color w:val="000000"/>
                <w:sz w:val="20"/>
              </w:rPr>
              <w:t xml:space="preserve">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ежегодно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Выработка предложений по разработке перечня заболеваний и расстройств здоровья, при которых показано обучение на дому (дистанционное обучение)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</w:t>
            </w: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МФ,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Выработка предложений по обновлению образовательных программ для детей с инвалидностью, обучающихся на дому, и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 xml:space="preserve">специальных программ для детей, находящихся в медико-социальных учреждениях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 w:rsidRPr="00AF4EA7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предложения в МТСЗН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МП,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2023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Проработка вопроса по предоставлению специализированных автобусов для детей с особыми потребностями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 w:rsidRPr="00AF4EA7">
        <w:trPr>
          <w:gridAfter w:val="12"/>
          <w:wAfter w:w="1135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0"/>
              <w:jc w:val="both"/>
              <w:rPr>
                <w:lang w:val="ru-RU"/>
              </w:rPr>
            </w:pPr>
            <w:r w:rsidRPr="00AF4EA7">
              <w:rPr>
                <w:b/>
                <w:color w:val="000000"/>
                <w:sz w:val="20"/>
                <w:lang w:val="ru-RU"/>
              </w:rPr>
              <w:t>3. Повышение эффективности социальной реабилитации и абилитации</w:t>
            </w: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Внесение </w:t>
            </w:r>
            <w:r w:rsidRPr="00AF4EA7">
              <w:rPr>
                <w:color w:val="000000"/>
                <w:sz w:val="20"/>
                <w:lang w:val="ru-RU"/>
              </w:rPr>
              <w:t xml:space="preserve">изменений и дополнений в приказ Министра здравоохранения и социального развития Республики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Казахстан от 30 января 2015 года № 44 "Об утверждении Правил проведения медико–социальной экспертизы" в части расширения перечня заболеваний, при которых не требуетс</w:t>
            </w:r>
            <w:r w:rsidRPr="00AF4EA7">
              <w:rPr>
                <w:color w:val="000000"/>
                <w:sz w:val="20"/>
                <w:lang w:val="ru-RU"/>
              </w:rPr>
              <w:t>я переосвидетельствование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приказ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МТСЗН,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2019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 w:rsidRPr="00AF4EA7">
              <w:rPr>
                <w:color w:val="000000"/>
                <w:sz w:val="20"/>
                <w:lang w:val="ru-RU"/>
              </w:rPr>
              <w:t xml:space="preserve">Внесение изменений и дополнений в постановление Правительства Республики Казахстан от 20 июля 2005 года № 754 "Об утверждении перечня технических вспомогательных (компенсаторных) средств и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 xml:space="preserve">специальных средств передвижения, предоставляемых инвалидам"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поста</w:t>
            </w:r>
            <w:r>
              <w:rPr>
                <w:color w:val="000000"/>
                <w:sz w:val="20"/>
              </w:rPr>
              <w:t>новление Правительства Республики Казахстан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МТСЗН,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 w:rsidRPr="00AF4EA7">
              <w:rPr>
                <w:color w:val="000000"/>
                <w:sz w:val="20"/>
                <w:lang w:val="ru-RU"/>
              </w:rPr>
              <w:t xml:space="preserve">Внесение изменений и дополнений в приказ Министра здравоохранения и социального развития Республики Казахстан от 22 января 2015 года № 26 "О некоторых вопросах реабилитации инвалидов"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МТСЗН,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 w:rsidRPr="00AF4EA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Внедрение </w:t>
            </w:r>
            <w:r w:rsidRPr="00AF4EA7">
              <w:rPr>
                <w:color w:val="000000"/>
                <w:sz w:val="20"/>
                <w:lang w:val="ru-RU"/>
              </w:rPr>
              <w:t xml:space="preserve">автоматизированной информационной системы "Портал социальных услуг" и автоматизированной информационной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системы "Технические средства реабилитации" в пилотных регионах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портал социальных услуг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МТСЗН,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 рамках бюджетной программы МТСЗН 067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"Обеспечение реализации проектов, осуществляемых совместно с международными организациями"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B8018E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8018E" w:rsidRPr="00AF4EA7" w:rsidRDefault="00B8018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Выработка предложений по развитию и совершенствованию портала социальных услуг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</w:t>
            </w: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требуются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Внесение изменений в приказ исполняющего обязанности Министра труда и социальной защиты населения Республики Казахстан от 16 февраля 2022 года № 60 "Об утверждении Правил допуска поставщиков товаров и (или) услуг на портал социальных услу</w:t>
            </w:r>
            <w:r w:rsidRPr="00AF4EA7">
              <w:rPr>
                <w:color w:val="000000"/>
                <w:sz w:val="20"/>
                <w:lang w:val="ru-RU"/>
              </w:rPr>
              <w:t>г, их регистрац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ии или снятия с регистрации на портале социальных услуг" в части пересмотра квалификационных требований к поставщикам товаров и услуг, реализуемых через портал социальных услуг, и компетенции комиссии местных исполнительных органов по монито</w:t>
            </w:r>
            <w:r w:rsidRPr="00AF4EA7">
              <w:rPr>
                <w:color w:val="000000"/>
                <w:sz w:val="20"/>
                <w:lang w:val="ru-RU"/>
              </w:rPr>
              <w:t>рингу соответствия поставщиков установленным квалификационным требованиям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 w:rsidRPr="00AF4EA7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приказ МТСЗН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2023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Выработка предложений по формированию предельных цен на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предоставляемые технические средства реабилитации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предложения в </w:t>
            </w:r>
            <w:r>
              <w:rPr>
                <w:color w:val="000000"/>
                <w:sz w:val="20"/>
              </w:rPr>
              <w:t>МТСЗН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2023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Выработка предложений по обеспечению лиц с инвалидностью современными протезно-ортопедическими средствами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МТСЗН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МИИР,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МП,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 w:rsidRPr="00AF4EA7">
              <w:rPr>
                <w:color w:val="000000"/>
                <w:sz w:val="20"/>
                <w:lang w:val="ru-RU"/>
              </w:rPr>
              <w:t xml:space="preserve">Выработка предложений по формированию парков технических средств реабилитации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МТСЗН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Рассмотрение вопроса по введению личного помощника по уходу за ребенком при наличии у женщин, имеющих инвалидность,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детей в возрасте до 3 лет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предложения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Разработка мер по поддержке людей (семей), осуществляющих уход и поддержку людей с инвалидностью, для недопущения психологического выгорания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2021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Проработка вопроса по развитию сети реабилитационных центров для лиц с инвалидностью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информация в МТСЗН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2023-2025 годы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Проработка вопроса создания центров дневного пребывания для детей с </w:t>
            </w:r>
            <w:r w:rsidRPr="00AF4EA7">
              <w:rPr>
                <w:color w:val="000000"/>
                <w:sz w:val="20"/>
                <w:lang w:val="ru-RU"/>
              </w:rPr>
              <w:t xml:space="preserve">расстройствами аутистического спектра и другими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ментальными нарушениями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 w:rsidRPr="00AF4EA7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информация в МТСЗН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МИО,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Фонд Первого Президента Республики Казахстан – Елбасы "Қамқорлық" (по согласованию),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АО "Фонд национал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ьного благосостояния "Самрук-Қазына" (по согласованию)</w:t>
            </w:r>
            <w:r w:rsidRPr="00AF4EA7">
              <w:rPr>
                <w:color w:val="000000"/>
                <w:sz w:val="20"/>
                <w:lang w:val="ru-RU"/>
              </w:rPr>
              <w:t>,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Общественный фонд "Қазақстан халқына" (по согласованию)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2023-2025 годы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Изучение международного опыта по признанию полной дееспособности лиц с инвалидностью во всех аспектах жизни независимо от инвалидности или навыков принятия </w:t>
            </w:r>
            <w:r w:rsidRPr="00AF4EA7">
              <w:rPr>
                <w:color w:val="000000"/>
                <w:sz w:val="20"/>
                <w:lang w:val="ru-RU"/>
              </w:rPr>
              <w:t>решений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аналитическая справка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2021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Выработка рекомендаций по адаптации Международной классификации функционирования ограничений жизнедеят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ельности и здоровья в системе медико-социальной экспертизы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рекомендации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2024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обученны: 2024 – 75%</w:t>
            </w:r>
          </w:p>
        </w:tc>
      </w:tr>
      <w:tr w:rsidR="00B8018E">
        <w:trPr>
          <w:gridAfter w:val="12"/>
          <w:wAfter w:w="1135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4. Модернизация системы социального обслуживания</w:t>
            </w: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Выработка предложений по актуализации критериев отнесения граждан (детей, семей) к категориям лиц, находящихся в трудной жизненной ситуации, и </w:t>
            </w:r>
            <w:r w:rsidRPr="00AF4EA7">
              <w:rPr>
                <w:color w:val="000000"/>
                <w:sz w:val="20"/>
                <w:lang w:val="ru-RU"/>
              </w:rPr>
              <w:t>перечня гарантированных государством специальных социальных услуг с целью усиления адресности государственной поддержк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и нуждающимся гражданам (детям, семьям), включая лиц, пострадавших от правонарушений по торговле людьми и семейно-бытового насилия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предлож</w:t>
            </w:r>
            <w:r>
              <w:rPr>
                <w:color w:val="000000"/>
                <w:sz w:val="20"/>
              </w:rPr>
              <w:t>ения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МТСЗН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МВД,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2023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37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 w:rsidRPr="00AF4EA7">
              <w:rPr>
                <w:color w:val="000000"/>
                <w:sz w:val="20"/>
                <w:lang w:val="ru-RU"/>
              </w:rPr>
              <w:t xml:space="preserve">Определение общего контингента лиц, нуждающихся в специальных социальных услугах, в рамках цифровой карты семьи в соответствии с данными информационных систем центральных государственных органов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статистические данные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МТСЗН,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2023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</w:t>
            </w:r>
            <w:r>
              <w:rPr>
                <w:color w:val="000000"/>
                <w:sz w:val="20"/>
              </w:rPr>
              <w:t>е требуются</w:t>
            </w:r>
          </w:p>
        </w:tc>
        <w:tc>
          <w:tcPr>
            <w:tcW w:w="37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Определение обеспеченности регионов организациями,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предоставляющими специальные социальные услуги в области социальной защиты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статистические данные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МТСЗН,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2023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37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48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 w:rsidRPr="00AF4EA7">
              <w:rPr>
                <w:color w:val="000000"/>
                <w:sz w:val="20"/>
                <w:lang w:val="ru-RU"/>
              </w:rPr>
              <w:t xml:space="preserve">Выработка предложений по трансформации организаций региональных отделов занятости и социальных программ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МНЭ,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2023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37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Выработка предложений по внедрению классификатора социальных услуг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предложения в </w:t>
            </w: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МВД,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год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37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Разработка методических рекомендаций межведомственного взаимодействия при оказании интегрированных социальных услуг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МТСЗН, МВД,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требуются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Разработка проекта стандарта оказания интегрированных специальных социальных услуг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приказа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МТСЗН, МВД,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 МНВО,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2024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37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Разработка методических рекомендаций по внедрению норматива подушевого </w:t>
            </w:r>
            <w:r w:rsidRPr="00AF4EA7">
              <w:rPr>
                <w:color w:val="000000"/>
                <w:sz w:val="20"/>
                <w:lang w:val="ru-RU"/>
              </w:rPr>
              <w:t>финансирования специальных социальных услуг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МТСЗН, МИО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2021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37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Разработка алгоритма поэтапной деинституционализации действующих медико-социальных учреждений: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а) поэтапная деинституционализация крупных домов</w:t>
            </w:r>
            <w:r w:rsidRPr="00AF4EA7">
              <w:rPr>
                <w:color w:val="000000"/>
                <w:sz w:val="20"/>
                <w:lang w:val="ru-RU"/>
              </w:rPr>
              <w:t>-интернатов социально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го обслуживания в дома малой вместимости;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б) рассмотрение возможности введения механизма аккредитации субъектов, предоставляющих специальные социальные услуги;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в) проработка вопроса передачи на аутсорсинг отдельных видов специальных </w:t>
            </w:r>
            <w:r w:rsidRPr="00AF4EA7">
              <w:rPr>
                <w:color w:val="000000"/>
                <w:sz w:val="20"/>
                <w:lang w:val="ru-RU"/>
              </w:rPr>
              <w:t>социальных услуг, предоставляемых медико-социальными учреждениями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Дорожная карта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МТСЗН,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МП,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2023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37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Выработка предложений в части механизм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 xml:space="preserve">а прикрепления получателей специальных социальных услугах в медико-социальных </w:t>
            </w:r>
            <w:r w:rsidRPr="00AF4EA7">
              <w:rPr>
                <w:color w:val="000000"/>
                <w:sz w:val="20"/>
                <w:lang w:val="ru-RU"/>
              </w:rPr>
              <w:t>учреждениях на территории их проживания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предложения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37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Выработка предложений по развитию домов малой вместимости социального обслуживания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2021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37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 w:rsidRPr="00AF4EA7">
              <w:rPr>
                <w:color w:val="000000"/>
                <w:sz w:val="20"/>
                <w:lang w:val="ru-RU"/>
              </w:rPr>
              <w:t xml:space="preserve">Рассмотрение вопроса по введению альтернативных форм устройства лиц с инвалидностью в семью с прохождением обязательного обучения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37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57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Выработка предложений по обучению индивидуальных помощников, </w:t>
            </w:r>
            <w:r w:rsidRPr="00AF4EA7">
              <w:rPr>
                <w:color w:val="000000"/>
                <w:sz w:val="20"/>
                <w:lang w:val="ru-RU"/>
              </w:rPr>
              <w:t>социальных работников, а также членов семей по оказанию услуг для лиц с инвалидностью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2023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37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Предложения по пересмотру предоставления услуг индивидуальных помощников, социальных работников для лиц, нуждающих</w:t>
            </w:r>
            <w:r w:rsidRPr="00AF4EA7">
              <w:rPr>
                <w:color w:val="000000"/>
                <w:sz w:val="20"/>
                <w:lang w:val="ru-RU"/>
              </w:rPr>
              <w:t>ся в оказании специальных социальных услуг на дому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2023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37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Определение модели взаимодействия одного социального работника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с двумя волонтерами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методические рекомендации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МТСЗН,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требуются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Развитие института волонтерства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МИОР,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ежегодно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37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Разработка Концепции проекта Закона Республики Казахстан "О социальном статусе социального работника в Республике Казахстан"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Концепции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МТСЗН, МВД, 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МЗ, 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МОН, 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МИО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2021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37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 Выработка предложений по введению механизма контроля и ввода обязательной регистрации, экспертизы и сертификации социальных работников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МВД,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378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 w:rsidRPr="00AF4EA7">
        <w:trPr>
          <w:gridAfter w:val="12"/>
          <w:wAfter w:w="1135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0"/>
              <w:jc w:val="both"/>
              <w:rPr>
                <w:lang w:val="ru-RU"/>
              </w:rPr>
            </w:pPr>
            <w:r w:rsidRPr="00AF4EA7">
              <w:rPr>
                <w:b/>
                <w:color w:val="000000"/>
                <w:sz w:val="20"/>
                <w:lang w:val="ru-RU"/>
              </w:rPr>
              <w:t>5. Совершенствован</w:t>
            </w:r>
            <w:r w:rsidRPr="00AF4EA7">
              <w:rPr>
                <w:b/>
                <w:color w:val="000000"/>
                <w:sz w:val="20"/>
                <w:lang w:val="ru-RU"/>
              </w:rPr>
              <w:lastRenderedPageBreak/>
              <w:t>ие стандартов специальных социальных услуг и тарифообразования</w:t>
            </w: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Формирование и совершенствование тарифообразования: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а) проведение анализа консолидированного бюджета медико-социальных учреждений по всем источникам </w:t>
            </w:r>
            <w:r w:rsidRPr="00AF4EA7">
              <w:rPr>
                <w:color w:val="000000"/>
                <w:sz w:val="20"/>
                <w:lang w:val="ru-RU"/>
              </w:rPr>
              <w:t>финансирования, включая бюджетные и внебюджетные средства, и статьям затрат;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б) проведение хронометражных работ и расчет стоимости оказания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специальных социальных услуг в сфере социальной защиты в зависимости от вида организации, категории получателя услуг</w:t>
            </w:r>
            <w:r w:rsidRPr="00AF4EA7">
              <w:rPr>
                <w:color w:val="000000"/>
                <w:sz w:val="20"/>
                <w:lang w:val="ru-RU"/>
              </w:rPr>
              <w:t xml:space="preserve"> для использования на портале социальных услуг;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в) определение норм прямых и косвенных расходов медико-социальных учреждений, включая нормы себестоимости и прибыли при оказании специальных социальных услуг на основе анализа консолидированного бюджета, теку</w:t>
            </w:r>
            <w:r w:rsidRPr="00AF4EA7">
              <w:rPr>
                <w:color w:val="000000"/>
                <w:sz w:val="20"/>
                <w:lang w:val="ru-RU"/>
              </w:rPr>
              <w:t xml:space="preserve">щего состояния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государственных активов, бизнес-процессов и функций с подготовкой методических рекомендаций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Дорожная карта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2023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 w:rsidRPr="00AF4EA7">
              <w:rPr>
                <w:color w:val="000000"/>
                <w:sz w:val="20"/>
                <w:lang w:val="ru-RU"/>
              </w:rPr>
              <w:t xml:space="preserve">Выработка предложений по формированию подушевого финансирования для лиц, обслуживаемых на дому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Выработка предложений по формированию тарифов для лиц, обслуживаемых в стационарных и полустационарных </w:t>
            </w:r>
            <w:r w:rsidRPr="00AF4EA7">
              <w:rPr>
                <w:color w:val="000000"/>
                <w:sz w:val="20"/>
                <w:lang w:val="ru-RU"/>
              </w:rPr>
              <w:t>организациях, оказывающих специальные социальные услуги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2023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Выработк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 xml:space="preserve">а предложений по разработке стандартов по видам оказываемых специальных социальных услуг и предоставляемым техническим средствам </w:t>
            </w:r>
            <w:r w:rsidRPr="00AF4EA7">
              <w:rPr>
                <w:color w:val="000000"/>
                <w:sz w:val="20"/>
                <w:lang w:val="ru-RU"/>
              </w:rPr>
              <w:t>реабилитации для лиц, нуждающихся в специальных социальных услугах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предложе</w:t>
            </w:r>
            <w:r>
              <w:rPr>
                <w:color w:val="000000"/>
                <w:sz w:val="20"/>
              </w:rPr>
              <w:lastRenderedPageBreak/>
              <w:t>ния в МТСЗН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год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не </w:t>
            </w:r>
            <w:r>
              <w:rPr>
                <w:color w:val="000000"/>
                <w:sz w:val="20"/>
              </w:rPr>
              <w:lastRenderedPageBreak/>
              <w:t>требуются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67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 w:rsidRPr="00AF4EA7">
              <w:rPr>
                <w:color w:val="000000"/>
                <w:sz w:val="20"/>
                <w:lang w:val="ru-RU"/>
              </w:rPr>
              <w:t>Внесение изменений в приказ исполняющего обязанности Министра здравоохранения и социального развития Республики Казахстан от 27 ноября 2015 года № 896 "Об утвержде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нии натуральных норм питания для лиц, обсуживающихся в медико-социальных учреждениях, реабили</w:t>
            </w:r>
            <w:r w:rsidRPr="00AF4EA7">
              <w:rPr>
                <w:color w:val="000000"/>
                <w:sz w:val="20"/>
                <w:lang w:val="ru-RU"/>
              </w:rPr>
              <w:t>тационных центрах, учебных заведениях для детей-инвалидов, территориальных центрах социального обслуживания, отделениях дневного пребывания, центрах социальной адаптации" в части пересмотра норм обеспечения питания в организациях, оказывающих специальные с</w:t>
            </w:r>
            <w:r w:rsidRPr="00AF4EA7">
              <w:rPr>
                <w:color w:val="000000"/>
                <w:sz w:val="20"/>
                <w:lang w:val="ru-RU"/>
              </w:rPr>
              <w:t xml:space="preserve">оциальные услуги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 w:rsidRPr="00AF4EA7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приказ МТСЗН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gridAfter w:val="12"/>
          <w:wAfter w:w="1135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 xml:space="preserve">6. Статус </w:t>
            </w:r>
            <w:r>
              <w:rPr>
                <w:b/>
                <w:color w:val="000000"/>
                <w:sz w:val="20"/>
              </w:rPr>
              <w:lastRenderedPageBreak/>
              <w:t>социального работника</w:t>
            </w: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68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Выработка предложений по повышению статуса социальных работников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МП,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МНВО,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МВД,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Выработка предложений по актуализации профессиональных стандартов уровня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защиты, занятости насе</w:t>
            </w:r>
            <w:r w:rsidRPr="00AF4EA7">
              <w:rPr>
                <w:color w:val="000000"/>
                <w:sz w:val="20"/>
                <w:lang w:val="ru-RU"/>
              </w:rPr>
              <w:t>ления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МТСЗН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2023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Выработка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предложений по сертификации и аттестации работников социальных служб, в том числе педагогических работников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предложения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 МТСЗН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МП,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МИО 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2023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Выработка предложений по организации повышения квалификации социальных работников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МТСЗН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МП,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2023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Внесение предложений по пересмотру системы оплаты труда социальных работников организаций, а также </w:t>
            </w:r>
            <w:r w:rsidRPr="00AF4EA7">
              <w:rPr>
                <w:color w:val="000000"/>
                <w:sz w:val="20"/>
                <w:lang w:val="ru-RU"/>
              </w:rPr>
              <w:t xml:space="preserve">социальных педагогов и социальных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психологов в сфере образования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предложения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МП,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МФ,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2024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 w:rsidRPr="00AF4EA7">
        <w:trPr>
          <w:gridAfter w:val="12"/>
          <w:wAfter w:w="1135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0"/>
              <w:jc w:val="both"/>
              <w:rPr>
                <w:lang w:val="ru-RU"/>
              </w:rPr>
            </w:pPr>
            <w:r w:rsidRPr="00AF4EA7">
              <w:rPr>
                <w:b/>
                <w:color w:val="000000"/>
                <w:sz w:val="20"/>
                <w:lang w:val="ru-RU"/>
              </w:rPr>
              <w:lastRenderedPageBreak/>
              <w:t>7. Развитие культурных и спортивных мероприятий для лиц с инвалидностью</w:t>
            </w: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Выработка предложений по обеспечению </w:t>
            </w:r>
            <w:r w:rsidRPr="00AF4EA7">
              <w:rPr>
                <w:color w:val="000000"/>
                <w:sz w:val="20"/>
                <w:lang w:val="ru-RU"/>
              </w:rPr>
              <w:t>национальных сборных команд по паралимпийским видам спорта специальным спортивным инвентарем и спортивным протезированием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Обеспечение организации тренировочного процесса спортсменов–инвалидов в</w:t>
            </w:r>
            <w:r w:rsidRPr="00AF4EA7">
              <w:rPr>
                <w:color w:val="000000"/>
                <w:sz w:val="20"/>
                <w:lang w:val="ru-RU"/>
              </w:rPr>
              <w:t xml:space="preserve"> детских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юношеских спортивных школах, школах высшего спортивного мастерства, центрах олимпийской подготовки и центрах подготовки олимпийского резерва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информация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МКС,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ежегодно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в рамках бюджетной программы </w:t>
            </w:r>
            <w:r w:rsidRPr="00AF4EA7">
              <w:rPr>
                <w:color w:val="000000"/>
                <w:sz w:val="20"/>
                <w:lang w:val="ru-RU"/>
              </w:rPr>
              <w:t>036 "Развитие спорта высших достижений"</w:t>
            </w:r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спортсменов: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2019–11,7%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–12,2 %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2021– 12,7 %</w:t>
            </w: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 w:rsidRPr="00AF4EA7">
              <w:rPr>
                <w:color w:val="000000"/>
                <w:sz w:val="20"/>
                <w:lang w:val="ru-RU"/>
              </w:rPr>
              <w:t xml:space="preserve">Проработка вопроса по закреплению за национальными сборными комплексно–научных групп, включающих спортивного врача, спортивного психолога, биомеханика, массажиста и нутрициолога 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МТСЗН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МКС,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Разработка ме</w:t>
            </w:r>
            <w:r w:rsidRPr="00AF4EA7">
              <w:rPr>
                <w:color w:val="000000"/>
                <w:sz w:val="20"/>
                <w:lang w:val="ru-RU"/>
              </w:rPr>
              <w:t xml:space="preserve">тодики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организации тренировочного процесса по паралимпийским видам спорта и последующее обеспечение методическими материалами тренеров национальных сборных команд по паралимпийским видам спорта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методические рекоменд</w:t>
            </w:r>
            <w:r>
              <w:rPr>
                <w:color w:val="000000"/>
                <w:sz w:val="20"/>
              </w:rPr>
              <w:lastRenderedPageBreak/>
              <w:t>ации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МКС,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2021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не </w:t>
            </w:r>
            <w:r>
              <w:rPr>
                <w:color w:val="000000"/>
                <w:sz w:val="20"/>
              </w:rPr>
              <w:t>требуются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77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Выработка предложений по установлению перечня культурно-спортивных услуг для лиц с инвалидностью, в том числе включая инклюзивный туризм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предложения в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МКС,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2023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gridAfter w:val="12"/>
          <w:wAfter w:w="1135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8. Безбарьерная среда</w:t>
            </w:r>
          </w:p>
        </w:tc>
      </w:tr>
    </w:tbl>
    <w:p w:rsidR="00B8018E" w:rsidRDefault="00AF4EA7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B8018E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 w:rsidRPr="00AF4EA7">
              <w:rPr>
                <w:color w:val="000000"/>
                <w:sz w:val="20"/>
                <w:lang w:val="ru-RU"/>
              </w:rPr>
              <w:t xml:space="preserve">Закрепление на законодательном уровне понятия "разумное приспособление" 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МТСЗН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МИИР,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МТСЗН,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Совершенствование нормативных правовых актов Республики Казахстан в части установления требований </w:t>
            </w:r>
            <w:r w:rsidRPr="00AF4EA7">
              <w:rPr>
                <w:color w:val="000000"/>
                <w:sz w:val="20"/>
                <w:lang w:val="ru-RU"/>
              </w:rPr>
              <w:t>обязательного обеспечения доступности зданий и сооружений, автомобильных дорог общего пользования и улиц населенных пунктов для лиц с инвалидностью и других маломобильных групп населения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нормативные правовые акты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МИИР,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МТСЗН,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2021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 w:rsidRPr="00AF4EA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 w:rsidRPr="00AF4EA7">
              <w:rPr>
                <w:color w:val="000000"/>
                <w:sz w:val="20"/>
                <w:lang w:val="ru-RU"/>
              </w:rPr>
              <w:t xml:space="preserve"> Установление льготы в размере 50 % на проезд железнодорожным транспортом для лиц с инвалидностью </w:t>
            </w:r>
            <w:r>
              <w:rPr>
                <w:color w:val="000000"/>
                <w:sz w:val="20"/>
              </w:rPr>
              <w:t xml:space="preserve">I–группы и для детей инвалидов 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МИИР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рамках предусмотренных средств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 рамках бюджетной программы 015 "Субсидирование железнодорожных</w:t>
            </w:r>
            <w:r w:rsidRPr="00AF4EA7">
              <w:rPr>
                <w:color w:val="000000"/>
                <w:sz w:val="20"/>
                <w:lang w:val="ru-RU"/>
              </w:rPr>
              <w:t xml:space="preserve"> пассажирских перевозок по социально значимым межобластным сообщениям"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льгота на проезд железнодорожным транспортом</w:t>
            </w:r>
          </w:p>
        </w:tc>
      </w:tr>
      <w:tr w:rsidR="00B8018E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Мониторинг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наполнения и актуализация данных на информационном портале "Интерактивная карта доступности"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карта </w:t>
            </w:r>
            <w:r>
              <w:rPr>
                <w:color w:val="000000"/>
                <w:sz w:val="20"/>
              </w:rPr>
              <w:lastRenderedPageBreak/>
              <w:t>доступности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ежегодно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Рассмотрение вопроса закрепления за местными исполнительными органами в сфере архитектурной градостроительной и строительной деятельности функций контроля за обеспечением доступности объектов 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протокол Координационного совета в облас</w:t>
            </w:r>
            <w:r w:rsidRPr="00AF4EA7">
              <w:rPr>
                <w:color w:val="000000"/>
                <w:sz w:val="20"/>
                <w:lang w:val="ru-RU"/>
              </w:rPr>
              <w:t>ти социальной защиты инвалидов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МТСЗН,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МИИР,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Мониторинг охвата и доступности флюорографическим, маммографическим исследованием лиц с инвалидностью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МТСЗН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ежегодно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доля: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2020 </w:t>
            </w:r>
            <w:r>
              <w:rPr>
                <w:color w:val="000000"/>
                <w:sz w:val="20"/>
              </w:rPr>
              <w:t>–70%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–80%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2022– 90 %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2023–100%</w:t>
            </w:r>
          </w:p>
        </w:tc>
      </w:tr>
      <w:tr w:rsidR="00B8018E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Внесение предложений по оснащению медицинских организаций в регионах гинекологическими креслами с гидравлическим управлением (не менее двух в регионе на амбулаторном и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стационарном уровне)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предложения в МТСЗН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МЗ,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</w:rPr>
              <w:t>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Внесение предложений по разработке порядка предоставления услуг сурдоперевода, в том числе с применением технологии онлайн–сурдоперевода 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Разработка мероприятий</w:t>
            </w:r>
            <w:r w:rsidRPr="00AF4EA7">
              <w:rPr>
                <w:color w:val="000000"/>
                <w:sz w:val="20"/>
                <w:lang w:val="ru-RU"/>
              </w:rPr>
              <w:t xml:space="preserve"> по обеспечению безопасности инвалидов в случае чрезвычайных ситуаций социального, природного и техногенного характера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МВД,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Выработка предложений по пересмотру национального стандарта СТ РК </w:t>
            </w:r>
            <w:r w:rsidRPr="00AF4EA7">
              <w:rPr>
                <w:color w:val="000000"/>
                <w:sz w:val="20"/>
                <w:lang w:val="ru-RU"/>
              </w:rPr>
              <w:t>2191-2012 "Информационные технологии: доступность интернет-ресурса для людей с ограниченными возможностями", а также Правил информационного наполнения интернет-ресурсов государственн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ых органов (от 2 апреля 2021 года № 114/НҚ) в соответствии с международным</w:t>
            </w:r>
            <w:r w:rsidRPr="00AF4EA7">
              <w:rPr>
                <w:color w:val="000000"/>
                <w:sz w:val="20"/>
                <w:lang w:val="ru-RU"/>
              </w:rPr>
              <w:t>и стандартами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предложения в МТСЗН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МЦРИАП, МИОР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2024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Выработка предложений по внедрению на сайтах государственных органов и организаций квазигосударственного сектора функции синтеза речи казахского языка (речевого доступа к информ</w:t>
            </w:r>
            <w:r w:rsidRPr="00AF4EA7">
              <w:rPr>
                <w:color w:val="000000"/>
                <w:sz w:val="20"/>
                <w:lang w:val="ru-RU"/>
              </w:rPr>
              <w:t>ационному контенту)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МЦРИАП, МНВО,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МП,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2023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 w:rsidRPr="00AF4EA7">
        <w:trPr>
          <w:gridAfter w:val="8"/>
          <w:wAfter w:w="10934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0"/>
              <w:jc w:val="both"/>
              <w:rPr>
                <w:lang w:val="ru-RU"/>
              </w:rPr>
            </w:pPr>
            <w:r w:rsidRPr="00AF4EA7">
              <w:rPr>
                <w:b/>
                <w:color w:val="000000"/>
                <w:sz w:val="20"/>
                <w:lang w:val="ru-RU"/>
              </w:rPr>
              <w:t>9. Экономическая самостоятельность и качественная занятость</w:t>
            </w:r>
          </w:p>
        </w:tc>
      </w:tr>
      <w:tr w:rsidR="00B8018E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Внесение предложений по организации курсов массажистов из числа лиц, имеющих нарушение зрения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Внесение предложений по созданию центров профессиональной реабилитации с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>использованием технологий сопровождения лиц с инвалидностью в процессе трудоустройства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предложения в МТСЗН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2020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 w:rsidRPr="00AF4EA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2019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в рамках бюджетной программы 062 "Целевые текущие трансферты </w:t>
            </w:r>
            <w:r w:rsidRPr="00AF4EA7">
              <w:rPr>
                <w:color w:val="000000"/>
                <w:sz w:val="20"/>
                <w:lang w:val="ru-RU"/>
              </w:rPr>
              <w:t>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инвалидов"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B8018E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8018E" w:rsidRPr="00AF4EA7" w:rsidRDefault="00B8018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Выработка предложений по введению дополнительных или альтернативных мер </w:t>
            </w:r>
            <w:r w:rsidRPr="00AF4EA7">
              <w:rPr>
                <w:color w:val="000000"/>
                <w:sz w:val="20"/>
                <w:lang w:val="ru-RU"/>
              </w:rPr>
              <w:t>квотирования рабочих мест для лиц с инвалидностью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МТСЗН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2021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gridAfter w:val="8"/>
          <w:wAfter w:w="10934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10. Модернизация общественного сознания</w:t>
            </w:r>
          </w:p>
        </w:tc>
      </w:tr>
      <w:tr w:rsidR="00B8018E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 w:rsidRPr="00AF4EA7">
              <w:rPr>
                <w:color w:val="000000"/>
                <w:sz w:val="20"/>
                <w:lang w:val="ru-RU"/>
              </w:rPr>
              <w:t xml:space="preserve">Разработка методических рекомендаций по </w:t>
            </w:r>
            <w:r w:rsidRPr="00AF4EA7">
              <w:rPr>
                <w:color w:val="000000"/>
                <w:sz w:val="20"/>
                <w:lang w:val="ru-RU"/>
              </w:rPr>
              <w:lastRenderedPageBreak/>
              <w:t xml:space="preserve">определению порядка назначения советников министров/акимов регионов по вопросам инвалидности 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приказ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МТСЗН,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2021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  <w:tr w:rsidR="00B8018E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 </w:t>
            </w:r>
            <w:r w:rsidRPr="00AF4EA7">
              <w:rPr>
                <w:color w:val="000000"/>
                <w:sz w:val="20"/>
                <w:lang w:val="ru-RU"/>
              </w:rPr>
              <w:t xml:space="preserve">Размещение в средствах массовой информации публикаций и статей, выступлений на телеканалах, направленных на формирование позитивного отношения общества к проблемам лиц с инвалидностью в рамках единого республиканского медиа–плана 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статьи, публикации, матер</w:t>
            </w:r>
            <w:r>
              <w:rPr>
                <w:color w:val="000000"/>
                <w:sz w:val="20"/>
              </w:rPr>
              <w:t>иалы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МИОР,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МТСЗН,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ежегодно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пределах предусмотренных средств</w:t>
            </w: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в рамках бюджетной программы 003</w:t>
            </w:r>
          </w:p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>"Проведение государственной информационной политики"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публикаций: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 – 5%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2020– 10%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2021–15%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2022–20%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2023–25%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2024–30%</w:t>
            </w:r>
          </w:p>
        </w:tc>
      </w:tr>
      <w:tr w:rsidR="00B8018E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Pr="00AF4EA7" w:rsidRDefault="00AF4EA7">
            <w:pPr>
              <w:spacing w:after="20"/>
              <w:ind w:left="20"/>
              <w:jc w:val="both"/>
              <w:rPr>
                <w:lang w:val="ru-RU"/>
              </w:rPr>
            </w:pPr>
            <w:r w:rsidRPr="00AF4EA7">
              <w:rPr>
                <w:color w:val="000000"/>
                <w:sz w:val="20"/>
                <w:lang w:val="ru-RU"/>
              </w:rPr>
              <w:t xml:space="preserve">Вынесение на </w:t>
            </w:r>
            <w:r w:rsidRPr="00AF4EA7">
              <w:rPr>
                <w:color w:val="000000"/>
                <w:sz w:val="20"/>
                <w:lang w:val="ru-RU"/>
              </w:rPr>
              <w:t>рассмотрение Межведомственной комиссии по международному гуманитарному праву и правам человека при Правительстве Республики Казахстан вопроса о ратификации Факультативного протокола к Конвенции о правах инвалидов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протокол МВК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МТСЗН,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2022 </w:t>
            </w:r>
          </w:p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AF4E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</w:t>
            </w:r>
            <w:r>
              <w:rPr>
                <w:color w:val="000000"/>
                <w:sz w:val="20"/>
              </w:rPr>
              <w:t>ребуются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18E" w:rsidRDefault="00B8018E">
            <w:pPr>
              <w:spacing w:after="20"/>
              <w:ind w:left="20"/>
              <w:jc w:val="both"/>
            </w:pPr>
          </w:p>
          <w:p w:rsidR="00B8018E" w:rsidRDefault="00B8018E">
            <w:pPr>
              <w:spacing w:after="20"/>
              <w:ind w:left="20"/>
              <w:jc w:val="both"/>
            </w:pPr>
          </w:p>
        </w:tc>
      </w:tr>
    </w:tbl>
    <w:p w:rsidR="00B8018E" w:rsidRDefault="00AF4EA7">
      <w:pPr>
        <w:spacing w:after="0"/>
      </w:pPr>
      <w:r>
        <w:lastRenderedPageBreak/>
        <w:br/>
      </w:r>
    </w:p>
    <w:p w:rsidR="00B8018E" w:rsidRDefault="00AF4EA7">
      <w:pPr>
        <w:spacing w:after="0"/>
        <w:jc w:val="both"/>
      </w:pPr>
      <w:r>
        <w:rPr>
          <w:color w:val="000000"/>
          <w:sz w:val="28"/>
        </w:rPr>
        <w:t xml:space="preserve">       Примечание: расшифровка аббревиатур: </w:t>
      </w:r>
    </w:p>
    <w:p w:rsidR="00B8018E" w:rsidRDefault="00AF4EA7">
      <w:pPr>
        <w:spacing w:after="0"/>
        <w:jc w:val="both"/>
      </w:pPr>
      <w:r>
        <w:rPr>
          <w:color w:val="000000"/>
          <w:sz w:val="28"/>
        </w:rPr>
        <w:t>      АИС – автоматизированная информационная система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МИОР – Министерство информации и общественного развития Республики Казахстан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МОН – Министерство образования и науки Республики </w:t>
      </w:r>
      <w:r w:rsidRPr="00AF4EA7">
        <w:rPr>
          <w:color w:val="000000"/>
          <w:sz w:val="28"/>
          <w:lang w:val="ru-RU"/>
        </w:rPr>
        <w:t>Казахстан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МВК – Межведомственная комиссия по международному гуманитарному праву и правам человека при Правительстве Республики Казахстан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МНВО – Министерство науки и высшего образования Республики Казахстан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МЗ – Министерство здравоохранени</w:t>
      </w:r>
      <w:r w:rsidRPr="00AF4EA7">
        <w:rPr>
          <w:color w:val="000000"/>
          <w:sz w:val="28"/>
          <w:lang w:val="ru-RU"/>
        </w:rPr>
        <w:t>я Республики Казахстан</w:t>
      </w:r>
    </w:p>
    <w:p w:rsidR="00B8018E" w:rsidRPr="00AF4EA7" w:rsidRDefault="00AF4EA7">
      <w:pPr>
        <w:spacing w:after="0"/>
        <w:jc w:val="both"/>
        <w:rPr>
          <w:lang w:val="ru-RU"/>
        </w:rPr>
      </w:pPr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МИО – местные исполнительные органы 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МТСЗН – Министерство труда и социальной защиты населения Республики Казахстан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МИИР – Министерство индустрии и инфраструктурного развития Республики Казахстан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МФ – </w:t>
      </w:r>
      <w:r w:rsidRPr="00AF4EA7">
        <w:rPr>
          <w:color w:val="000000"/>
          <w:sz w:val="28"/>
          <w:lang w:val="ru-RU"/>
        </w:rPr>
        <w:t>Министерство финансов Республики Казахстан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МКС – Министерство культуры и спорта Республики Казахстан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МП – Министерство просвещения Республики Казахстан</w:t>
      </w:r>
    </w:p>
    <w:p w:rsidR="00B8018E" w:rsidRPr="00AF4EA7" w:rsidRDefault="00AF4EA7">
      <w:pPr>
        <w:spacing w:after="0"/>
        <w:jc w:val="both"/>
        <w:rPr>
          <w:lang w:val="ru-RU"/>
        </w:rPr>
      </w:pPr>
      <w:r w:rsidRPr="00AF4E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МВД – Министерство внутренних дел Республики Казахстан </w:t>
      </w:r>
    </w:p>
    <w:p w:rsidR="00B8018E" w:rsidRPr="00AF4EA7" w:rsidRDefault="00AF4E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F4EA7">
        <w:rPr>
          <w:color w:val="000000"/>
          <w:sz w:val="28"/>
          <w:lang w:val="ru-RU"/>
        </w:rPr>
        <w:t xml:space="preserve"> МЦРИАП – Министерство </w:t>
      </w:r>
      <w:r w:rsidRPr="00AF4EA7">
        <w:rPr>
          <w:color w:val="000000"/>
          <w:sz w:val="28"/>
          <w:lang w:val="ru-RU"/>
        </w:rPr>
        <w:t>цифрового развития, инноваций и аэрокосмической промышленности Республики Казахстан</w:t>
      </w:r>
    </w:p>
    <w:p w:rsidR="00B8018E" w:rsidRPr="00AF4EA7" w:rsidRDefault="00AF4EA7">
      <w:pPr>
        <w:spacing w:after="0"/>
        <w:rPr>
          <w:lang w:val="ru-RU"/>
        </w:rPr>
      </w:pPr>
      <w:r w:rsidRPr="00AF4EA7">
        <w:rPr>
          <w:lang w:val="ru-RU"/>
        </w:rPr>
        <w:br/>
      </w:r>
    </w:p>
    <w:p w:rsidR="00B8018E" w:rsidRPr="00AF4EA7" w:rsidRDefault="00AF4EA7">
      <w:pPr>
        <w:spacing w:after="0"/>
        <w:rPr>
          <w:lang w:val="ru-RU"/>
        </w:rPr>
      </w:pPr>
      <w:r w:rsidRPr="00AF4EA7">
        <w:rPr>
          <w:lang w:val="ru-RU"/>
        </w:rPr>
        <w:br/>
      </w:r>
      <w:r w:rsidRPr="00AF4EA7">
        <w:rPr>
          <w:lang w:val="ru-RU"/>
        </w:rPr>
        <w:br/>
      </w:r>
    </w:p>
    <w:p w:rsidR="00B8018E" w:rsidRPr="00AF4EA7" w:rsidRDefault="00AF4EA7">
      <w:pPr>
        <w:pStyle w:val="disclaimer"/>
        <w:rPr>
          <w:lang w:val="ru-RU"/>
        </w:rPr>
      </w:pPr>
      <w:r w:rsidRPr="00AF4EA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B8018E" w:rsidRPr="00AF4EA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18E"/>
    <w:rsid w:val="00AF4EA7"/>
    <w:rsid w:val="00B8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A1D3D-9E7C-4A44-93CE-1BD3552F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78</Pages>
  <Words>14799</Words>
  <Characters>84358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</cp:revision>
  <dcterms:created xsi:type="dcterms:W3CDTF">2025-01-14T16:27:00Z</dcterms:created>
  <dcterms:modified xsi:type="dcterms:W3CDTF">2025-01-14T16:29:00Z</dcterms:modified>
</cp:coreProperties>
</file>