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</w:t>
      </w:r>
      <w:proofErr w:type="gramEnd"/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</w:t>
      </w:r>
    </w:p>
    <w:p w14:paraId="115BDD7A" w14:textId="6886D4E1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5352E8">
        <w:rPr>
          <w:rFonts w:ascii="Times New Roman" w:hAnsi="Times New Roman" w:cs="Times New Roman"/>
          <w:b/>
          <w:color w:val="000000"/>
          <w:sz w:val="24"/>
          <w:szCs w:val="24"/>
        </w:rPr>
        <w:t>старшего вожатого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1F31019B" w:rsidR="004F2A50" w:rsidRPr="0074228B" w:rsidRDefault="005352E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старший вожатый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0AD9949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spellEnd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қыран</w:t>
            </w:r>
            <w:proofErr w:type="spellEnd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spellEnd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ұлан</w:t>
            </w:r>
            <w:proofErr w:type="spellEnd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дебата</w:t>
            </w:r>
            <w:proofErr w:type="spellEnd"/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>, школьного парламента;</w:t>
            </w:r>
          </w:p>
          <w:p w14:paraId="4EDE82A6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70155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440AEA5A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CD5BAE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осуществляет работу с учетом возрастных интересов и потребностей детей и подростков;</w:t>
            </w:r>
          </w:p>
          <w:p w14:paraId="6E430C02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3094DA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организует коллективно-творческую деятельность;</w:t>
            </w:r>
          </w:p>
          <w:p w14:paraId="6BCB26DD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9EEAE9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обеспечивает условия для широкого информирования детей и подростков о действующих организациях, объединениях;</w:t>
            </w:r>
          </w:p>
          <w:p w14:paraId="4AA6EBF3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B69423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775DA16F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070B4C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F493E3F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5D658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575CD78B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5C6B7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заботится о здоровье и безопасности обучающихся;</w:t>
            </w:r>
          </w:p>
          <w:p w14:paraId="01651E72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4DA53A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организует их отдых в период каникул;</w:t>
            </w:r>
          </w:p>
          <w:p w14:paraId="00C86330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1E17F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изучает и использует инновационный опыт работы с обучающимися;</w:t>
            </w:r>
          </w:p>
          <w:p w14:paraId="5184980C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9D5F4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6821EA6C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2B29F1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2AF4F44B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CB0E6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B1E41" w14:textId="77777777" w:rsidR="00097938" w:rsidRPr="00097938" w:rsidRDefault="00097938" w:rsidP="00097938">
            <w:pPr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9D6867" w14:textId="48346E04" w:rsidR="004F2A50" w:rsidRPr="005352E8" w:rsidRDefault="00097938" w:rsidP="000979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7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48A173F" w14:textId="77777777" w:rsidR="004F2A50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AC21AB" w:rsidRPr="00AC2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159 626,94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  <w:p w14:paraId="7754AE5A" w14:textId="2F1B1083" w:rsidR="0007595A" w:rsidRDefault="0007595A" w:rsidP="0007595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ax</w:t>
            </w: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Pr="00AC21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84 155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  <w:p w14:paraId="2A258980" w14:textId="662D670F" w:rsidR="0007595A" w:rsidRPr="0007595A" w:rsidRDefault="0007595A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2149BBD" w14:textId="77777777" w:rsidR="0007595A" w:rsidRPr="0007595A" w:rsidRDefault="00A118B1" w:rsidP="0007595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7595A" w:rsidRPr="00075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419E515" w14:textId="77777777" w:rsidR="0007595A" w:rsidRPr="0007595A" w:rsidRDefault="0007595A" w:rsidP="0007595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71C265A6" w14:textId="74AF14FD" w:rsidR="00B1578A" w:rsidRPr="00CE0AB8" w:rsidRDefault="0007595A" w:rsidP="000759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5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и (или)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452D7BD9" w:rsidR="00B1578A" w:rsidRPr="0074228B" w:rsidRDefault="00097938" w:rsidP="005561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C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C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99825B8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0CEBF85C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3A3A635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82C0F5A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55D034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5) копия документа, подтверждающую трудовую деятельность (при наличии);</w:t>
            </w:r>
          </w:p>
          <w:p w14:paraId="402132EF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4ABBEB5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7) справка об отсутствии динамического наблюдения больных с психическими поведенческими расстройствами;</w:t>
            </w:r>
          </w:p>
          <w:p w14:paraId="5BC01552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8) справка об отсутствии динамического наблюдения наркологических больных;</w:t>
            </w:r>
          </w:p>
          <w:p w14:paraId="72FED662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35736783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Certificatein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English Language 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Teachingto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2756D473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    </w:t>
            </w: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4920FAAC" w14:textId="77777777" w:rsidR="00DE03CB" w:rsidRPr="00DE03C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14:paraId="47949CB3" w14:textId="113D697C" w:rsidR="00B1578A" w:rsidRPr="0074228B" w:rsidRDefault="00DE03CB" w:rsidP="00DE03C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E03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13) рекомендательное письмо с места работы (по должности педагога), учебы.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69571F5A" w:rsidR="003C5A44" w:rsidRPr="005561A3" w:rsidRDefault="005352E8" w:rsidP="005561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6AFDEBA8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6D1D46F5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5FA4D7D3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4AEE1B89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305B6D86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21E97F4B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497A995D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492F0ED2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369C2943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16BF622F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265C1CAC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321C94A9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7DAA3B3F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21A54197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23F28FB6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68EE8EFF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082365FC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58E4314F" w14:textId="77777777" w:rsid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tbl>
      <w:tblPr>
        <w:tblW w:w="10185" w:type="dxa"/>
        <w:tblCellSpacing w:w="0" w:type="auto"/>
        <w:tblLook w:val="04A0" w:firstRow="1" w:lastRow="0" w:firstColumn="1" w:lastColumn="0" w:noHBand="0" w:noVBand="1"/>
      </w:tblPr>
      <w:tblGrid>
        <w:gridCol w:w="6039"/>
        <w:gridCol w:w="4146"/>
      </w:tblGrid>
      <w:tr w:rsidR="0007595A" w:rsidRPr="00FA6655" w14:paraId="039A1986" w14:textId="77777777" w:rsidTr="0007595A">
        <w:trPr>
          <w:trHeight w:val="23"/>
          <w:tblCellSpacing w:w="0" w:type="auto"/>
        </w:trPr>
        <w:tc>
          <w:tcPr>
            <w:tcW w:w="6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825C" w14:textId="77777777" w:rsidR="0007595A" w:rsidRDefault="0007595A" w:rsidP="00AA3F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4BED7" w14:textId="77777777" w:rsidR="0007595A" w:rsidRPr="00FA6655" w:rsidRDefault="0007595A" w:rsidP="00AA3FC0">
            <w:pPr>
              <w:spacing w:after="0"/>
              <w:jc w:val="center"/>
            </w:pPr>
            <w:r w:rsidRPr="00FA6655">
              <w:rPr>
                <w:rFonts w:ascii="Times New Roman"/>
                <w:color w:val="000000"/>
                <w:sz w:val="20"/>
              </w:rPr>
              <w:t>Приложение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3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к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Правилам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назначения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на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должности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, </w:t>
            </w:r>
            <w:r w:rsidRPr="00FA6655">
              <w:rPr>
                <w:rFonts w:ascii="Times New Roman"/>
                <w:color w:val="000000"/>
                <w:sz w:val="20"/>
              </w:rPr>
              <w:t>освобождения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от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должностей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первых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руководителей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и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педагогов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организаций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07595A" w14:paraId="249D5796" w14:textId="77777777" w:rsidTr="0007595A">
        <w:trPr>
          <w:trHeight w:val="23"/>
          <w:tblCellSpacing w:w="0" w:type="auto"/>
        </w:trPr>
        <w:tc>
          <w:tcPr>
            <w:tcW w:w="6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1CDDF" w14:textId="77777777" w:rsidR="0007595A" w:rsidRPr="00FA6655" w:rsidRDefault="0007595A" w:rsidP="00AA3F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3B397" w14:textId="77777777" w:rsidR="0007595A" w:rsidRDefault="0007595A" w:rsidP="00AA3F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07595A" w:rsidRPr="00FA6655" w14:paraId="1AC1C220" w14:textId="77777777" w:rsidTr="0007595A">
        <w:trPr>
          <w:trHeight w:val="23"/>
          <w:tblCellSpacing w:w="0" w:type="auto"/>
        </w:trPr>
        <w:tc>
          <w:tcPr>
            <w:tcW w:w="60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5E404" w14:textId="77777777" w:rsidR="0007595A" w:rsidRDefault="0007595A" w:rsidP="00AA3FC0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5515" w14:textId="77777777" w:rsidR="0007595A" w:rsidRPr="00FA6655" w:rsidRDefault="0007595A" w:rsidP="00AA3FC0">
            <w:pPr>
              <w:spacing w:after="0"/>
              <w:jc w:val="center"/>
            </w:pPr>
            <w:r w:rsidRPr="00FA6655">
              <w:rPr>
                <w:rFonts w:ascii="Times New Roman"/>
                <w:color w:val="000000"/>
                <w:sz w:val="20"/>
              </w:rPr>
              <w:t>________________________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государственный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орган</w:t>
            </w:r>
            <w:r w:rsidRPr="00FA6655">
              <w:rPr>
                <w:rFonts w:ascii="Times New Roman"/>
                <w:color w:val="000000"/>
                <w:sz w:val="20"/>
              </w:rPr>
              <w:t>,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объявивший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конкурс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Ф</w:t>
            </w:r>
            <w:r w:rsidRPr="00FA6655">
              <w:rPr>
                <w:rFonts w:ascii="Times New Roman"/>
                <w:color w:val="000000"/>
                <w:sz w:val="20"/>
              </w:rPr>
              <w:t>.</w:t>
            </w:r>
            <w:r w:rsidRPr="00FA6655">
              <w:rPr>
                <w:rFonts w:ascii="Times New Roman"/>
                <w:color w:val="000000"/>
                <w:sz w:val="20"/>
              </w:rPr>
              <w:t>И</w:t>
            </w:r>
            <w:r w:rsidRPr="00FA6655">
              <w:rPr>
                <w:rFonts w:ascii="Times New Roman"/>
                <w:color w:val="000000"/>
                <w:sz w:val="20"/>
              </w:rPr>
              <w:t>.</w:t>
            </w:r>
            <w:r w:rsidRPr="00FA6655">
              <w:rPr>
                <w:rFonts w:ascii="Times New Roman"/>
                <w:color w:val="000000"/>
                <w:sz w:val="20"/>
              </w:rPr>
              <w:t>О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. </w:t>
            </w:r>
            <w:r w:rsidRPr="00FA6655">
              <w:rPr>
                <w:rFonts w:ascii="Times New Roman"/>
                <w:color w:val="000000"/>
                <w:sz w:val="20"/>
              </w:rPr>
              <w:t>кандидата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(</w:t>
            </w:r>
            <w:r w:rsidRPr="00FA6655">
              <w:rPr>
                <w:rFonts w:ascii="Times New Roman"/>
                <w:color w:val="000000"/>
                <w:sz w:val="20"/>
              </w:rPr>
              <w:t>при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его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наличии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), </w:t>
            </w:r>
            <w:r w:rsidRPr="00FA6655">
              <w:rPr>
                <w:rFonts w:ascii="Times New Roman"/>
                <w:color w:val="000000"/>
                <w:sz w:val="20"/>
              </w:rPr>
              <w:t>ИИН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(</w:t>
            </w:r>
            <w:r w:rsidRPr="00FA6655">
              <w:rPr>
                <w:rFonts w:ascii="Times New Roman"/>
                <w:color w:val="000000"/>
                <w:sz w:val="20"/>
              </w:rPr>
              <w:t>должность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, </w:t>
            </w:r>
            <w:r w:rsidRPr="00FA6655">
              <w:rPr>
                <w:rFonts w:ascii="Times New Roman"/>
                <w:color w:val="000000"/>
                <w:sz w:val="20"/>
              </w:rPr>
              <w:t>место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работы</w:t>
            </w:r>
            <w:r w:rsidRPr="00FA6655">
              <w:rPr>
                <w:rFonts w:ascii="Times New Roman"/>
                <w:color w:val="000000"/>
                <w:sz w:val="20"/>
              </w:rPr>
              <w:t>)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Фактическое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место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проживания</w:t>
            </w:r>
            <w:r w:rsidRPr="00FA6655">
              <w:rPr>
                <w:rFonts w:ascii="Times New Roman"/>
                <w:color w:val="000000"/>
                <w:sz w:val="20"/>
              </w:rPr>
              <w:t>,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адрес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прописки</w:t>
            </w:r>
            <w:r w:rsidRPr="00FA6655">
              <w:rPr>
                <w:rFonts w:ascii="Times New Roman"/>
                <w:color w:val="000000"/>
                <w:sz w:val="20"/>
              </w:rPr>
              <w:t>,</w:t>
            </w:r>
            <w:r w:rsidRPr="00FA6655">
              <w:br/>
            </w:r>
            <w:r w:rsidRPr="00FA6655">
              <w:rPr>
                <w:rFonts w:ascii="Times New Roman"/>
                <w:color w:val="000000"/>
                <w:sz w:val="20"/>
              </w:rPr>
              <w:t>контактный</w:t>
            </w:r>
            <w:r w:rsidRPr="00FA6655">
              <w:rPr>
                <w:rFonts w:ascii="Times New Roman"/>
                <w:color w:val="000000"/>
                <w:sz w:val="20"/>
              </w:rPr>
              <w:t xml:space="preserve"> </w:t>
            </w:r>
            <w:r w:rsidRPr="00FA6655">
              <w:rPr>
                <w:rFonts w:ascii="Times New Roman"/>
                <w:color w:val="000000"/>
                <w:sz w:val="20"/>
              </w:rPr>
              <w:t>телефон</w:t>
            </w:r>
          </w:p>
        </w:tc>
      </w:tr>
    </w:tbl>
    <w:p w14:paraId="164101A5" w14:textId="0C086F9D" w:rsidR="0007595A" w:rsidRPr="0007595A" w:rsidRDefault="0007595A" w:rsidP="0007595A">
      <w:pPr>
        <w:spacing w:after="0"/>
        <w:jc w:val="center"/>
        <w:rPr>
          <w:rFonts w:ascii="Times New Roman" w:hAnsi="Times New Roman" w:cs="Times New Roman"/>
        </w:rPr>
      </w:pPr>
      <w:bookmarkStart w:id="0" w:name="z400"/>
      <w:r w:rsidRPr="0007595A">
        <w:rPr>
          <w:rFonts w:ascii="Times New Roman" w:hAnsi="Times New Roman" w:cs="Times New Roman"/>
          <w:b/>
          <w:color w:val="000000"/>
        </w:rPr>
        <w:t>Заявление</w:t>
      </w:r>
    </w:p>
    <w:p w14:paraId="3E817BD3" w14:textId="6905664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bookmarkStart w:id="1" w:name="z401"/>
      <w:bookmarkEnd w:id="0"/>
      <w:r w:rsidRPr="0007595A">
        <w:rPr>
          <w:rFonts w:ascii="Times New Roman" w:hAnsi="Times New Roman" w:cs="Times New Roman"/>
          <w:color w:val="000000"/>
        </w:rPr>
        <w:t>      Прошу допустить меня к конкурсу на занятие вакантной/</w:t>
      </w:r>
      <w:bookmarkEnd w:id="1"/>
      <w:r w:rsidRPr="0007595A">
        <w:rPr>
          <w:rFonts w:ascii="Times New Roman" w:hAnsi="Times New Roman" w:cs="Times New Roman"/>
          <w:color w:val="000000"/>
        </w:rPr>
        <w:t>временно вакантной должности</w:t>
      </w:r>
    </w:p>
    <w:p w14:paraId="0878203A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_________________________________________________________________</w:t>
      </w:r>
    </w:p>
    <w:p w14:paraId="03790AFE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наименование организаций образования, адрес (область, район, город\село)</w:t>
      </w:r>
    </w:p>
    <w:p w14:paraId="55A77568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В настоящее время работаю ________________________________________</w:t>
      </w:r>
    </w:p>
    <w:p w14:paraId="14500D65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должность, наименование организации, адрес (область, район, город\село)</w:t>
      </w:r>
    </w:p>
    <w:p w14:paraId="5E1EA3C5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14:paraId="587DB2BA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Образование: высшее или послевузовское, техническое и профессиональное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3230"/>
        <w:gridCol w:w="3230"/>
      </w:tblGrid>
      <w:tr w:rsidR="0007595A" w:rsidRPr="0007595A" w14:paraId="70DDF315" w14:textId="77777777" w:rsidTr="0007595A">
        <w:trPr>
          <w:trHeight w:val="25"/>
          <w:tblCellSpacing w:w="0" w:type="nil"/>
        </w:trPr>
        <w:tc>
          <w:tcPr>
            <w:tcW w:w="3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E7491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" w:name="z402"/>
            <w:r w:rsidRPr="0007595A">
              <w:rPr>
                <w:rFonts w:ascii="Times New Roman" w:hAnsi="Times New Roman" w:cs="Times New Roman"/>
                <w:color w:val="000000"/>
              </w:rPr>
              <w:t>Наименование учебного заведения</w:t>
            </w:r>
          </w:p>
        </w:tc>
        <w:bookmarkEnd w:id="2"/>
        <w:tc>
          <w:tcPr>
            <w:tcW w:w="3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AC734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7595A"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3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D846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7595A">
              <w:rPr>
                <w:rFonts w:ascii="Times New Roman" w:hAnsi="Times New Roman" w:cs="Times New Roman"/>
                <w:color w:val="000000"/>
              </w:rPr>
              <w:t>Специальность по диплому</w:t>
            </w:r>
          </w:p>
        </w:tc>
      </w:tr>
      <w:tr w:rsidR="0007595A" w:rsidRPr="0007595A" w14:paraId="65DD5A4F" w14:textId="77777777" w:rsidTr="0007595A">
        <w:trPr>
          <w:trHeight w:val="25"/>
          <w:tblCellSpacing w:w="0" w:type="nil"/>
        </w:trPr>
        <w:tc>
          <w:tcPr>
            <w:tcW w:w="3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5DED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AF6F2CA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CF0E0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7416B68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7129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57C1FD0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DE6A2E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bookmarkStart w:id="3" w:name="z410"/>
      <w:r w:rsidRPr="0007595A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 при его наличии):</w:t>
      </w:r>
    </w:p>
    <w:bookmarkEnd w:id="3"/>
    <w:p w14:paraId="2A9C4C9D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_____________________________________________________________________</w:t>
      </w:r>
    </w:p>
    <w:p w14:paraId="4933FE13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</w:rPr>
      </w:pPr>
      <w:r w:rsidRPr="0007595A">
        <w:rPr>
          <w:rFonts w:ascii="Times New Roman" w:hAnsi="Times New Roman" w:cs="Times New Roman"/>
          <w:color w:val="000000"/>
        </w:rPr>
        <w:t>Стаж работы:</w:t>
      </w: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2"/>
        <w:gridCol w:w="1932"/>
        <w:gridCol w:w="1932"/>
        <w:gridCol w:w="1932"/>
        <w:gridCol w:w="1932"/>
      </w:tblGrid>
      <w:tr w:rsidR="0007595A" w:rsidRPr="0007595A" w14:paraId="2108D399" w14:textId="77777777" w:rsidTr="0007595A">
        <w:trPr>
          <w:trHeight w:val="28"/>
          <w:tblCellSpacing w:w="0" w:type="nil"/>
        </w:trPr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ECFA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4" w:name="z411"/>
            <w:r w:rsidRPr="0007595A">
              <w:rPr>
                <w:rFonts w:ascii="Times New Roman" w:hAnsi="Times New Roman" w:cs="Times New Roman"/>
                <w:color w:val="000000"/>
              </w:rPr>
              <w:t>Общий</w:t>
            </w:r>
          </w:p>
        </w:tc>
        <w:bookmarkEnd w:id="4"/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E1700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7595A">
              <w:rPr>
                <w:rFonts w:ascii="Times New Roman" w:hAnsi="Times New Roman" w:cs="Times New Roman"/>
                <w:color w:val="000000"/>
              </w:rPr>
              <w:t>Педагогический</w:t>
            </w: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52F39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7595A">
              <w:rPr>
                <w:rFonts w:ascii="Times New Roman" w:hAnsi="Times New Roman" w:cs="Times New Roman"/>
                <w:color w:val="000000"/>
              </w:rPr>
              <w:t>Стаж государственной службы</w:t>
            </w: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1577A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7595A">
              <w:rPr>
                <w:rFonts w:ascii="Times New Roman" w:hAnsi="Times New Roman" w:cs="Times New Roman"/>
                <w:color w:val="00000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5BEE3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07595A">
              <w:rPr>
                <w:rFonts w:ascii="Times New Roman" w:hAnsi="Times New Roman" w:cs="Times New Roman"/>
                <w:color w:val="000000"/>
              </w:rPr>
              <w:t>В данной организации образования, в том числе на занимаемой должности</w:t>
            </w:r>
          </w:p>
        </w:tc>
      </w:tr>
      <w:tr w:rsidR="0007595A" w:rsidRPr="0007595A" w14:paraId="4DAB26DF" w14:textId="77777777" w:rsidTr="0007595A">
        <w:trPr>
          <w:trHeight w:val="28"/>
          <w:tblCellSpacing w:w="0" w:type="nil"/>
        </w:trPr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52D8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3392680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C3E8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7167917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05114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CA3516C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757F5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D75FC90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00BF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4947077" w14:textId="77777777" w:rsidR="0007595A" w:rsidRPr="0007595A" w:rsidRDefault="0007595A" w:rsidP="00AA3FC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FF2835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z423"/>
      <w:r w:rsidRPr="0007595A">
        <w:rPr>
          <w:rFonts w:ascii="Times New Roman" w:hAnsi="Times New Roman" w:cs="Times New Roman"/>
          <w:color w:val="000000"/>
        </w:rPr>
        <w:t xml:space="preserve">      </w:t>
      </w:r>
      <w:r w:rsidRPr="0007595A">
        <w:rPr>
          <w:rFonts w:ascii="Times New Roman" w:hAnsi="Times New Roman" w:cs="Times New Roman"/>
          <w:color w:val="000000"/>
          <w:sz w:val="20"/>
          <w:szCs w:val="20"/>
        </w:rPr>
        <w:t>Имею следующие результаты работы: _______________________________________</w:t>
      </w:r>
    </w:p>
    <w:bookmarkEnd w:id="5"/>
    <w:p w14:paraId="0CB64203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Награды, звания, степень, ученая степень, ученое звание, а также дополнительные</w:t>
      </w:r>
    </w:p>
    <w:p w14:paraId="470F2EE0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сведения (при наличии)</w:t>
      </w:r>
    </w:p>
    <w:p w14:paraId="2C8633A6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</w:t>
      </w:r>
    </w:p>
    <w:p w14:paraId="33782CD7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В соответствии с пунктом 1 статьи 8 Закона Республики Казахстан</w:t>
      </w:r>
    </w:p>
    <w:p w14:paraId="245CFD2A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"О персональных данных и их защите" даю согласие на обработку моих</w:t>
      </w:r>
    </w:p>
    <w:p w14:paraId="1E68EB8F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персональных данных, без ограничения срока, любыми законными способами,</w:t>
      </w:r>
    </w:p>
    <w:p w14:paraId="3A218260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соответствующими целям обработки персональных данных (для использования фото,</w:t>
      </w:r>
    </w:p>
    <w:p w14:paraId="329363E8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видео, в том числе в информационных системах персональных данных</w:t>
      </w:r>
    </w:p>
    <w:p w14:paraId="5B6C9C9D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с использованием средств автоматизации.</w:t>
      </w:r>
    </w:p>
    <w:p w14:paraId="70C10B00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или без использования таких средств).</w:t>
      </w:r>
    </w:p>
    <w:p w14:paraId="38CFE248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Я согласен (-а) _________________________________________________________</w:t>
      </w:r>
    </w:p>
    <w:p w14:paraId="1A28B18F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(Ф.И.О. (при его наличии)) (подпись)</w:t>
      </w:r>
    </w:p>
    <w:p w14:paraId="263086C7" w14:textId="77777777" w:rsidR="0007595A" w:rsidRPr="0007595A" w:rsidRDefault="0007595A" w:rsidP="000759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7595A">
        <w:rPr>
          <w:rFonts w:ascii="Times New Roman" w:hAnsi="Times New Roman" w:cs="Times New Roman"/>
          <w:color w:val="000000"/>
          <w:sz w:val="20"/>
          <w:szCs w:val="20"/>
        </w:rPr>
        <w:t>"____" ______________20___года ____________________ /подпись</w:t>
      </w:r>
    </w:p>
    <w:p w14:paraId="27DE9309" w14:textId="77777777" w:rsidR="0007595A" w:rsidRPr="0007595A" w:rsidRDefault="0007595A">
      <w:pPr>
        <w:rPr>
          <w:rFonts w:ascii="Times New Roman" w:hAnsi="Times New Roman" w:cs="Times New Roman"/>
          <w:color w:val="002060"/>
          <w:sz w:val="24"/>
          <w:szCs w:val="24"/>
          <w:lang w:val="ru-KZ"/>
        </w:rPr>
      </w:pPr>
    </w:p>
    <w:p w14:paraId="4BB5C048" w14:textId="76327C47" w:rsidR="00452A41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6E4CCF" w:rsidRPr="006E4CCF" w14:paraId="10659734" w14:textId="77777777" w:rsidTr="00425A7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3C9A2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B1D72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17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6E4CCF" w:rsidRPr="006E4CCF" w14:paraId="69CBC09C" w14:textId="77777777" w:rsidTr="00425A7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6651E0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5FC9C2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48A91629" w14:textId="77777777" w:rsidR="006E4CCF" w:rsidRPr="006E4CCF" w:rsidRDefault="006E4CCF" w:rsidP="006E4CCF">
            <w:pPr>
              <w:rPr>
                <w:rFonts w:ascii="Times New Roman" w:hAnsi="Times New Roman" w:cs="Times New Roman"/>
              </w:rPr>
            </w:pPr>
            <w:bookmarkStart w:id="6" w:name="z587"/>
            <w:r w:rsidRPr="006E4CCF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19C3F58B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</w:rPr>
            </w:pPr>
            <w:bookmarkStart w:id="7" w:name="z588"/>
            <w:bookmarkEnd w:id="6"/>
            <w:r w:rsidRPr="006E4CCF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7"/>
          <w:p w14:paraId="0DAF9663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CCF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6E4CCF" w:rsidRPr="006E4CCF" w14:paraId="46211436" w14:textId="283EF55F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2912F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8" w:name="z589"/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8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C9F7C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484C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D5E80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9" w:name="z592"/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9"/>
                <w:p w14:paraId="633367C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1258091E" w14:textId="544FFD28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6E4CCF" w:rsidRPr="006E4CCF" w14:paraId="3D29C890" w14:textId="566281F0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11411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595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10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A272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C03DD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ED1E4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598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11"/>
                <w:p w14:paraId="4BAEB63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08927AC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767D3A1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1C1FBD50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795FC63F" w14:textId="08AE79D6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0184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03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12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F243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0D516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F9E80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06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13"/>
                <w:p w14:paraId="1A47A3D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49666C9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2884BD1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32C19D49" w14:textId="0756031B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455B5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1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E0D9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EB624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5CEC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13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5"/>
                <w:p w14:paraId="1A7B883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10261FA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2198B91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7B023B8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1FB30B3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09C1D2B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547BFB29" w14:textId="6BBC8666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BBD9B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2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6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9C971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5D94D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22DDA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23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7"/>
                <w:p w14:paraId="009D632D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30F2683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5E95395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1DC65DE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5E0DDA4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3A7CD670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7D9BF7BF" w14:textId="623B695E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5F292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3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8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BAFED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D0062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88E3E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C461D7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07485ED9" w14:textId="48E4D0F8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7C4AB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35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6.*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4AC00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B5577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37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bookmarkEnd w:id="20"/>
                <w:p w14:paraId="5FE9F77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2DC6FB0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9905D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4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1) призеры городских/районных олимпиад и конкурсов = 0,5 балла, </w:t>
                  </w:r>
                </w:p>
                <w:bookmarkEnd w:id="21"/>
                <w:p w14:paraId="1A831D0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областных =1 балл, республиканских =2 балла, международных = 3 балла</w:t>
                  </w:r>
                </w:p>
                <w:p w14:paraId="32FE117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57F05C8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3B1B0C5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7B49F1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0D318E2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7BED33F7" w14:textId="4127B374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6B595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47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22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5016E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8B9F1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641DD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3" w:name="z65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23"/>
                <w:p w14:paraId="2CD96FB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2C9F723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2B1C4CF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2BAE3343" w14:textId="77C0B7A7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EF8D5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4" w:name="z654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2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0DC06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9C31E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331AA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5" w:name="z657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5"/>
                <w:p w14:paraId="3E9220D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07024CA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7E43116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6E00B1B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3752766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3AC567C0" w14:textId="71954D9E" w:rsidTr="006E4CCF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F1685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6" w:name="z663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6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3C5A4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60F22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7" w:name="z665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7"/>
                <w:p w14:paraId="1C365BC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6C6C593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13A8082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304D59D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227D7F1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4381E00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687CA01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1015B47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2BB948F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7E302E3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196A376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1ADBECB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DELTA (Diploma in Teaching English to Speakers of Other Languages)</w:t>
                  </w:r>
                </w:p>
                <w:p w14:paraId="021600B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125BE6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40063410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49080E9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5524D3A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00D99AB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7115CE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3025345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1E56355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6C4A145D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70FC1CF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2F0CA4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3A8D2B2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54BD992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08A9AED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70A5F62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E113E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07CF9E70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093BAD5D" w14:textId="42FDE1DD" w:rsidTr="006E4CCF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29FAA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8" w:name="z696"/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bookmarkEnd w:id="28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80D01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6BBB3DB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20CEB77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1768374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9" w:name="z699"/>
            <w:r w:rsidRPr="006E4CCF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6E4CC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9"/>
          <w:p w14:paraId="4A9DDB99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4CC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4FE49FC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4CC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4A691460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4CCF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6E4CCF" w:rsidRPr="006E4CCF" w14:paraId="7FF2A99D" w14:textId="77777777" w:rsidTr="00425A7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3F79D2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649DE5" w14:textId="77777777" w:rsid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6635EBAE" w14:textId="77777777" w:rsid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2676FAE4" w14:textId="77777777" w:rsid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04DDBAA9" w14:textId="77777777" w:rsid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6A314A0C" w14:textId="12297376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18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6E4CCF">
                    <w:rPr>
                      <w:rFonts w:ascii="Times New Roman" w:hAnsi="Times New Roman" w:cs="Times New Roman"/>
                    </w:rPr>
                    <w:br/>
                  </w: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6E4CCF" w:rsidRPr="006E4CCF" w14:paraId="354E7708" w14:textId="77777777" w:rsidTr="00425A7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61E486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889F28" w14:textId="77777777" w:rsidR="006E4CCF" w:rsidRPr="006E4CCF" w:rsidRDefault="006E4CCF" w:rsidP="006E4CC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1E393BE9" w14:textId="77777777" w:rsidR="006E4CCF" w:rsidRDefault="006E4CCF" w:rsidP="006E4CCF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30" w:name="z702"/>
            <w:r w:rsidRPr="006E4CCF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047F2667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</w:rPr>
            </w:pPr>
            <w:r w:rsidRPr="006E4CCF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1CF0F072" w14:textId="77777777" w:rsidR="006E4CCF" w:rsidRPr="006E4CCF" w:rsidRDefault="006E4CCF" w:rsidP="006E4C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4CCF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52669525" w14:textId="77777777" w:rsidR="006E4CCF" w:rsidRPr="006E4CCF" w:rsidRDefault="006E4CCF" w:rsidP="006E4CCF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6E4CCF" w:rsidRPr="006E4CCF" w14:paraId="2D22A17F" w14:textId="6A4B232C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BC107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1" w:name="z703"/>
                  <w:bookmarkEnd w:id="30"/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D18A1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AC5A4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10CE5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2" w:name="z706"/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32"/>
                <w:p w14:paraId="7CC8599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5F9144EB" w14:textId="4D6A837D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6E4CCF" w:rsidRPr="006E4CCF" w14:paraId="2434BEA8" w14:textId="630DE7D3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9A52D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09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33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68C37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1EAEE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27A5A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12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34"/>
                <w:p w14:paraId="390A250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553B2F1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5A8B11B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27837E8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0E83EB2C" w14:textId="7A9A5BC1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2E69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17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5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D4BAC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0DECD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439C5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2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6"/>
                <w:p w14:paraId="73D1A43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4C95164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0EBF035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6BD42399" w14:textId="50EFB669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E1C0D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24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B0BBD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242EE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84C7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27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8"/>
                <w:p w14:paraId="6F0AC81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0BAC4B5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1735AE8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2FD5F4AA" w14:textId="0174C5AA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66853D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31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9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25B4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44EF7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A369F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34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40"/>
                <w:p w14:paraId="3A2427D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19C63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77CFB7B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5607B6D8" w14:textId="76C7C0B8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7D89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38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DC6FC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B9AA4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C5E5A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6839451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266B31C7" w14:textId="781D1D28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FE5663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43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4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44C63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760DC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FBFEC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0FF48D8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6BBECD4D" w14:textId="33E55F03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616C51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48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43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85552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      </w:r>
                  <w:proofErr w:type="gram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семинары )</w:t>
                  </w:r>
                  <w:proofErr w:type="gramEnd"/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20075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C67677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4" w:name="z751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44"/>
                <w:p w14:paraId="56BB6F6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6FAD706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017AC51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3088F7E8" w14:textId="5DE6E1E2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6FCB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5" w:name="z755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5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AA723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EC917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95EBE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7D748A9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2432CE90" w14:textId="7AF5D94F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9B4F1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6" w:name="z760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359D4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DEFBD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71360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449EA1B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13F68C17" w14:textId="14AEA042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2B353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7" w:name="z765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A6579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8" w:name="z766"/>
                  <w:bookmarkEnd w:id="47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8"/>
                <w:p w14:paraId="787A8A40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1016B00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516B392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Международныекурсы</w:t>
                  </w:r>
                  <w:proofErr w:type="spell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97D8E9A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14:paraId="00D46B3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021B21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7BABE8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322D1FA2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08235FB9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501BF5D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5BB293A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6CD6DB4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A852A6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7761FB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6E4CCF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0A46AEFD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6E4CCF" w:rsidRPr="006E4CCF" w14:paraId="1DF0451C" w14:textId="54B3DD6D" w:rsidTr="006E4CCF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6900C8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B4FDBD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B273A5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4C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0B49FE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A22994C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5FD48D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369D3D4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3427D4F" w14:textId="77777777" w:rsidR="006E4CCF" w:rsidRPr="006E4CCF" w:rsidRDefault="006E4CCF" w:rsidP="006E4CCF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0A2CAB" w14:textId="77777777" w:rsidR="006E4CCF" w:rsidRPr="006E4CCF" w:rsidRDefault="006E4CCF" w:rsidP="009F2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F70574" w14:textId="77777777" w:rsidR="006E4CCF" w:rsidRPr="006E4CCF" w:rsidRDefault="006E4CCF" w:rsidP="009F2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DC55AA" w14:textId="77777777" w:rsidR="006E4CCF" w:rsidRPr="006E4CCF" w:rsidRDefault="006E4CCF" w:rsidP="009F2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83E163" w14:textId="77777777" w:rsidR="006E4CCF" w:rsidRPr="006E4CCF" w:rsidRDefault="006E4CCF" w:rsidP="009F2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CF6CB58" w14:textId="77777777" w:rsidR="006E4CCF" w:rsidRPr="006E4CCF" w:rsidRDefault="006E4CCF" w:rsidP="009F2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56EAD2" w14:textId="624513A3" w:rsidR="00682CEA" w:rsidRPr="006E4CCF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05AA4D0B" w14:textId="2EC236C6" w:rsidR="00682CEA" w:rsidRPr="00AC21AB" w:rsidRDefault="006E4CCF" w:rsidP="00682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Прием документов</w:t>
      </w:r>
      <w:r w:rsidR="00AC21AB">
        <w:rPr>
          <w:rFonts w:ascii="Times New Roman" w:hAnsi="Times New Roman" w:cs="Times New Roman"/>
          <w:sz w:val="28"/>
          <w:szCs w:val="28"/>
          <w:lang w:val="kk-KZ"/>
        </w:rPr>
        <w:t xml:space="preserve"> осуществовляется через Национальную образовательную базу данных (НОБД) ссылка на сайт: </w:t>
      </w:r>
      <w:hyperlink r:id="rId8" w:history="1">
        <w:r w:rsidR="00AC21AB" w:rsidRPr="005B1C7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https://hr-nobd.edu.kz/</w:t>
        </w:r>
      </w:hyperlink>
      <w:r w:rsidR="00AC21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682CEA" w:rsidRPr="00AC21AB" w:rsidSect="00DE03CB">
      <w:pgSz w:w="11906" w:h="16838"/>
      <w:pgMar w:top="737" w:right="794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0A10" w14:textId="77777777" w:rsidR="00E30B58" w:rsidRDefault="00E30B58" w:rsidP="00DE03CB">
      <w:pPr>
        <w:spacing w:after="0" w:line="240" w:lineRule="auto"/>
      </w:pPr>
      <w:r>
        <w:separator/>
      </w:r>
    </w:p>
  </w:endnote>
  <w:endnote w:type="continuationSeparator" w:id="0">
    <w:p w14:paraId="6CB5E31A" w14:textId="77777777" w:rsidR="00E30B58" w:rsidRDefault="00E30B58" w:rsidP="00DE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667F" w14:textId="77777777" w:rsidR="00E30B58" w:rsidRDefault="00E30B58" w:rsidP="00DE03CB">
      <w:pPr>
        <w:spacing w:after="0" w:line="240" w:lineRule="auto"/>
      </w:pPr>
      <w:r>
        <w:separator/>
      </w:r>
    </w:p>
  </w:footnote>
  <w:footnote w:type="continuationSeparator" w:id="0">
    <w:p w14:paraId="380EFC66" w14:textId="77777777" w:rsidR="00E30B58" w:rsidRDefault="00E30B58" w:rsidP="00DE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345405">
    <w:abstractNumId w:val="6"/>
  </w:num>
  <w:num w:numId="2" w16cid:durableId="1004211106">
    <w:abstractNumId w:val="3"/>
  </w:num>
  <w:num w:numId="3" w16cid:durableId="1721244996">
    <w:abstractNumId w:val="5"/>
  </w:num>
  <w:num w:numId="4" w16cid:durableId="1384907836">
    <w:abstractNumId w:val="2"/>
  </w:num>
  <w:num w:numId="5" w16cid:durableId="2140486060">
    <w:abstractNumId w:val="1"/>
  </w:num>
  <w:num w:numId="6" w16cid:durableId="168720471">
    <w:abstractNumId w:val="4"/>
  </w:num>
  <w:num w:numId="7" w16cid:durableId="5921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595A"/>
    <w:rsid w:val="000842BF"/>
    <w:rsid w:val="00085550"/>
    <w:rsid w:val="00085F43"/>
    <w:rsid w:val="00090BEE"/>
    <w:rsid w:val="0009793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2E8"/>
    <w:rsid w:val="005357A3"/>
    <w:rsid w:val="00552FDD"/>
    <w:rsid w:val="00554927"/>
    <w:rsid w:val="005561A3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531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4CCF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3F6F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B1363"/>
    <w:rsid w:val="00AC21AB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03D3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A6161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03CB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0B58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A48AC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2FF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0A3E9D3B-C5B4-4670-B6B6-04BEEBF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AC21A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E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03CB"/>
  </w:style>
  <w:style w:type="paragraph" w:styleId="ad">
    <w:name w:val="footer"/>
    <w:basedOn w:val="a"/>
    <w:link w:val="ae"/>
    <w:uiPriority w:val="99"/>
    <w:unhideWhenUsed/>
    <w:rsid w:val="00DE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FCF1-ADA9-43E8-813E-C1D82FD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School30</cp:lastModifiedBy>
  <cp:revision>2</cp:revision>
  <cp:lastPrinted>2024-03-20T05:30:00Z</cp:lastPrinted>
  <dcterms:created xsi:type="dcterms:W3CDTF">2025-02-13T10:45:00Z</dcterms:created>
  <dcterms:modified xsi:type="dcterms:W3CDTF">2025-02-13T10:45:00Z</dcterms:modified>
</cp:coreProperties>
</file>