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E9FA" w14:textId="77777777" w:rsidR="000807D0" w:rsidRDefault="000807D0" w:rsidP="009738FF">
      <w:pPr>
        <w:jc w:val="center"/>
        <w:rPr>
          <w:b/>
          <w:bCs/>
          <w:sz w:val="28"/>
          <w:szCs w:val="28"/>
        </w:rPr>
      </w:pPr>
      <w:r w:rsidRPr="000807D0">
        <w:rPr>
          <w:b/>
          <w:bCs/>
          <w:sz w:val="28"/>
          <w:szCs w:val="28"/>
        </w:rPr>
        <w:t>Особенности речевого развития у детей с нарушением зрения</w:t>
      </w:r>
    </w:p>
    <w:p w14:paraId="648DFB21" w14:textId="77777777" w:rsidR="009738FF" w:rsidRPr="009738FF" w:rsidRDefault="009738FF" w:rsidP="009738FF">
      <w:pPr>
        <w:jc w:val="center"/>
        <w:rPr>
          <w:b/>
          <w:bCs/>
          <w:sz w:val="28"/>
          <w:szCs w:val="28"/>
        </w:rPr>
      </w:pPr>
    </w:p>
    <w:p w14:paraId="35E7FCA0" w14:textId="77777777" w:rsidR="000807D0" w:rsidRPr="000807D0" w:rsidRDefault="000807D0" w:rsidP="0008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07D0">
        <w:rPr>
          <w:sz w:val="28"/>
          <w:szCs w:val="28"/>
        </w:rPr>
        <w:t>Речь является важнейшим средством общения и познания окружающего мира. У детей с нарушением зрения развитие речи имеет свои особенности, так как ограниченные зрительные впечатления сказываются на формировании понятий, словаря, грамматического строя речи.</w:t>
      </w:r>
    </w:p>
    <w:p w14:paraId="1FD36596" w14:textId="77777777" w:rsidR="000807D0" w:rsidRPr="000807D0" w:rsidRDefault="000807D0" w:rsidP="0008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07D0">
        <w:rPr>
          <w:sz w:val="28"/>
          <w:szCs w:val="28"/>
        </w:rPr>
        <w:t>Одной из характерных особенностей является ограниченность словарного запаса. Дети плохо представляют себе названия предметов, их свойства и функции. Также могут возникать трудности в усвоении пространственных понятий (например, «слева», «справа», «впереди»).</w:t>
      </w:r>
    </w:p>
    <w:p w14:paraId="0BECEEB5" w14:textId="77777777" w:rsidR="000807D0" w:rsidRPr="000807D0" w:rsidRDefault="000807D0" w:rsidP="000807D0">
      <w:pPr>
        <w:jc w:val="both"/>
        <w:rPr>
          <w:sz w:val="28"/>
          <w:szCs w:val="28"/>
        </w:rPr>
      </w:pPr>
    </w:p>
    <w:p w14:paraId="1B8E469C" w14:textId="77777777" w:rsidR="000807D0" w:rsidRDefault="000807D0" w:rsidP="0008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07D0">
        <w:rPr>
          <w:sz w:val="28"/>
          <w:szCs w:val="28"/>
        </w:rPr>
        <w:t>Часто у таких детей наблюдается замедленное развитие связной речи, затруднения в построении сложных предложений. Нарушение зрения также влияет на развитие звукопроизношения, особенно если ребенок не видит артикуляцию взрослых.</w:t>
      </w:r>
    </w:p>
    <w:p w14:paraId="3C3792A2" w14:textId="77777777" w:rsidR="000807D0" w:rsidRPr="000807D0" w:rsidRDefault="009738FF" w:rsidP="000807D0">
      <w:pPr>
        <w:pStyle w:val="ad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807D0" w:rsidRPr="000807D0">
        <w:rPr>
          <w:color w:val="000000"/>
          <w:sz w:val="28"/>
          <w:szCs w:val="28"/>
        </w:rPr>
        <w:t>В большинстве случаев у детей с нарушениями зрения оказываются нарушенными не отдельные компоненты речи, а все или большинство ее компонентов. Различные компоненты речи могут страдать в разной степени и по-разному соотноситься между собой, что и определяет различные уровни сформированности речи и структуры речевого дефекта.</w:t>
      </w:r>
    </w:p>
    <w:p w14:paraId="3B012107" w14:textId="77777777" w:rsidR="000807D0" w:rsidRPr="000807D0" w:rsidRDefault="000807D0" w:rsidP="000807D0">
      <w:pPr>
        <w:pStyle w:val="ad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 w:rsidRPr="000807D0">
        <w:rPr>
          <w:color w:val="000000"/>
          <w:sz w:val="28"/>
          <w:szCs w:val="28"/>
        </w:rPr>
        <w:t>Выделяют четыре уровня сформированности речи у детей с нарушениями зрения.</w:t>
      </w:r>
    </w:p>
    <w:p w14:paraId="355CCAA8" w14:textId="77777777" w:rsidR="000807D0" w:rsidRPr="000807D0" w:rsidRDefault="009738FF" w:rsidP="000807D0">
      <w:pPr>
        <w:pStyle w:val="ad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807D0" w:rsidRPr="000807D0">
        <w:rPr>
          <w:color w:val="000000"/>
          <w:sz w:val="28"/>
          <w:szCs w:val="28"/>
        </w:rPr>
        <w:t>Наименее выраженные дефекты на первом уровне сформированности речи, отмечаются лишь единичные нарушения звукопроизношения.</w:t>
      </w:r>
    </w:p>
    <w:p w14:paraId="43D762F3" w14:textId="77777777" w:rsidR="000807D0" w:rsidRPr="000807D0" w:rsidRDefault="000807D0" w:rsidP="000807D0">
      <w:pPr>
        <w:pStyle w:val="ad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 w:rsidRPr="000807D0">
        <w:rPr>
          <w:color w:val="000000"/>
          <w:sz w:val="28"/>
          <w:szCs w:val="28"/>
        </w:rPr>
        <w:t>На втором уровне у ребенка ограничен активный словарный запас, есть некоторые затруднения в соотнесении слова и образа предмета, в употреблении обобщающих понятий, в составлении предложений и развернутых рассказов. Нарушения звукопроизношения на втором уровне более выражены и разнообразны. Отмечается также недостаточная сформированность слуховой и произносительной дифференциации звуков и фонематических представлений. Фонематический анализ не сформирован.</w:t>
      </w:r>
    </w:p>
    <w:p w14:paraId="38FBEEE7" w14:textId="77777777" w:rsidR="000807D0" w:rsidRPr="000807D0" w:rsidRDefault="009738FF" w:rsidP="000807D0">
      <w:pPr>
        <w:pStyle w:val="ad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807D0" w:rsidRPr="000807D0">
        <w:rPr>
          <w:color w:val="000000"/>
          <w:sz w:val="28"/>
          <w:szCs w:val="28"/>
        </w:rPr>
        <w:t>На третьем уровне отмечается недостаточность активного и пассивного словаря. Не сформирована предметная соотнесенность слов, не развиты обобщающие понятия. Связная речь аграмматична, ребенок пользуется одно-двухсловными предложениями. Множественные нарушения звукопроизношения. Недостаточно сформирована слуховая и произносительная дифференциация звуков. На низком уровне находится формирование фонематического анализа и синтеза.</w:t>
      </w:r>
    </w:p>
    <w:p w14:paraId="3408D99A" w14:textId="77777777" w:rsidR="000807D0" w:rsidRDefault="000807D0" w:rsidP="000807D0">
      <w:pPr>
        <w:spacing w:line="276" w:lineRule="auto"/>
      </w:pPr>
    </w:p>
    <w:p w14:paraId="5290BFF0" w14:textId="77777777" w:rsidR="000807D0" w:rsidRPr="000807D0" w:rsidRDefault="009738FF" w:rsidP="000807D0">
      <w:pPr>
        <w:pStyle w:val="ad"/>
        <w:spacing w:before="0" w:beforeAutospacing="0"/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807D0" w:rsidRPr="000807D0">
        <w:rPr>
          <w:color w:val="000000"/>
          <w:sz w:val="28"/>
          <w:szCs w:val="28"/>
        </w:rPr>
        <w:t>На четвертом, самом низком уровне, экспрессивная речь крайне ограничена, имеются значительные нарушения в соотнесении слова -- образа предмета и обобщающих понятий. Связная речь состоит из отдельных слов. Отмечаются эхолалии. С заданиями, направленными на выявление качественной стороны грамматического строя речи, дети не справляются, не выполняют они и задания на слуховую дифференциацию звуков. Отмечается полная несформированность процессов фонематического анализа и синтеза.</w:t>
      </w:r>
    </w:p>
    <w:p w14:paraId="16202F9C" w14:textId="77777777" w:rsidR="000807D0" w:rsidRPr="000807D0" w:rsidRDefault="000807D0" w:rsidP="000807D0">
      <w:pPr>
        <w:pStyle w:val="ad"/>
        <w:spacing w:before="0" w:beforeAutospacing="0"/>
        <w:rPr>
          <w:color w:val="242424"/>
          <w:sz w:val="28"/>
          <w:szCs w:val="28"/>
        </w:rPr>
      </w:pPr>
      <w:r w:rsidRPr="000807D0">
        <w:rPr>
          <w:color w:val="000000"/>
          <w:sz w:val="28"/>
          <w:szCs w:val="28"/>
        </w:rPr>
        <w:t>Таким образом, у детей с нарушениями зрения часто не сформирована речевая функциональная система, ограничен словарный запас, искажено понимание смысловой стороны речи. Характерным признаком является своеобразный вербализм и эхолалия на фоне ограниченного словарного запаса.</w:t>
      </w:r>
    </w:p>
    <w:p w14:paraId="6BCF29D8" w14:textId="77777777" w:rsidR="000807D0" w:rsidRPr="000807D0" w:rsidRDefault="000807D0" w:rsidP="000807D0">
      <w:pPr>
        <w:pStyle w:val="ad"/>
        <w:spacing w:before="0" w:beforeAutospacing="0"/>
        <w:rPr>
          <w:color w:val="242424"/>
          <w:sz w:val="28"/>
          <w:szCs w:val="28"/>
        </w:rPr>
      </w:pPr>
      <w:r w:rsidRPr="000807D0">
        <w:rPr>
          <w:color w:val="000000"/>
          <w:sz w:val="28"/>
          <w:szCs w:val="28"/>
        </w:rPr>
        <w:t>Особенности речевого развития детей раннего возраста со сложным зрительно-речевым дефектом проявляются в относительно равномерном отставании в формировании импрессивной и экспрессивной речи, слабости подражательной деятельности, речевой пассивности, эхолалии, отсроченности речевых реакций, речевом негативизме, нарушении номинативной и коммуникативной функций речи</w:t>
      </w:r>
      <w:r w:rsidRPr="000807D0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058529D3" w14:textId="77777777" w:rsidR="000807D0" w:rsidRPr="000807D0" w:rsidRDefault="000807D0" w:rsidP="0008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7D0">
        <w:rPr>
          <w:sz w:val="28"/>
          <w:szCs w:val="28"/>
        </w:rPr>
        <w:t>Для коррекции речевого развития необходимо систематически работать над расширением словарного запаса, формированием представлений об окружающем мире, развитием связной речи и правильного звукопроизношения. Логопедическая работа строится с учетом индивидуальных особенностей ребенка.</w:t>
      </w:r>
    </w:p>
    <w:p w14:paraId="60A23BC6" w14:textId="77777777" w:rsidR="00707A90" w:rsidRPr="000807D0" w:rsidRDefault="000807D0" w:rsidP="0008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07D0">
        <w:rPr>
          <w:sz w:val="28"/>
          <w:szCs w:val="28"/>
        </w:rPr>
        <w:t>Используются разнообразные методы и приемы: тактильные и слуховые опоры, использование предметных моделей, описание предметов через ощущения. Большое значение имеет тесное сотрудничество с родителями, которые помогают ребенку в повседневной жизни закреплять приобретенные навыки.</w:t>
      </w:r>
    </w:p>
    <w:sectPr w:rsidR="00707A90" w:rsidRPr="00080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0"/>
    <w:rsid w:val="000807D0"/>
    <w:rsid w:val="000F3113"/>
    <w:rsid w:val="00707A90"/>
    <w:rsid w:val="00792412"/>
    <w:rsid w:val="009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8EC16"/>
  <w15:chartTrackingRefBased/>
  <w15:docId w15:val="{0AB9C25C-01DE-324D-83B9-6C4E4D09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D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90"/>
  </w:style>
  <w:style w:type="character" w:customStyle="1" w:styleId="10">
    <w:name w:val="Заголовок 1 Знак"/>
    <w:basedOn w:val="a0"/>
    <w:link w:val="1"/>
    <w:uiPriority w:val="9"/>
    <w:rsid w:val="000807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7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7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7D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7D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7D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8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08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80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08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7D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07D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807D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0807D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07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0807D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0807D0"/>
    <w:rPr>
      <w:b/>
      <w:bCs/>
      <w:smallCaps/>
      <w:color w:val="365F9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0807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Байжанова</dc:creator>
  <cp:keywords/>
  <dc:description/>
  <cp:lastModifiedBy>Аида Байжанова</cp:lastModifiedBy>
  <cp:revision>1</cp:revision>
  <dcterms:created xsi:type="dcterms:W3CDTF">2025-06-10T14:18:00Z</dcterms:created>
  <dcterms:modified xsi:type="dcterms:W3CDTF">2025-06-10T14:31:00Z</dcterms:modified>
</cp:coreProperties>
</file>