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9C12" w14:textId="77777777" w:rsidR="00E41754" w:rsidRPr="00E41754" w:rsidRDefault="00E41754" w:rsidP="00E4175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754">
        <w:rPr>
          <w:rFonts w:ascii="Times New Roman" w:hAnsi="Times New Roman" w:cs="Times New Roman"/>
          <w:b/>
          <w:bCs/>
          <w:sz w:val="28"/>
          <w:szCs w:val="28"/>
        </w:rPr>
        <w:t xml:space="preserve">Игры и упражнения в воде для детей с нарушением зрения </w:t>
      </w:r>
    </w:p>
    <w:p w14:paraId="329817A3" w14:textId="77777777" w:rsidR="00E41754" w:rsidRPr="00E41754" w:rsidRDefault="00E41754" w:rsidP="00E417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1754">
        <w:rPr>
          <w:rFonts w:ascii="Times New Roman" w:hAnsi="Times New Roman" w:cs="Times New Roman"/>
          <w:sz w:val="28"/>
          <w:szCs w:val="28"/>
        </w:rPr>
        <w:t>Игровая деятельность — важная составляющая любой детской деятельности, особенно когда речь идет о коррекционных занятиях. Для детей с нарушением зрения игры в воде приобретают особое значение. С их помощью ребенок учится ориентироваться в пространстве, координировать движения, взаимодействовать с окружающими.</w:t>
      </w:r>
    </w:p>
    <w:p w14:paraId="0FCF8B6E" w14:textId="77777777" w:rsidR="00E41754" w:rsidRPr="00E41754" w:rsidRDefault="00E41754" w:rsidP="00E41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41754">
        <w:rPr>
          <w:rFonts w:ascii="Times New Roman" w:hAnsi="Times New Roman" w:cs="Times New Roman"/>
          <w:sz w:val="28"/>
          <w:szCs w:val="28"/>
        </w:rPr>
        <w:t>Основной задачей игр в воде является создание условий для эмоционального подъема ребенка, формирования положительного отношения к занятиям и освоения необходимых двигательных навыков. Игры способствуют развитию слухового и тактильного восприятия, а также укрепляют мышечный корсет.</w:t>
      </w:r>
    </w:p>
    <w:p w14:paraId="2824ABD1" w14:textId="77777777" w:rsidR="00E41754" w:rsidRPr="00E41754" w:rsidRDefault="00E41754" w:rsidP="00E41754">
      <w:pPr>
        <w:rPr>
          <w:rFonts w:ascii="Times New Roman" w:hAnsi="Times New Roman" w:cs="Times New Roman"/>
          <w:sz w:val="28"/>
          <w:szCs w:val="28"/>
        </w:rPr>
      </w:pPr>
    </w:p>
    <w:p w14:paraId="21E034E3" w14:textId="77777777" w:rsidR="00E41754" w:rsidRPr="00E41754" w:rsidRDefault="00E41754" w:rsidP="00E4175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1754">
        <w:rPr>
          <w:rFonts w:ascii="Times New Roman" w:hAnsi="Times New Roman" w:cs="Times New Roman"/>
          <w:b/>
          <w:bCs/>
          <w:sz w:val="28"/>
          <w:szCs w:val="28"/>
        </w:rPr>
        <w:t>Примеры игр и упражнений:</w:t>
      </w:r>
    </w:p>
    <w:p w14:paraId="3159B8A4" w14:textId="77777777" w:rsidR="00E41754" w:rsidRPr="00E41754" w:rsidRDefault="00E41754" w:rsidP="00E41754">
      <w:pPr>
        <w:rPr>
          <w:rFonts w:ascii="Times New Roman" w:hAnsi="Times New Roman" w:cs="Times New Roman"/>
          <w:sz w:val="28"/>
          <w:szCs w:val="28"/>
        </w:rPr>
      </w:pPr>
      <w:r w:rsidRPr="00E41754">
        <w:rPr>
          <w:rFonts w:ascii="Times New Roman" w:hAnsi="Times New Roman" w:cs="Times New Roman"/>
          <w:sz w:val="28"/>
          <w:szCs w:val="28"/>
        </w:rPr>
        <w:tab/>
        <w:t>1.</w:t>
      </w:r>
      <w:r w:rsidRPr="00E41754">
        <w:rPr>
          <w:rFonts w:ascii="Times New Roman" w:hAnsi="Times New Roman" w:cs="Times New Roman"/>
          <w:sz w:val="28"/>
          <w:szCs w:val="28"/>
        </w:rPr>
        <w:tab/>
        <w:t>«Звуковой ориентир». Инструктор или помощник издает звуковые сигналы (например, хлопает в ладоши или использует свисток), а ребенок должен двигаться на звук. Это упражнение развивает слуховую ориентировку и уверенность в пространстве.</w:t>
      </w:r>
    </w:p>
    <w:p w14:paraId="5A0D2CB1" w14:textId="77777777" w:rsidR="00E41754" w:rsidRPr="00E41754" w:rsidRDefault="00E41754" w:rsidP="00E41754">
      <w:pPr>
        <w:rPr>
          <w:rFonts w:ascii="Times New Roman" w:hAnsi="Times New Roman" w:cs="Times New Roman"/>
          <w:sz w:val="28"/>
          <w:szCs w:val="28"/>
        </w:rPr>
      </w:pPr>
      <w:r w:rsidRPr="00E41754">
        <w:rPr>
          <w:rFonts w:ascii="Times New Roman" w:hAnsi="Times New Roman" w:cs="Times New Roman"/>
          <w:sz w:val="28"/>
          <w:szCs w:val="28"/>
        </w:rPr>
        <w:tab/>
        <w:t>2.</w:t>
      </w:r>
      <w:r w:rsidRPr="00E41754">
        <w:rPr>
          <w:rFonts w:ascii="Times New Roman" w:hAnsi="Times New Roman" w:cs="Times New Roman"/>
          <w:sz w:val="28"/>
          <w:szCs w:val="28"/>
        </w:rPr>
        <w:tab/>
        <w:t>«Поиск сокровищ». На дне бассейна размещаются игрушки с различными текстурами. Ребенок опускает руки в воду и с закрытыми глазами ищет «сокровища». Для слабовидящих можно использовать предметы контрастных цветов.</w:t>
      </w:r>
    </w:p>
    <w:p w14:paraId="46785638" w14:textId="77777777" w:rsidR="00E41754" w:rsidRPr="00E41754" w:rsidRDefault="00E41754" w:rsidP="00E41754">
      <w:pPr>
        <w:rPr>
          <w:rFonts w:ascii="Times New Roman" w:hAnsi="Times New Roman" w:cs="Times New Roman"/>
          <w:sz w:val="28"/>
          <w:szCs w:val="28"/>
        </w:rPr>
      </w:pPr>
      <w:r w:rsidRPr="00E41754">
        <w:rPr>
          <w:rFonts w:ascii="Times New Roman" w:hAnsi="Times New Roman" w:cs="Times New Roman"/>
          <w:sz w:val="28"/>
          <w:szCs w:val="28"/>
        </w:rPr>
        <w:tab/>
        <w:t>3.</w:t>
      </w:r>
      <w:r w:rsidRPr="00E41754">
        <w:rPr>
          <w:rFonts w:ascii="Times New Roman" w:hAnsi="Times New Roman" w:cs="Times New Roman"/>
          <w:sz w:val="28"/>
          <w:szCs w:val="28"/>
        </w:rPr>
        <w:tab/>
        <w:t>«Шумные кораблики». Ребенку предлагается вести по воде игрушечный кораблик, который издает звук. Инструктор задает направление, ориентируясь на звук. Это упражнение развивает координацию движений рук.</w:t>
      </w:r>
    </w:p>
    <w:p w14:paraId="11908CF8" w14:textId="77777777" w:rsidR="00E41754" w:rsidRPr="00E41754" w:rsidRDefault="00E41754" w:rsidP="00E41754">
      <w:pPr>
        <w:rPr>
          <w:rFonts w:ascii="Times New Roman" w:hAnsi="Times New Roman" w:cs="Times New Roman"/>
          <w:sz w:val="28"/>
          <w:szCs w:val="28"/>
        </w:rPr>
      </w:pPr>
      <w:r w:rsidRPr="00E41754">
        <w:rPr>
          <w:rFonts w:ascii="Times New Roman" w:hAnsi="Times New Roman" w:cs="Times New Roman"/>
          <w:sz w:val="28"/>
          <w:szCs w:val="28"/>
        </w:rPr>
        <w:tab/>
        <w:t>4.</w:t>
      </w:r>
      <w:r w:rsidRPr="00E41754">
        <w:rPr>
          <w:rFonts w:ascii="Times New Roman" w:hAnsi="Times New Roman" w:cs="Times New Roman"/>
          <w:sz w:val="28"/>
          <w:szCs w:val="28"/>
        </w:rPr>
        <w:tab/>
        <w:t>«Передай мяч». Несколько детей (или ребенок с инструктором) передают друг другу на ощупь мяч или другой предмет. Можно использовать мячи с рельефной поверхностью.</w:t>
      </w:r>
    </w:p>
    <w:p w14:paraId="717CCBC6" w14:textId="77777777" w:rsidR="00E41754" w:rsidRPr="00E41754" w:rsidRDefault="00E41754" w:rsidP="00E41754">
      <w:pPr>
        <w:rPr>
          <w:rFonts w:ascii="Times New Roman" w:hAnsi="Times New Roman" w:cs="Times New Roman"/>
          <w:sz w:val="28"/>
          <w:szCs w:val="28"/>
        </w:rPr>
      </w:pPr>
      <w:r w:rsidRPr="00E41754">
        <w:rPr>
          <w:rFonts w:ascii="Times New Roman" w:hAnsi="Times New Roman" w:cs="Times New Roman"/>
          <w:sz w:val="28"/>
          <w:szCs w:val="28"/>
        </w:rPr>
        <w:tab/>
        <w:t>5.</w:t>
      </w:r>
      <w:r w:rsidRPr="00E41754">
        <w:rPr>
          <w:rFonts w:ascii="Times New Roman" w:hAnsi="Times New Roman" w:cs="Times New Roman"/>
          <w:sz w:val="28"/>
          <w:szCs w:val="28"/>
        </w:rPr>
        <w:tab/>
        <w:t>«Змейка». Группа детей двигается за инструктором, держась за его пояс или специальный трос. Движение сопровождается ритмичными командами, что помогает детям синхронизировать движения.</w:t>
      </w:r>
    </w:p>
    <w:p w14:paraId="5BA26849" w14:textId="77777777" w:rsidR="00E41754" w:rsidRPr="00E41754" w:rsidRDefault="00E41754" w:rsidP="00E41754">
      <w:pPr>
        <w:rPr>
          <w:rFonts w:ascii="Times New Roman" w:hAnsi="Times New Roman" w:cs="Times New Roman"/>
          <w:sz w:val="28"/>
          <w:szCs w:val="28"/>
        </w:rPr>
      </w:pPr>
      <w:r w:rsidRPr="00E41754">
        <w:rPr>
          <w:rFonts w:ascii="Times New Roman" w:hAnsi="Times New Roman" w:cs="Times New Roman"/>
          <w:sz w:val="28"/>
          <w:szCs w:val="28"/>
        </w:rPr>
        <w:tab/>
        <w:t>6.</w:t>
      </w:r>
      <w:r w:rsidRPr="00E41754">
        <w:rPr>
          <w:rFonts w:ascii="Times New Roman" w:hAnsi="Times New Roman" w:cs="Times New Roman"/>
          <w:sz w:val="28"/>
          <w:szCs w:val="28"/>
        </w:rPr>
        <w:tab/>
        <w:t>«Водные следы». Инструктор проводит ребенка за руку по бассейну, озвучивая каждый этап движения: «Идем прямо», «Поворачиваем налево», «Поднимаем ноги». Такое упражнение помогает формировать представление о пространстве.</w:t>
      </w:r>
    </w:p>
    <w:p w14:paraId="00878E04" w14:textId="77777777" w:rsidR="00E41754" w:rsidRPr="00E41754" w:rsidRDefault="00E41754" w:rsidP="00E41754">
      <w:pPr>
        <w:rPr>
          <w:rFonts w:ascii="Times New Roman" w:hAnsi="Times New Roman" w:cs="Times New Roman"/>
          <w:sz w:val="28"/>
          <w:szCs w:val="28"/>
        </w:rPr>
      </w:pPr>
      <w:r w:rsidRPr="00E41754">
        <w:rPr>
          <w:rFonts w:ascii="Times New Roman" w:hAnsi="Times New Roman" w:cs="Times New Roman"/>
          <w:sz w:val="28"/>
          <w:szCs w:val="28"/>
        </w:rPr>
        <w:tab/>
        <w:t>7.</w:t>
      </w:r>
      <w:r w:rsidRPr="00E41754">
        <w:rPr>
          <w:rFonts w:ascii="Times New Roman" w:hAnsi="Times New Roman" w:cs="Times New Roman"/>
          <w:sz w:val="28"/>
          <w:szCs w:val="28"/>
        </w:rPr>
        <w:tab/>
        <w:t>Игры на дыхание. «Пускаем пузыри», «Ныряем за предметом» — укрепляют дыхательную систему и развивают способность к контролю дыхания.</w:t>
      </w:r>
    </w:p>
    <w:p w14:paraId="6B5FEC98" w14:textId="77777777" w:rsidR="00E41754" w:rsidRPr="00E41754" w:rsidRDefault="00E41754" w:rsidP="00E41754">
      <w:pPr>
        <w:rPr>
          <w:rFonts w:ascii="Times New Roman" w:hAnsi="Times New Roman" w:cs="Times New Roman"/>
          <w:sz w:val="28"/>
          <w:szCs w:val="28"/>
        </w:rPr>
      </w:pPr>
    </w:p>
    <w:p w14:paraId="5A046573" w14:textId="77777777" w:rsidR="00707A90" w:rsidRPr="00E41754" w:rsidRDefault="00E41754" w:rsidP="00E41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1754">
        <w:rPr>
          <w:rFonts w:ascii="Times New Roman" w:hAnsi="Times New Roman" w:cs="Times New Roman"/>
          <w:sz w:val="28"/>
          <w:szCs w:val="28"/>
        </w:rPr>
        <w:t xml:space="preserve">При подборе игр инструктору необходимо учитывать возраст ребенка, степень нарушения зрения, уровень физической подготовки и </w:t>
      </w:r>
      <w:r w:rsidRPr="00E41754">
        <w:rPr>
          <w:rFonts w:ascii="Times New Roman" w:hAnsi="Times New Roman" w:cs="Times New Roman"/>
          <w:sz w:val="28"/>
          <w:szCs w:val="28"/>
        </w:rPr>
        <w:lastRenderedPageBreak/>
        <w:t>эмоционального состояния. Занятия должны быть интересными, безопасными, а атмосфера — доброжелательной и поддерживающей.</w:t>
      </w:r>
    </w:p>
    <w:sectPr w:rsidR="00707A90" w:rsidRPr="00E41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54"/>
    <w:rsid w:val="000F3113"/>
    <w:rsid w:val="00707A90"/>
    <w:rsid w:val="00792412"/>
    <w:rsid w:val="00E4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C205C5"/>
  <w15:chartTrackingRefBased/>
  <w15:docId w15:val="{562BFFF9-35FE-874E-8998-2C0E349E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90"/>
  </w:style>
  <w:style w:type="paragraph" w:styleId="1">
    <w:name w:val="heading 1"/>
    <w:basedOn w:val="a"/>
    <w:next w:val="a"/>
    <w:link w:val="10"/>
    <w:uiPriority w:val="9"/>
    <w:qFormat/>
    <w:rsid w:val="00E41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7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7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7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7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7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7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90"/>
  </w:style>
  <w:style w:type="character" w:customStyle="1" w:styleId="10">
    <w:name w:val="Заголовок 1 Знак"/>
    <w:basedOn w:val="a0"/>
    <w:link w:val="1"/>
    <w:uiPriority w:val="9"/>
    <w:rsid w:val="00E417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7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7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754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754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7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7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7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75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E41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41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417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1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7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75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E4175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41754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417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41754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E4175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Байжанова</dc:creator>
  <cp:keywords/>
  <dc:description/>
  <cp:lastModifiedBy>Аида Байжанова</cp:lastModifiedBy>
  <cp:revision>1</cp:revision>
  <cp:lastPrinted>2025-06-10T15:01:00Z</cp:lastPrinted>
  <dcterms:created xsi:type="dcterms:W3CDTF">2025-06-10T15:00:00Z</dcterms:created>
  <dcterms:modified xsi:type="dcterms:W3CDTF">2025-06-10T15:01:00Z</dcterms:modified>
</cp:coreProperties>
</file>