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3247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М.Алимбаева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</w:t>
      </w:r>
    </w:p>
    <w:p w14:paraId="115BDD7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  (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ставка)</w:t>
      </w:r>
    </w:p>
    <w:p w14:paraId="4601E1C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kk-KZ"/>
        </w:rPr>
        <w:t>Документы принимаются на сайте: https://hr-nobd.edu.kz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2384"/>
        <w:gridCol w:w="7539"/>
      </w:tblGrid>
      <w:tr w14:paraId="012C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1" w:type="dxa"/>
            <w:vMerge w:val="restart"/>
          </w:tcPr>
          <w:p w14:paraId="0C4C53C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6736FDEA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43B7E72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М.Алимбаева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1D65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1" w:type="dxa"/>
            <w:vMerge w:val="continue"/>
          </w:tcPr>
          <w:p w14:paraId="276ECF0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109BB2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067D7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П.Васильева, строение №17/2 </w:t>
            </w:r>
          </w:p>
          <w:p w14:paraId="4D5DAA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42E2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1" w:type="dxa"/>
            <w:vMerge w:val="continue"/>
          </w:tcPr>
          <w:p w14:paraId="4AC79E7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6716176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558DFAF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22-55-99</w:t>
            </w:r>
          </w:p>
        </w:tc>
      </w:tr>
      <w:tr w14:paraId="5331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1" w:type="dxa"/>
            <w:vMerge w:val="continue"/>
          </w:tcPr>
          <w:p w14:paraId="7BDC3696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A27005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6D8E9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alimbaeva@goo.edu.kz</w:t>
            </w:r>
          </w:p>
          <w:p w14:paraId="55450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14:paraId="29A3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1" w:type="dxa"/>
            <w:vMerge w:val="restart"/>
          </w:tcPr>
          <w:p w14:paraId="339CC8F6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20D64B81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581B47F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ставка</w:t>
            </w:r>
          </w:p>
        </w:tc>
      </w:tr>
      <w:tr w14:paraId="4ABB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1" w:type="dxa"/>
            <w:vMerge w:val="continue"/>
          </w:tcPr>
          <w:p w14:paraId="06071A5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98919EC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7BB448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4E54FB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D4CB1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723407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51170C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Осуществляет работу по организации проведения текущей и итоговой аттестации.</w:t>
            </w:r>
          </w:p>
          <w:p w14:paraId="7C3FD6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Обеспечивает внедрение новых подходов, эффективных технологий в образовательный процесс.</w:t>
            </w:r>
          </w:p>
          <w:p w14:paraId="381279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14:paraId="37BFA2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DBD17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A4AA8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4D4036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потребностями.</w:t>
            </w:r>
          </w:p>
          <w:p w14:paraId="337072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7BDA18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78E0FD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14:paraId="6A5DB4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</w:p>
          <w:p w14:paraId="27F146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6E3BB3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0374D7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3475E3C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29AFDB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5A763D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051ABB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6D9D686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14:paraId="7D18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1" w:type="dxa"/>
            <w:vMerge w:val="continue"/>
          </w:tcPr>
          <w:p w14:paraId="0A744A8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A5C81E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39EF3DE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172014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14:paraId="49C2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3A7660B1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6A68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5C380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документ,</w:t>
            </w:r>
          </w:p>
          <w:p w14:paraId="2337B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менее 3 лет;</w:t>
            </w:r>
          </w:p>
          <w:p w14:paraId="71C26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или "заместитель руководителя второй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категории", или "заместитель руководителя первой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организации образования, либо наличие квалификации 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педагог – эксперт" или наличие "педагог – исследователь" или "педагог – мастер".</w:t>
            </w:r>
          </w:p>
        </w:tc>
      </w:tr>
      <w:tr w14:paraId="4D84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1" w:type="dxa"/>
          </w:tcPr>
          <w:p w14:paraId="477A83C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421F362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426C3D9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0" w:name="_GoBack"/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01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08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5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г. – 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12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08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5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г.</w:t>
            </w:r>
            <w:bookmarkEnd w:id="0"/>
          </w:p>
        </w:tc>
      </w:tr>
      <w:tr w14:paraId="2B4C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79F91CD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4D4151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373AA53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14:paraId="5FE12B3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2) документ,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3) заполненный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6)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РК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3414D7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;</w:t>
            </w:r>
          </w:p>
          <w:p w14:paraId="7B460BA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;</w:t>
            </w:r>
          </w:p>
          <w:p w14:paraId="4939C05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9)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</w:p>
          <w:p w14:paraId="47949C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</w:tc>
      </w:tr>
      <w:tr w14:paraId="5F87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2D80D13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384" w:type="dxa"/>
          </w:tcPr>
          <w:p w14:paraId="41E74A9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6124E58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5AB0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2F0EF8AE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15 к Правилам</w:t>
            </w:r>
          </w:p>
          <w:p w14:paraId="44E3B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06957B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2E4F9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75FEE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</w:t>
      </w:r>
    </w:p>
    <w:p w14:paraId="4FF17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14:paraId="7CDB36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7BA2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14:paraId="2CED5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2197"/>
        <w:gridCol w:w="2765"/>
      </w:tblGrid>
      <w:tr w14:paraId="36B0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 w14:paraId="5DA4B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5F41C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78EE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2FD5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2BCB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14:paraId="571B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 w14:paraId="34288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14:paraId="7007F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1FB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6C8E7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3DA7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4394"/>
      </w:tblGrid>
      <w:tr w14:paraId="517B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920" w:type="dxa"/>
          </w:tcPr>
          <w:p w14:paraId="43B8A20E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16 к Правилам</w:t>
            </w:r>
          </w:p>
          <w:p w14:paraId="10BD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>
      <w:pPr>
        <w:spacing w:after="0" w:line="240" w:lineRule="auto"/>
        <w:rPr>
          <w:sz w:val="10"/>
          <w:szCs w:val="10"/>
        </w:rPr>
      </w:pPr>
    </w:p>
    <w:p w14:paraId="715A56E4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31C4560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4240A80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3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2551"/>
        <w:gridCol w:w="2552"/>
        <w:gridCol w:w="3969"/>
        <w:gridCol w:w="850"/>
      </w:tblGrid>
      <w:tr w14:paraId="58FD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B3BBCD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85F25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6E6B6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shd w:val="clear" w:color="auto" w:fill="FFFFFF"/>
          </w:tcPr>
          <w:p w14:paraId="49ED868B">
            <w:pPr>
              <w:spacing w:after="0" w:line="240" w:lineRule="auto"/>
              <w:ind w:firstLine="851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shd w:val="clear" w:color="auto" w:fill="FFFFFF"/>
          </w:tcPr>
          <w:p w14:paraId="384F65B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14:paraId="6104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DB3EBC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14:paraId="390643ED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hAnsi="Arial" w:eastAsia="Calibri" w:cs="Arial"/>
                <w:sz w:val="18"/>
                <w:szCs w:val="18"/>
              </w:rPr>
              <w:t>ехническое и профессиональное = 1 балл</w:t>
            </w:r>
          </w:p>
          <w:p w14:paraId="4068BFF4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очное = 2 баллов</w:t>
            </w:r>
          </w:p>
          <w:p w14:paraId="0D98B9DA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очное с отличием = 3 балла</w:t>
            </w:r>
          </w:p>
          <w:p w14:paraId="371E9B3D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hAnsi="Arial" w:eastAsia="Calibri" w:cs="Arial"/>
                <w:sz w:val="18"/>
                <w:szCs w:val="18"/>
              </w:rPr>
              <w:t>агистр = 5 баллов</w:t>
            </w:r>
          </w:p>
          <w:p w14:paraId="2C365219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AF841E1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7AAA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AA0A63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5703B8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14:paraId="4E3677B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PHD-доктор = 10 баллов</w:t>
            </w:r>
          </w:p>
          <w:p w14:paraId="1A9AB6F1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hAnsi="Arial" w:eastAsia="Calibri" w:cs="Arial"/>
                <w:sz w:val="18"/>
                <w:szCs w:val="18"/>
              </w:rPr>
              <w:t>октор наук = 10 баллов</w:t>
            </w:r>
          </w:p>
          <w:p w14:paraId="3C68F5C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hAnsi="Arial" w:eastAsia="Calibri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shd w:val="clear" w:color="auto" w:fill="FFFFFF"/>
          </w:tcPr>
          <w:p w14:paraId="21A96594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787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>
            <w:pPr>
              <w:spacing w:after="0" w:line="240" w:lineRule="auto"/>
              <w:ind w:left="67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shd w:val="clear" w:color="auto" w:fill="FFFFFF"/>
          </w:tcPr>
          <w:p w14:paraId="38C6517C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095CC89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1F49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Удостоверение, иной документ</w:t>
            </w:r>
          </w:p>
          <w:p w14:paraId="7AFA4717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</w:tcPr>
          <w:p w14:paraId="6E862F18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категория = 1 балл</w:t>
            </w:r>
          </w:p>
          <w:p w14:paraId="2CC9A1BB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категория = 2 балла</w:t>
            </w:r>
          </w:p>
          <w:p w14:paraId="4E4E601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ысшая категория = 3 балла</w:t>
            </w:r>
          </w:p>
          <w:p w14:paraId="2FC863EA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едагог-модератор = 3 балла</w:t>
            </w:r>
          </w:p>
          <w:p w14:paraId="35ADC586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едагог-эксперт = 5 баллов</w:t>
            </w:r>
          </w:p>
          <w:p w14:paraId="667F8463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едагог-исследователь = 7 баллов</w:t>
            </w:r>
          </w:p>
          <w:p w14:paraId="4506BA9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shd w:val="clear" w:color="auto" w:fill="FFFFFF"/>
          </w:tcPr>
          <w:p w14:paraId="2E30C032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388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shd w:val="clear" w:color="auto" w:fill="FFFFFF"/>
          </w:tcPr>
          <w:p w14:paraId="393D763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hAnsi="Arial" w:eastAsia="Calibri" w:cs="Arial"/>
                <w:sz w:val="18"/>
                <w:szCs w:val="18"/>
              </w:rPr>
              <w:t>етодист (стаж в должности не менее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2 лет) = 1 балл </w:t>
            </w:r>
          </w:p>
          <w:p w14:paraId="05EBF1D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hAnsi="Arial" w:eastAsia="Calibri" w:cs="Arial"/>
                <w:sz w:val="18"/>
                <w:szCs w:val="18"/>
              </w:rPr>
              <w:t>2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лет) = 3 балла</w:t>
            </w:r>
          </w:p>
          <w:p w14:paraId="47A8CBB9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shd w:val="clear" w:color="auto" w:fill="FFFFFF"/>
          </w:tcPr>
          <w:p w14:paraId="319C482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B69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shd w:val="clear" w:color="auto" w:fill="FFFFFF"/>
          </w:tcPr>
          <w:p w14:paraId="12C23A8B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hAnsi="Arial" w:eastAsia="Calibri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рофессиональной практики </w:t>
            </w:r>
          </w:p>
          <w:p w14:paraId="404C96E7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«отлично» = 1 балл</w:t>
            </w:r>
          </w:p>
          <w:p w14:paraId="5545F36F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shd w:val="clear" w:color="auto" w:fill="FFFFFF"/>
          </w:tcPr>
          <w:p w14:paraId="7798C92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2EB3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32E240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shd w:val="clear" w:color="auto" w:fill="FFFFFF"/>
          </w:tcPr>
          <w:p w14:paraId="3C3503CF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hAnsi="Arial" w:eastAsia="Calibri" w:cs="Arial"/>
                <w:sz w:val="18"/>
                <w:szCs w:val="18"/>
              </w:rPr>
              <w:t>исьма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=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3 балла</w:t>
            </w:r>
          </w:p>
          <w:p w14:paraId="58DFF271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hAnsi="Arial" w:eastAsia="Calibri" w:cs="Arial"/>
                <w:sz w:val="18"/>
                <w:szCs w:val="18"/>
              </w:rPr>
              <w:t>егативное рекомендательное письмо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</w:p>
          <w:p w14:paraId="2264B584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shd w:val="clear" w:color="auto" w:fill="FFFFFF"/>
          </w:tcPr>
          <w:p w14:paraId="0C9441FA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3A9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shd w:val="clear" w:color="auto" w:fill="FFFFFF"/>
          </w:tcPr>
          <w:p w14:paraId="284710BE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призеры олимпиад и конкурсов= 0,5 балла</w:t>
            </w:r>
          </w:p>
          <w:p w14:paraId="495A02CB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научных проектов = 1 балл</w:t>
            </w:r>
          </w:p>
          <w:p w14:paraId="1D2A015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призеры олимпиад и конкурсов = 3 балла</w:t>
            </w:r>
          </w:p>
          <w:p w14:paraId="6F810C3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1 балл</w:t>
            </w:r>
          </w:p>
          <w:p w14:paraId="34299E3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5 баллов</w:t>
            </w:r>
          </w:p>
          <w:p w14:paraId="0413BDB9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shd w:val="clear" w:color="auto" w:fill="FFFFFF"/>
          </w:tcPr>
          <w:p w14:paraId="0462217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</w:p>
        </w:tc>
      </w:tr>
      <w:tr w14:paraId="351F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shd w:val="clear" w:color="auto" w:fill="FFFFFF"/>
          </w:tcPr>
          <w:p w14:paraId="06BF945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1DD5FDD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57719A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79A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shd w:val="clear" w:color="auto" w:fill="FFFFFF"/>
          </w:tcPr>
          <w:p w14:paraId="13091B61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наставник = 0,5 балла</w:t>
            </w:r>
          </w:p>
          <w:p w14:paraId="5F6C196D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руководство МО = 2 балла</w:t>
            </w:r>
          </w:p>
          <w:p w14:paraId="5118457C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</w:rPr>
              <w:t>=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2 балла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3 балла,</w:t>
            </w:r>
          </w:p>
          <w:p w14:paraId="2B2E8C8D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hAnsi="Arial" w:eastAsia="Calibri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shd w:val="clear" w:color="auto" w:fill="FFFFFF"/>
          </w:tcPr>
          <w:p w14:paraId="33D2C34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D38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9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</w:rPr>
              <w:t>- сертификаты предметной подготовки;</w:t>
            </w:r>
          </w:p>
          <w:p w14:paraId="40E7CF8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КАЗТЕСТ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Goethe Zertifikat,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hAnsi="Arial" w:eastAsia="Calibri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7FDC8AD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«Обучение работе с Microsoft» Курсера</w:t>
            </w:r>
          </w:p>
          <w:p w14:paraId="4AC7F9F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Международные курсы:</w:t>
            </w:r>
          </w:p>
          <w:p w14:paraId="74CDE6ED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</w:p>
          <w:p w14:paraId="092C056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Курсы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</w:rPr>
              <w:t>на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</w:rPr>
              <w:t>платформе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78D778F0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shd w:val="clear" w:color="auto" w:fill="FFFFFF"/>
          </w:tcPr>
          <w:p w14:paraId="39637288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hAnsi="Arial" w:eastAsia="Calibri" w:cs="Arial"/>
                <w:sz w:val="18"/>
                <w:szCs w:val="18"/>
              </w:rPr>
              <w:t>Өрле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hAnsi="Arial" w:eastAsia="Calibri" w:cs="Arial"/>
                <w:sz w:val="18"/>
                <w:szCs w:val="18"/>
              </w:rPr>
              <w:t>= 0,5 балла</w:t>
            </w:r>
          </w:p>
          <w:p w14:paraId="372DA565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курсы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hAnsi="Arial" w:eastAsia="Calibri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hAnsi="Arial" w:eastAsia="Calibri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14:paraId="6D2EF34C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233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7"/>
                <w:szCs w:val="17"/>
              </w:rPr>
            </w:pP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shd w:val="clear" w:color="auto" w:fill="FFFFFF"/>
          </w:tcPr>
          <w:p w14:paraId="2CBC2BE9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shd w:val="clear" w:color="auto" w:fill="FFFFFF"/>
          </w:tcPr>
          <w:p w14:paraId="49ED5DCA">
            <w:pPr>
              <w:spacing w:after="0" w:line="240" w:lineRule="auto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F1C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46C58C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153D9D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3E97AE3">
            <w:pPr>
              <w:spacing w:after="0" w:line="240" w:lineRule="auto"/>
              <w:ind w:firstLine="851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</w:tbl>
    <w:p w14:paraId="3A19739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363B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182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5AF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B2E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52F1"/>
    <w:rsid w:val="00477CA9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1CF3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0B46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1563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44DD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04043904"/>
    <w:rsid w:val="1157132E"/>
    <w:rsid w:val="3DB9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Основ_Текст"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5AE2A-17B3-428E-932A-0141FB20AE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2203</Words>
  <Characters>12558</Characters>
  <Lines>104</Lines>
  <Paragraphs>29</Paragraphs>
  <TotalTime>34</TotalTime>
  <ScaleCrop>false</ScaleCrop>
  <LinksUpToDate>false</LinksUpToDate>
  <CharactersWithSpaces>14732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2023-10-05T10:21:00Z</dcterms:created>
  <dc:creator>Gulnar</dc:creator>
  <cp:lastModifiedBy>77077</cp:lastModifiedBy>
  <cp:lastPrinted>2023-08-25T10:30:00Z</cp:lastPrinted>
  <dcterms:modified xsi:type="dcterms:W3CDTF">2025-08-01T13:17:02Z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352BDBAA2ED74732B5608141CCA99B46_13</vt:lpwstr>
  </property>
</Properties>
</file>