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8A" w:rsidRPr="00F4387B" w:rsidRDefault="000A1757" w:rsidP="00F4387B">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r w:rsidR="00F4387B">
        <w:rPr>
          <w:rFonts w:ascii="Times New Roman" w:hAnsi="Times New Roman" w:cs="Times New Roman"/>
          <w:b/>
          <w:bCs/>
          <w:noProof/>
          <w:spacing w:val="-1"/>
          <w:sz w:val="24"/>
          <w:szCs w:val="24"/>
          <w:lang w:val="kk-KZ"/>
        </w:rPr>
        <w:t xml:space="preserve"> </w:t>
      </w:r>
      <w:r w:rsidR="00F4387B" w:rsidRPr="0046608A">
        <w:rPr>
          <w:rFonts w:ascii="Times New Roman" w:eastAsia="Times New Roman" w:hAnsi="Times New Roman" w:cs="Times New Roman"/>
          <w:b/>
          <w:bCs/>
          <w:color w:val="000000"/>
          <w:sz w:val="24"/>
          <w:szCs w:val="24"/>
          <w:lang w:val="kk-KZ"/>
        </w:rPr>
        <w:t>әлеуметтік педагог лауазымына</w:t>
      </w:r>
      <w:r w:rsidRPr="00E22801">
        <w:rPr>
          <w:rFonts w:ascii="Times New Roman" w:eastAsia="Times New Roman" w:hAnsi="Times New Roman" w:cs="Times New Roman"/>
          <w:b/>
          <w:bCs/>
          <w:color w:val="000000"/>
          <w:sz w:val="24"/>
          <w:szCs w:val="24"/>
          <w:lang w:val="kk-KZ"/>
        </w:rPr>
        <w:t xml:space="preserve"> </w:t>
      </w:r>
      <w:r w:rsidR="0046608A" w:rsidRPr="0046608A">
        <w:rPr>
          <w:rFonts w:ascii="Times New Roman" w:eastAsia="Times New Roman" w:hAnsi="Times New Roman" w:cs="Times New Roman"/>
          <w:b/>
          <w:bCs/>
          <w:color w:val="000000"/>
          <w:sz w:val="24"/>
          <w:szCs w:val="24"/>
          <w:lang w:val="kk-KZ"/>
        </w:rPr>
        <w:t xml:space="preserve">конкурс жариялайды </w:t>
      </w:r>
    </w:p>
    <w:p w:rsidR="00F77D94" w:rsidRPr="00E22801" w:rsidRDefault="0046608A"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6608A">
        <w:rPr>
          <w:rFonts w:ascii="Times New Roman" w:eastAsia="Times New Roman" w:hAnsi="Times New Roman" w:cs="Times New Roman"/>
          <w:b/>
          <w:bCs/>
          <w:color w:val="000000"/>
          <w:sz w:val="24"/>
          <w:szCs w:val="24"/>
          <w:lang w:val="kk-KZ"/>
        </w:rPr>
        <w:t xml:space="preserve"> (1 бос жұмыс орны тұрақты)</w:t>
      </w:r>
    </w:p>
    <w:tbl>
      <w:tblPr>
        <w:tblStyle w:val="a3"/>
        <w:tblW w:w="10440" w:type="dxa"/>
        <w:tblInd w:w="-437" w:type="dxa"/>
        <w:tblLook w:val="04A0"/>
      </w:tblPr>
      <w:tblGrid>
        <w:gridCol w:w="505"/>
        <w:gridCol w:w="2683"/>
        <w:gridCol w:w="7252"/>
      </w:tblGrid>
      <w:tr w:rsidR="00834E3A" w:rsidRPr="00F4387B" w:rsidTr="006C3AC0">
        <w:trPr>
          <w:trHeight w:val="711"/>
        </w:trPr>
        <w:tc>
          <w:tcPr>
            <w:tcW w:w="505" w:type="dxa"/>
            <w:vMerge w:val="restart"/>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rsidTr="00746CF6">
        <w:trPr>
          <w:trHeight w:val="711"/>
        </w:trPr>
        <w:tc>
          <w:tcPr>
            <w:tcW w:w="505" w:type="dxa"/>
            <w:vMerge/>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rsidTr="00746CF6">
        <w:trPr>
          <w:trHeight w:val="330"/>
        </w:trPr>
        <w:tc>
          <w:tcPr>
            <w:tcW w:w="505" w:type="dxa"/>
            <w:vMerge/>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rsidTr="00746CF6">
        <w:trPr>
          <w:trHeight w:val="278"/>
        </w:trPr>
        <w:tc>
          <w:tcPr>
            <w:tcW w:w="505" w:type="dxa"/>
            <w:vMerge/>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730C8" w:rsidTr="00746CF6">
        <w:trPr>
          <w:trHeight w:val="711"/>
        </w:trPr>
        <w:tc>
          <w:tcPr>
            <w:tcW w:w="505" w:type="dxa"/>
            <w:vMerge w:val="restart"/>
          </w:tcPr>
          <w:p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rsidR="00F77D94" w:rsidRPr="00E22801" w:rsidRDefault="000A282E" w:rsidP="00991337">
            <w:pPr>
              <w:jc w:val="both"/>
              <w:rPr>
                <w:rFonts w:ascii="Times New Roman" w:hAnsi="Times New Roman" w:cs="Times New Roman"/>
                <w:color w:val="000000"/>
                <w:sz w:val="24"/>
                <w:szCs w:val="24"/>
                <w:highlight w:val="yellow"/>
                <w:lang w:val="kk-KZ"/>
              </w:rPr>
            </w:pPr>
            <w:r w:rsidRPr="000A282E">
              <w:rPr>
                <w:rFonts w:ascii="Times New Roman" w:eastAsia="Times New Roman" w:hAnsi="Times New Roman" w:cs="Times New Roman"/>
                <w:bCs/>
                <w:color w:val="000000"/>
                <w:sz w:val="24"/>
                <w:szCs w:val="24"/>
                <w:lang w:val="kk-KZ"/>
              </w:rPr>
              <w:t>Әлеуметтік педагог, 1 ставка</w:t>
            </w:r>
          </w:p>
        </w:tc>
      </w:tr>
      <w:tr w:rsidR="00834E3A" w:rsidRPr="00F4387B" w:rsidTr="00746CF6">
        <w:trPr>
          <w:trHeight w:val="711"/>
        </w:trPr>
        <w:tc>
          <w:tcPr>
            <w:tcW w:w="505" w:type="dxa"/>
            <w:vMerge/>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тұлғаның және оның микроортасының психологиялық-медициналық-педагогикалық ерекшеліктерін, өмір сүру жағдайларын зерттейді, білім алушылар мен тәрбиешілерді оқытудағы мүдделер мен бейнелерді, проблемаларды, жанжалды жағдайларды, бұзушылықтарды анықтайды және оларға уақтылы көмек пен қолдау көрсетеді. </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 Әлеуметтік-педагогикалық жұмыстың міндеттерін, нысандарын, әдістерін, баланың психологиялық және әлеуметтік мәселелерін шешу тәсілдерін айқындау, білім алушылардың, тәрбиеленушілердің, балалардың жеке басының құқықтары мен бостандықтарын іске асыруда әлеуметтік қорғау және әлеуметтік көмек көрсету жөнінде шаралар қабылдау. Білім алушылар, тәрбиеленушілер, балалар мен мекемелер, отбасы арасында делдал болады,                                                 </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Білім беру ұйымдарында және жас тұрғындар үшін білім алушыларды (тәрбиеленушілерді) тәрбиелеу, білім беру, дамыту және әлеуметтік қорғау, жеке тұлғаның қоғамдағы өмірге бейімделуін қамтамасыз ету жөніндегі үшінші шаралар кешені.  жетім балалар мен ата-анасының қамқорлығынсыз қалған балалардың, мүмкіндігі шектеулі балалардың, мүгедек балалардың, бала кезінен мүгедектердің патронаты, тұрғын үймен, жәрдемақылармен, зейнетақылармен, мүліктік және мүліктік емес құқықтармен қамтамасыз ету жөніндегі жұмысты үйлестіреді.  сабақтан тыс уақытта білім алушылардың (тәрбиеленушілердің) талантын, ақыл-ой және техникалық дағдыларын дамытуға жағдай жасайды.  әлеуметтік ортада адамгершілік, адамгершілік салауатты қарым-қатынас орнату жөніндегі келісімдер. Бала мен мемлекеттік ұйымдар мен қызмет көрсетушілер арасындағы байланысты қамтамасыз етеді.  мұғалімдермен, ата-аналармен және басқа да заңды нысандармен өзара әрекеттеседі. Білім беру процесі кезеңінде білім алушылардың өмірі мен денсаулығын қорғауды қамтамасыз етеді.  Білім беру ұйымдарында білім беру бағдарламаларын әзірлеу, бекіту және енгізу.</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психофизиологиялық бағытқа сүйене отырып, жұмыс (оқыту) нысандарын, құралдары мен әдістерін әлеуметтік негізделген таңдауды қамтамасыз етеді; білім алушылардың құқықтары мен бостандықтарының сақталуын қамтамасыз етеді, аз қамтылған және басқа да оқушылардың ыстық тамақтануына жауап береді, жетімдерге, ата-анасының қамқорлығынсыз қалған балаларға </w:t>
            </w:r>
            <w:r w:rsidRPr="00A015F5">
              <w:rPr>
                <w:rFonts w:ascii="Times New Roman" w:eastAsia="Times New Roman" w:hAnsi="Times New Roman" w:cs="Times New Roman"/>
                <w:bCs/>
                <w:color w:val="000000"/>
                <w:sz w:val="24"/>
                <w:szCs w:val="24"/>
                <w:lang w:val="kk-KZ"/>
              </w:rPr>
              <w:lastRenderedPageBreak/>
              <w:t>баспанада және басқа да мемлекеттік мекемелерде бөлу үшін құжаттар дайындайды,жалпыға бірдей білім беру қорына, қорғалмаған білім алушыларға және аз қамтылған отбасылар қатарындағы білім алушыларға қаржылық және материалдық көмек көрсету үшін ұсынылатын қаражатты жұмсайды.</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сабақтардың жоспарлары мен бағдарламаларын жасайды, олардың орындалуын қамтамасыз етеді; белгіленген құжаттама мен есептілікті жүргізеді;</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 құзыреті шегінде мұғалімдерге (оларды алмастыратын адамдарға), сондай-ақ педагогикалық мектептер мен оқытушыларға консультациялық көмек көрсету;</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іс-шараларды орындау кезінде еңбекті қорғау, техника қауіпсіздігі және өртке қарсы қорғау қағидаларының сақталуын қамтамасыз етеді; белгіленген үлгідегі журналда міндетті түрде тіркей отырып, білім алушылардың еңбегін қорғау бойынша нұсқама өткізеді;</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әрбір жазатайым жағдайда мектеп әкімшілігіне жедел хабарлайды, алғашқы медициналық көмек көрсету бойынша шаралар қабылдайды;</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өзінің кәсіби біліктілігін арттыру; әдістемелік бірлестіктердің қызметіндегі және әдістемелік жұмыстың басқа да нысандарындағы күш-жігер;</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мектептің педагогикалық кеңесінің жұмысында шаралар қабылдау, бұйрықтардың жобаларын дайындау;</w:t>
            </w:r>
          </w:p>
          <w:p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мерзімді тегін медициналық тексеруден өтеді;</w:t>
            </w:r>
          </w:p>
          <w:p w:rsidR="00834E3A" w:rsidRPr="00E22801"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мұғалімнің қоғамдық жағдайына сәйкес мектепте, тұрмыста, үй-жайда мінез-құлықтың этикалық нормаларын сақтайды;</w:t>
            </w:r>
          </w:p>
        </w:tc>
      </w:tr>
      <w:tr w:rsidR="00834E3A" w:rsidRPr="00991337" w:rsidTr="00746CF6">
        <w:trPr>
          <w:trHeight w:val="638"/>
        </w:trPr>
        <w:tc>
          <w:tcPr>
            <w:tcW w:w="505" w:type="dxa"/>
            <w:vMerge/>
          </w:tcPr>
          <w:p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өтілі мен біліктілік санатына сәйкес төленеді;</w:t>
            </w:r>
          </w:p>
          <w:p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арнайы орта білім (min): 117508,08 теңге .</w:t>
            </w:r>
          </w:p>
          <w:p w:rsidR="00834E3A" w:rsidRPr="00991337" w:rsidRDefault="001139C1" w:rsidP="001139C1">
            <w:pPr>
              <w:textAlignment w:val="baseline"/>
              <w:rPr>
                <w:rFonts w:ascii="Times New Roman" w:eastAsia="Times New Roman" w:hAnsi="Times New Roman" w:cs="Times New Roman"/>
                <w:bCs/>
                <w:color w:val="000000"/>
                <w:sz w:val="24"/>
                <w:szCs w:val="24"/>
                <w:lang w:val="kk-KZ"/>
              </w:rPr>
            </w:pPr>
            <w:r w:rsidRPr="001139C1">
              <w:rPr>
                <w:rStyle w:val="a4"/>
                <w:rFonts w:ascii="Times New Roman" w:hAnsi="Times New Roman" w:cs="Times New Roman"/>
                <w:b w:val="0"/>
                <w:sz w:val="24"/>
                <w:szCs w:val="24"/>
                <w:lang w:val="kk-KZ"/>
              </w:rPr>
              <w:t>- жоғары білім (min): - 146531,16 теңге</w:t>
            </w:r>
            <w:r w:rsidR="00E22801" w:rsidRPr="00991337">
              <w:rPr>
                <w:rStyle w:val="a4"/>
                <w:rFonts w:ascii="Times New Roman" w:hAnsi="Times New Roman" w:cs="Times New Roman"/>
                <w:b w:val="0"/>
                <w:sz w:val="24"/>
                <w:szCs w:val="24"/>
                <w:lang w:val="kk-KZ"/>
              </w:rPr>
              <w:t xml:space="preserve"> </w:t>
            </w:r>
          </w:p>
        </w:tc>
      </w:tr>
      <w:tr w:rsidR="00BB2BC3" w:rsidRPr="00F4387B" w:rsidTr="00746CF6">
        <w:tc>
          <w:tcPr>
            <w:tcW w:w="505" w:type="dxa"/>
          </w:tcPr>
          <w:p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rsidTr="00746CF6">
        <w:trPr>
          <w:trHeight w:val="423"/>
        </w:trPr>
        <w:tc>
          <w:tcPr>
            <w:tcW w:w="505" w:type="dxa"/>
          </w:tcPr>
          <w:p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rsidR="00D611A1" w:rsidRPr="00F4387B" w:rsidRDefault="00F4387B" w:rsidP="00D611A1">
            <w:pPr>
              <w:textAlignment w:val="baseline"/>
              <w:outlineLvl w:val="2"/>
              <w:rPr>
                <w:rFonts w:ascii="Times New Roman" w:eastAsia="Times New Roman" w:hAnsi="Times New Roman" w:cs="Times New Roman"/>
                <w:b/>
                <w:bCs/>
                <w:color w:val="000000" w:themeColor="text1"/>
                <w:sz w:val="24"/>
                <w:szCs w:val="24"/>
                <w:lang w:val="kk-KZ"/>
              </w:rPr>
            </w:pPr>
            <w:r w:rsidRPr="00F4387B">
              <w:rPr>
                <w:rFonts w:ascii="Times New Roman" w:eastAsia="Times New Roman" w:hAnsi="Times New Roman" w:cs="Times New Roman"/>
                <w:b/>
                <w:bCs/>
                <w:color w:val="000000" w:themeColor="text1"/>
                <w:sz w:val="24"/>
                <w:szCs w:val="24"/>
                <w:lang w:val="kk-KZ"/>
              </w:rPr>
              <w:t>11</w:t>
            </w:r>
            <w:r w:rsidR="00D611A1" w:rsidRPr="00F4387B">
              <w:rPr>
                <w:rFonts w:ascii="Times New Roman" w:eastAsia="Times New Roman" w:hAnsi="Times New Roman" w:cs="Times New Roman"/>
                <w:b/>
                <w:bCs/>
                <w:color w:val="000000" w:themeColor="text1"/>
                <w:sz w:val="24"/>
                <w:szCs w:val="24"/>
                <w:lang w:val="kk-KZ"/>
              </w:rPr>
              <w:t>.</w:t>
            </w:r>
            <w:r w:rsidRPr="00F4387B">
              <w:rPr>
                <w:rFonts w:ascii="Times New Roman" w:eastAsia="Times New Roman" w:hAnsi="Times New Roman" w:cs="Times New Roman"/>
                <w:b/>
                <w:bCs/>
                <w:color w:val="000000" w:themeColor="text1"/>
                <w:sz w:val="24"/>
                <w:szCs w:val="24"/>
                <w:lang w:val="kk-KZ"/>
              </w:rPr>
              <w:t>08.2025</w:t>
            </w:r>
            <w:r w:rsidR="00D611A1" w:rsidRPr="00F4387B">
              <w:rPr>
                <w:rFonts w:ascii="Times New Roman" w:eastAsia="Times New Roman" w:hAnsi="Times New Roman" w:cs="Times New Roman"/>
                <w:b/>
                <w:bCs/>
                <w:color w:val="000000" w:themeColor="text1"/>
                <w:sz w:val="24"/>
                <w:szCs w:val="24"/>
                <w:lang w:val="kk-KZ"/>
              </w:rPr>
              <w:t xml:space="preserve"> – </w:t>
            </w:r>
            <w:r w:rsidRPr="00F4387B">
              <w:rPr>
                <w:rFonts w:ascii="Times New Roman" w:eastAsia="Times New Roman" w:hAnsi="Times New Roman" w:cs="Times New Roman"/>
                <w:b/>
                <w:bCs/>
                <w:color w:val="000000" w:themeColor="text1"/>
                <w:sz w:val="24"/>
                <w:szCs w:val="24"/>
                <w:lang w:val="kk-KZ"/>
              </w:rPr>
              <w:t>19</w:t>
            </w:r>
            <w:r w:rsidR="00D611A1" w:rsidRPr="00F4387B">
              <w:rPr>
                <w:rFonts w:ascii="Times New Roman" w:eastAsia="Times New Roman" w:hAnsi="Times New Roman" w:cs="Times New Roman"/>
                <w:b/>
                <w:bCs/>
                <w:color w:val="000000" w:themeColor="text1"/>
                <w:sz w:val="24"/>
                <w:szCs w:val="24"/>
                <w:lang w:val="kk-KZ"/>
              </w:rPr>
              <w:t>.</w:t>
            </w:r>
            <w:r w:rsidRPr="00F4387B">
              <w:rPr>
                <w:rFonts w:ascii="Times New Roman" w:eastAsia="Times New Roman" w:hAnsi="Times New Roman" w:cs="Times New Roman"/>
                <w:b/>
                <w:bCs/>
                <w:color w:val="000000" w:themeColor="text1"/>
                <w:sz w:val="24"/>
                <w:szCs w:val="24"/>
                <w:lang w:val="kk-KZ"/>
              </w:rPr>
              <w:t>08</w:t>
            </w:r>
            <w:r w:rsidR="00D611A1" w:rsidRPr="00F4387B">
              <w:rPr>
                <w:rFonts w:ascii="Times New Roman" w:eastAsia="Times New Roman" w:hAnsi="Times New Roman" w:cs="Times New Roman"/>
                <w:b/>
                <w:bCs/>
                <w:color w:val="000000" w:themeColor="text1"/>
                <w:sz w:val="24"/>
                <w:szCs w:val="24"/>
                <w:lang w:val="kk-KZ"/>
              </w:rPr>
              <w:t>.202</w:t>
            </w:r>
            <w:r w:rsidRPr="00F4387B">
              <w:rPr>
                <w:rFonts w:ascii="Times New Roman" w:eastAsia="Times New Roman" w:hAnsi="Times New Roman" w:cs="Times New Roman"/>
                <w:b/>
                <w:bCs/>
                <w:color w:val="000000" w:themeColor="text1"/>
                <w:sz w:val="24"/>
                <w:szCs w:val="24"/>
                <w:lang w:val="kk-KZ"/>
              </w:rPr>
              <w:t>5</w:t>
            </w:r>
          </w:p>
          <w:p w:rsidR="00746CF6" w:rsidRPr="00E22801" w:rsidRDefault="00746CF6" w:rsidP="00991337">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F4387B" w:rsidTr="00746CF6">
        <w:tc>
          <w:tcPr>
            <w:tcW w:w="505" w:type="dxa"/>
            <w:tcBorders>
              <w:bottom w:val="single" w:sz="4" w:space="0" w:color="auto"/>
            </w:tcBorders>
          </w:tcPr>
          <w:p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gramStart"/>
            <w:r w:rsidRPr="00E22801">
              <w:rPr>
                <w:rFonts w:ascii="Times New Roman" w:eastAsia="Times New Roman" w:hAnsi="Times New Roman" w:cs="Times New Roman"/>
                <w:bCs/>
                <w:sz w:val="24"/>
                <w:szCs w:val="24"/>
              </w:rPr>
              <w:t>Конкурс</w:t>
            </w:r>
            <w:proofErr w:type="gramEnd"/>
            <w:r w:rsidRPr="00E22801">
              <w:rPr>
                <w:rFonts w:ascii="Times New Roman" w:eastAsia="Times New Roman" w:hAnsi="Times New Roman" w:cs="Times New Roman"/>
                <w:bCs/>
                <w:sz w:val="24"/>
                <w:szCs w:val="24"/>
              </w:rPr>
              <w:t xml:space="preserve">қа қатысу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куәландыратын құ</w:t>
            </w:r>
            <w:proofErr w:type="gramStart"/>
            <w:r w:rsidRPr="00E22801">
              <w:rPr>
                <w:rFonts w:ascii="Times New Roman" w:eastAsia="Times New Roman" w:hAnsi="Times New Roman" w:cs="Times New Roman"/>
                <w:b/>
                <w:bCs/>
                <w:sz w:val="24"/>
                <w:szCs w:val="24"/>
              </w:rPr>
              <w:t>жат</w:t>
            </w:r>
            <w:r w:rsidRPr="00E22801">
              <w:rPr>
                <w:rFonts w:ascii="Times New Roman" w:eastAsia="Times New Roman" w:hAnsi="Times New Roman" w:cs="Times New Roman"/>
                <w:bCs/>
                <w:sz w:val="24"/>
                <w:szCs w:val="24"/>
              </w:rPr>
              <w:t xml:space="preserve"> не цифрлық құжаттар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алынған</w:t>
            </w:r>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құжат</w:t>
            </w:r>
            <w:proofErr w:type="gramEnd"/>
            <w:r w:rsidRPr="00E22801">
              <w:rPr>
                <w:rFonts w:ascii="Times New Roman" w:eastAsia="Times New Roman" w:hAnsi="Times New Roman" w:cs="Times New Roman"/>
                <w:bCs/>
                <w:sz w:val="24"/>
                <w:szCs w:val="24"/>
              </w:rPr>
              <w:t xml:space="preserve"> (идентификация үшін);</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толтырылған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парағы</w:t>
            </w:r>
            <w:r w:rsidRPr="00E22801">
              <w:rPr>
                <w:rFonts w:ascii="Times New Roman" w:eastAsia="Times New Roman" w:hAnsi="Times New Roman" w:cs="Times New Roman"/>
                <w:bCs/>
                <w:sz w:val="24"/>
                <w:szCs w:val="24"/>
              </w:rPr>
              <w:t xml:space="preserve"> (нақты тұ</w:t>
            </w:r>
            <w:proofErr w:type="gramStart"/>
            <w:r w:rsidRPr="00E22801">
              <w:rPr>
                <w:rFonts w:ascii="Times New Roman" w:eastAsia="Times New Roman" w:hAnsi="Times New Roman" w:cs="Times New Roman"/>
                <w:bCs/>
                <w:sz w:val="24"/>
                <w:szCs w:val="24"/>
              </w:rPr>
              <w:t>р</w:t>
            </w:r>
            <w:proofErr w:type="gramEnd"/>
            <w:r w:rsidRPr="00E22801">
              <w:rPr>
                <w:rFonts w:ascii="Times New Roman" w:eastAsia="Times New Roman" w:hAnsi="Times New Roman" w:cs="Times New Roman"/>
                <w:bCs/>
                <w:sz w:val="24"/>
                <w:szCs w:val="24"/>
              </w:rPr>
              <w:t>ғылықты</w:t>
            </w:r>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көрсетілген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Педагогтердің үлгілік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gramStart"/>
            <w:r w:rsidRPr="00E22801">
              <w:rPr>
                <w:rFonts w:ascii="Times New Roman" w:eastAsia="Times New Roman" w:hAnsi="Times New Roman" w:cs="Times New Roman"/>
                <w:bCs/>
                <w:sz w:val="24"/>
                <w:szCs w:val="24"/>
              </w:rPr>
              <w:t>лауазым</w:t>
            </w:r>
            <w:proofErr w:type="gramEnd"/>
            <w:r w:rsidRPr="00E22801">
              <w:rPr>
                <w:rFonts w:ascii="Times New Roman" w:eastAsia="Times New Roman" w:hAnsi="Times New Roman" w:cs="Times New Roman"/>
                <w:bCs/>
                <w:sz w:val="24"/>
                <w:szCs w:val="24"/>
              </w:rPr>
              <w:t>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сәйкес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құжаттардың көшірмелері</w:t>
            </w:r>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 xml:space="preserve">5) </w:t>
            </w:r>
            <w:r w:rsidRPr="00E22801">
              <w:rPr>
                <w:rFonts w:ascii="Times New Roman" w:eastAsia="Times New Roman" w:hAnsi="Times New Roman" w:cs="Times New Roman"/>
                <w:b/>
                <w:bCs/>
                <w:sz w:val="24"/>
                <w:szCs w:val="24"/>
              </w:rPr>
              <w:t xml:space="preserve">еңбек қызметін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құжаттың</w:t>
            </w:r>
            <w:r w:rsidRPr="00E22801">
              <w:rPr>
                <w:rFonts w:ascii="Times New Roman" w:eastAsia="Times New Roman" w:hAnsi="Times New Roman" w:cs="Times New Roman"/>
                <w:bCs/>
                <w:sz w:val="24"/>
                <w:szCs w:val="24"/>
              </w:rPr>
              <w:t xml:space="preserve"> көшірмесі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6) «Денсаулық сақтау саласындағы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құжаттамасының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w:t>
            </w:r>
            <w:proofErr w:type="gramStart"/>
            <w:r w:rsidRPr="00E22801">
              <w:rPr>
                <w:rFonts w:ascii="Times New Roman" w:eastAsia="Times New Roman" w:hAnsi="Times New Roman" w:cs="Times New Roman"/>
                <w:bCs/>
                <w:sz w:val="24"/>
                <w:szCs w:val="24"/>
                <w:lang w:val="kk-KZ"/>
              </w:rPr>
              <w:t>Р</w:t>
            </w:r>
            <w:proofErr w:type="gramEnd"/>
            <w:r w:rsidRPr="00E22801">
              <w:rPr>
                <w:rFonts w:ascii="Times New Roman" w:eastAsia="Times New Roman" w:hAnsi="Times New Roman" w:cs="Times New Roman"/>
                <w:bCs/>
                <w:sz w:val="24"/>
                <w:szCs w:val="24"/>
              </w:rPr>
              <w:t xml:space="preserve"> Денсаулық сақтау министрінің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атқарушының 2020 жылғы 30 қазандағы № ҚР ДСМ-175/2020 бұйрығымен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 xml:space="preserve">денсаулық жағдайы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өту</w:t>
            </w:r>
            <w:r w:rsidRPr="00E22801">
              <w:rPr>
                <w:rFonts w:ascii="Times New Roman" w:eastAsia="Times New Roman" w:hAnsi="Times New Roman" w:cs="Times New Roman"/>
                <w:bCs/>
                <w:sz w:val="24"/>
                <w:szCs w:val="24"/>
              </w:rPr>
              <w:t xml:space="preserve"> нәтижелері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педагог-модератордан</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төмен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санатының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куәлі</w:t>
            </w:r>
            <w:proofErr w:type="gramStart"/>
            <w:r w:rsidRPr="00E22801">
              <w:rPr>
                <w:rFonts w:ascii="Times New Roman" w:eastAsia="Times New Roman" w:hAnsi="Times New Roman" w:cs="Times New Roman"/>
                <w:b/>
                <w:bCs/>
                <w:sz w:val="24"/>
                <w:szCs w:val="24"/>
              </w:rPr>
              <w:t>к</w:t>
            </w:r>
            <w:proofErr w:type="gram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rsidTr="00746CF6">
        <w:tc>
          <w:tcPr>
            <w:tcW w:w="505" w:type="dxa"/>
            <w:tcBorders>
              <w:bottom w:val="single" w:sz="4" w:space="0" w:color="auto"/>
            </w:tcBorders>
          </w:tcPr>
          <w:p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rsidR="00834E3A" w:rsidRPr="00E22801" w:rsidRDefault="00834E3A"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p w:rsidR="00E22801" w:rsidRPr="00E22801" w:rsidRDefault="00E22801" w:rsidP="00E22801">
      <w:pPr>
        <w:rPr>
          <w:rFonts w:ascii="Times New Roman" w:hAnsi="Times New Roman" w:cs="Times New Roman"/>
          <w:sz w:val="24"/>
          <w:szCs w:val="24"/>
        </w:rPr>
      </w:pPr>
    </w:p>
    <w:tbl>
      <w:tblPr>
        <w:tblStyle w:val="a3"/>
        <w:tblW w:w="0" w:type="auto"/>
        <w:tblLook w:val="04A0"/>
      </w:tblPr>
      <w:tblGrid>
        <w:gridCol w:w="5729"/>
        <w:gridCol w:w="4335"/>
      </w:tblGrid>
      <w:tr w:rsidR="00834E3A" w:rsidRPr="00E22801" w:rsidTr="00E22801">
        <w:trPr>
          <w:trHeight w:val="781"/>
        </w:trPr>
        <w:tc>
          <w:tcPr>
            <w:tcW w:w="5729" w:type="dxa"/>
            <w:tcBorders>
              <w:top w:val="nil"/>
              <w:left w:val="nil"/>
              <w:bottom w:val="nil"/>
              <w:right w:val="nil"/>
            </w:tcBorders>
          </w:tcPr>
          <w:p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жариялаған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rsidR="00834E3A" w:rsidRPr="00E22801" w:rsidRDefault="00834E3A" w:rsidP="006C3AC0">
      <w:pPr>
        <w:spacing w:after="0"/>
        <w:rPr>
          <w:rFonts w:ascii="Times New Roman" w:hAnsi="Times New Roman" w:cs="Times New Roman"/>
          <w:b/>
          <w:sz w:val="24"/>
          <w:szCs w:val="24"/>
          <w:lang w:val="kk-KZ"/>
        </w:rPr>
      </w:pPr>
    </w:p>
    <w:p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rsidR="00834E3A" w:rsidRPr="00E22801" w:rsidRDefault="00834E3A" w:rsidP="006C3AC0">
      <w:pPr>
        <w:spacing w:after="0" w:line="240" w:lineRule="auto"/>
        <w:ind w:firstLine="708"/>
        <w:jc w:val="both"/>
        <w:rPr>
          <w:rFonts w:ascii="Times New Roman" w:hAnsi="Times New Roman" w:cs="Times New Roman"/>
          <w:sz w:val="24"/>
          <w:szCs w:val="24"/>
          <w:lang w:val="kk-KZ"/>
        </w:rPr>
      </w:pPr>
    </w:p>
    <w:p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127"/>
        <w:gridCol w:w="3260"/>
        <w:gridCol w:w="1559"/>
        <w:gridCol w:w="2977"/>
      </w:tblGrid>
      <w:tr w:rsidR="00834E3A" w:rsidRPr="00E22801" w:rsidTr="006C3AC0">
        <w:trPr>
          <w:trHeight w:val="1052"/>
        </w:trPr>
        <w:tc>
          <w:tcPr>
            <w:tcW w:w="2127" w:type="dxa"/>
          </w:tcPr>
          <w:p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rsidR="00834E3A" w:rsidRPr="00E22801" w:rsidRDefault="00834E3A" w:rsidP="00834E3A">
            <w:pPr>
              <w:jc w:val="center"/>
              <w:rPr>
                <w:rFonts w:ascii="Times New Roman" w:hAnsi="Times New Roman" w:cs="Times New Roman"/>
                <w:sz w:val="24"/>
                <w:szCs w:val="24"/>
                <w:lang w:val="en-US"/>
              </w:rPr>
            </w:pPr>
          </w:p>
        </w:tc>
      </w:tr>
      <w:tr w:rsidR="00834E3A" w:rsidRPr="00E22801" w:rsidTr="008570A0">
        <w:trPr>
          <w:trHeight w:val="375"/>
        </w:trPr>
        <w:tc>
          <w:tcPr>
            <w:tcW w:w="2127" w:type="dxa"/>
          </w:tcPr>
          <w:p w:rsidR="00834E3A" w:rsidRPr="00E22801" w:rsidRDefault="00834E3A" w:rsidP="00834E3A">
            <w:pPr>
              <w:jc w:val="both"/>
              <w:rPr>
                <w:rFonts w:ascii="Times New Roman" w:hAnsi="Times New Roman" w:cs="Times New Roman"/>
                <w:sz w:val="24"/>
                <w:szCs w:val="24"/>
                <w:lang w:val="en-US"/>
              </w:rPr>
            </w:pPr>
          </w:p>
        </w:tc>
        <w:tc>
          <w:tcPr>
            <w:tcW w:w="3260" w:type="dxa"/>
          </w:tcPr>
          <w:p w:rsidR="00834E3A" w:rsidRPr="00E22801" w:rsidRDefault="00834E3A" w:rsidP="00834E3A">
            <w:pPr>
              <w:jc w:val="both"/>
              <w:rPr>
                <w:rFonts w:ascii="Times New Roman" w:hAnsi="Times New Roman" w:cs="Times New Roman"/>
                <w:sz w:val="24"/>
                <w:szCs w:val="24"/>
                <w:lang w:val="en-US"/>
              </w:rPr>
            </w:pPr>
          </w:p>
        </w:tc>
        <w:tc>
          <w:tcPr>
            <w:tcW w:w="1559" w:type="dxa"/>
          </w:tcPr>
          <w:p w:rsidR="00834E3A" w:rsidRPr="00E22801" w:rsidRDefault="00834E3A" w:rsidP="00834E3A">
            <w:pPr>
              <w:jc w:val="both"/>
              <w:rPr>
                <w:rFonts w:ascii="Times New Roman" w:hAnsi="Times New Roman" w:cs="Times New Roman"/>
                <w:sz w:val="24"/>
                <w:szCs w:val="24"/>
                <w:lang w:val="en-US"/>
              </w:rPr>
            </w:pPr>
          </w:p>
        </w:tc>
        <w:tc>
          <w:tcPr>
            <w:tcW w:w="2977" w:type="dxa"/>
          </w:tcPr>
          <w:p w:rsidR="00834E3A" w:rsidRPr="00E22801" w:rsidRDefault="00834E3A" w:rsidP="00834E3A">
            <w:pPr>
              <w:jc w:val="both"/>
              <w:rPr>
                <w:rFonts w:ascii="Times New Roman" w:hAnsi="Times New Roman" w:cs="Times New Roman"/>
                <w:sz w:val="24"/>
                <w:szCs w:val="24"/>
                <w:lang w:val="en-US"/>
              </w:rPr>
            </w:pPr>
          </w:p>
        </w:tc>
      </w:tr>
    </w:tbl>
    <w:p w:rsidR="00834E3A" w:rsidRPr="00E22801" w:rsidRDefault="00834E3A" w:rsidP="006C3AC0">
      <w:pPr>
        <w:spacing w:after="0" w:line="240" w:lineRule="auto"/>
        <w:jc w:val="both"/>
        <w:rPr>
          <w:rFonts w:ascii="Times New Roman" w:hAnsi="Times New Roman" w:cs="Times New Roman"/>
          <w:sz w:val="24"/>
          <w:szCs w:val="24"/>
          <w:lang w:val="en-US"/>
        </w:rPr>
      </w:pPr>
    </w:p>
    <w:p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proofErr w:type="gramEnd"/>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rsidR="00834E3A" w:rsidRPr="00E22801" w:rsidRDefault="00834E3A" w:rsidP="006C3AC0">
      <w:pPr>
        <w:spacing w:after="0" w:line="240" w:lineRule="auto"/>
        <w:jc w:val="both"/>
        <w:rPr>
          <w:rFonts w:ascii="Times New Roman" w:hAnsi="Times New Roman" w:cs="Times New Roman"/>
          <w:sz w:val="24"/>
          <w:szCs w:val="24"/>
          <w:lang w:val="en-US"/>
        </w:rPr>
      </w:pP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rsidR="00834E3A" w:rsidRPr="00E22801" w:rsidRDefault="00834E3A" w:rsidP="006C3AC0">
      <w:pPr>
        <w:spacing w:after="0" w:line="240" w:lineRule="auto"/>
        <w:jc w:val="both"/>
        <w:rPr>
          <w:rFonts w:ascii="Times New Roman" w:hAnsi="Times New Roman" w:cs="Times New Roman"/>
          <w:sz w:val="24"/>
          <w:szCs w:val="24"/>
          <w:lang w:val="en-US"/>
        </w:rPr>
      </w:pPr>
    </w:p>
    <w:p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rsidR="00834E3A" w:rsidRPr="00E22801" w:rsidRDefault="00834E3A" w:rsidP="006C3AC0">
      <w:pPr>
        <w:spacing w:after="0" w:line="240" w:lineRule="auto"/>
        <w:rPr>
          <w:rFonts w:ascii="Times New Roman" w:hAnsi="Times New Roman" w:cs="Times New Roman"/>
          <w:sz w:val="24"/>
          <w:szCs w:val="24"/>
          <w:lang w:val="en-US"/>
        </w:rPr>
      </w:pPr>
    </w:p>
    <w:p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lastRenderedPageBreak/>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34E3A" w:rsidRPr="00E22801" w:rsidTr="006C3AC0">
        <w:trPr>
          <w:trHeight w:val="781"/>
        </w:trPr>
        <w:tc>
          <w:tcPr>
            <w:tcW w:w="5920" w:type="dxa"/>
          </w:tcPr>
          <w:p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w:t>
            </w:r>
            <w:proofErr w:type="gramStart"/>
            <w:r w:rsidRPr="00E22801">
              <w:rPr>
                <w:rFonts w:ascii="Times New Roman" w:hAnsi="Times New Roman" w:cs="Times New Roman"/>
                <w:sz w:val="24"/>
                <w:szCs w:val="24"/>
                <w:lang w:val="kk-KZ"/>
              </w:rPr>
              <w:t>р</w:t>
            </w:r>
            <w:proofErr w:type="gramEnd"/>
            <w:r w:rsidRPr="00E22801">
              <w:rPr>
                <w:rFonts w:ascii="Times New Roman" w:hAnsi="Times New Roman" w:cs="Times New Roman"/>
                <w:sz w:val="24"/>
                <w:szCs w:val="24"/>
                <w:lang w:val="kk-KZ"/>
              </w:rPr>
              <w:t>інші басшылары мен педагогтерін</w:t>
            </w:r>
          </w:p>
          <w:p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rsidR="00834E3A" w:rsidRPr="00E22801" w:rsidRDefault="00834E3A" w:rsidP="00834E3A">
      <w:pPr>
        <w:spacing w:after="0" w:line="240" w:lineRule="auto"/>
        <w:rPr>
          <w:rFonts w:ascii="Times New Roman" w:hAnsi="Times New Roman" w:cs="Times New Roman"/>
          <w:sz w:val="24"/>
          <w:szCs w:val="24"/>
          <w:lang w:val="en-US"/>
        </w:rPr>
      </w:pPr>
    </w:p>
    <w:p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834E3A" w:rsidRPr="00E22801" w:rsidTr="00834E3A">
        <w:trPr>
          <w:trHeight w:val="521"/>
        </w:trPr>
        <w:tc>
          <w:tcPr>
            <w:tcW w:w="467" w:type="dxa"/>
            <w:tcMar>
              <w:top w:w="15" w:type="dxa"/>
              <w:left w:w="15" w:type="dxa"/>
              <w:bottom w:w="15" w:type="dxa"/>
              <w:right w:w="15" w:type="dxa"/>
            </w:tcMar>
            <w:vAlign w:val="center"/>
          </w:tcPr>
          <w:p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құжат</w:t>
            </w:r>
          </w:p>
        </w:tc>
        <w:tc>
          <w:tcPr>
            <w:tcW w:w="4252" w:type="dxa"/>
            <w:tcMar>
              <w:top w:w="15" w:type="dxa"/>
              <w:left w:w="15" w:type="dxa"/>
              <w:bottom w:w="15" w:type="dxa"/>
              <w:right w:w="15" w:type="dxa"/>
            </w:tcMar>
            <w:vAlign w:val="center"/>
          </w:tcPr>
          <w:p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proofErr w:type="spellStart"/>
            <w:r w:rsidRPr="00E22801">
              <w:rPr>
                <w:rFonts w:ascii="Times New Roman" w:hAnsi="Times New Roman" w:cs="Times New Roman"/>
                <w:b/>
                <w:sz w:val="24"/>
                <w:szCs w:val="24"/>
              </w:rPr>
              <w:t>ы</w:t>
            </w:r>
            <w:proofErr w:type="spellEnd"/>
            <w:r w:rsidRPr="00E22801">
              <w:rPr>
                <w:rFonts w:ascii="Times New Roman" w:hAnsi="Times New Roman" w:cs="Times New Roman"/>
                <w:b/>
                <w:sz w:val="24"/>
                <w:szCs w:val="24"/>
              </w:rPr>
              <w:t xml:space="preserve">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rsidR="00834E3A" w:rsidRPr="00E22801" w:rsidRDefault="00834E3A" w:rsidP="006C3AC0">
            <w:pPr>
              <w:spacing w:after="20"/>
              <w:ind w:left="20"/>
              <w:jc w:val="center"/>
              <w:rPr>
                <w:rFonts w:ascii="Times New Roman" w:hAnsi="Times New Roman" w:cs="Times New Roman"/>
                <w:b/>
                <w:sz w:val="24"/>
                <w:szCs w:val="24"/>
                <w:lang w:val="kk-KZ"/>
              </w:rPr>
            </w:pPr>
          </w:p>
          <w:p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rsidTr="00834E3A">
        <w:trPr>
          <w:trHeight w:val="966"/>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w:t>
            </w:r>
            <w:proofErr w:type="gramStart"/>
            <w:r w:rsidRPr="00E22801">
              <w:rPr>
                <w:rFonts w:ascii="Times New Roman" w:hAnsi="Times New Roman" w:cs="Times New Roman"/>
                <w:sz w:val="24"/>
                <w:szCs w:val="24"/>
              </w:rPr>
              <w:t>л</w:t>
            </w:r>
            <w:proofErr w:type="gramEnd"/>
            <w:r w:rsidRPr="00E22801">
              <w:rPr>
                <w:rFonts w:ascii="Times New Roman" w:hAnsi="Times New Roman" w:cs="Times New Roman"/>
                <w:sz w:val="24"/>
                <w:szCs w:val="24"/>
              </w:rPr>
              <w:t>ім</w:t>
            </w:r>
            <w:proofErr w:type="spellEnd"/>
            <w:r w:rsidRPr="00E22801">
              <w:rPr>
                <w:rFonts w:ascii="Times New Roman" w:hAnsi="Times New Roman" w:cs="Times New Roman"/>
                <w:sz w:val="24"/>
                <w:szCs w:val="24"/>
              </w:rPr>
              <w:t xml:space="preserve"> деңгейі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дипломның және </w:t>
            </w:r>
            <w:proofErr w:type="gramStart"/>
            <w:r w:rsidRPr="00E22801">
              <w:rPr>
                <w:rFonts w:ascii="Times New Roman" w:hAnsi="Times New Roman" w:cs="Times New Roman"/>
                <w:sz w:val="24"/>
                <w:szCs w:val="24"/>
              </w:rPr>
              <w:t>диплом</w:t>
            </w:r>
            <w:proofErr w:type="gramEnd"/>
            <w:r w:rsidRPr="00E22801">
              <w:rPr>
                <w:rFonts w:ascii="Times New Roman" w:hAnsi="Times New Roman" w:cs="Times New Roman"/>
                <w:sz w:val="24"/>
                <w:szCs w:val="24"/>
              </w:rPr>
              <w:t>ға қосымшаның көшірмелері</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586"/>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дипломның және </w:t>
            </w:r>
            <w:proofErr w:type="gramStart"/>
            <w:r w:rsidRPr="00E22801">
              <w:rPr>
                <w:rFonts w:ascii="Times New Roman" w:hAnsi="Times New Roman" w:cs="Times New Roman"/>
                <w:sz w:val="24"/>
                <w:szCs w:val="24"/>
              </w:rPr>
              <w:t>диплом</w:t>
            </w:r>
            <w:proofErr w:type="gramEnd"/>
            <w:r w:rsidRPr="00E22801">
              <w:rPr>
                <w:rFonts w:ascii="Times New Roman" w:hAnsi="Times New Roman" w:cs="Times New Roman"/>
                <w:sz w:val="24"/>
                <w:szCs w:val="24"/>
              </w:rPr>
              <w:t>ға қосымшаның көшірмелері</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rsidR="00834E3A" w:rsidRPr="00E22801" w:rsidRDefault="00834E3A" w:rsidP="006C3AC0">
            <w:pPr>
              <w:spacing w:after="0"/>
              <w:ind w:left="127"/>
              <w:rPr>
                <w:rFonts w:ascii="Times New Roman" w:hAnsi="Times New Roman" w:cs="Times New Roman"/>
                <w:sz w:val="24"/>
                <w:szCs w:val="24"/>
              </w:rPr>
            </w:pPr>
          </w:p>
        </w:tc>
      </w:tr>
      <w:tr w:rsidR="00834E3A" w:rsidRPr="00E22801"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rPr>
            </w:pPr>
          </w:p>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w:t>
            </w:r>
            <w:proofErr w:type="gramStart"/>
            <w:r w:rsidRPr="00E22801">
              <w:rPr>
                <w:rFonts w:ascii="Times New Roman" w:hAnsi="Times New Roman" w:cs="Times New Roman"/>
                <w:sz w:val="24"/>
                <w:szCs w:val="24"/>
              </w:rPr>
              <w:t>л</w:t>
            </w:r>
            <w:proofErr w:type="gramEnd"/>
            <w:r w:rsidRPr="00E22801">
              <w:rPr>
                <w:rFonts w:ascii="Times New Roman" w:hAnsi="Times New Roman" w:cs="Times New Roman"/>
                <w:sz w:val="24"/>
                <w:szCs w:val="24"/>
              </w:rPr>
              <w:t>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w:t>
            </w:r>
            <w:proofErr w:type="gramStart"/>
            <w:r w:rsidRPr="00E22801">
              <w:rPr>
                <w:rFonts w:ascii="Times New Roman" w:hAnsi="Times New Roman" w:cs="Times New Roman"/>
                <w:sz w:val="24"/>
                <w:szCs w:val="24"/>
              </w:rPr>
              <w:t>р</w:t>
            </w:r>
            <w:proofErr w:type="gramEnd"/>
            <w:r w:rsidRPr="00E22801">
              <w:rPr>
                <w:rFonts w:ascii="Times New Roman" w:hAnsi="Times New Roman" w:cs="Times New Roman"/>
                <w:sz w:val="24"/>
                <w:szCs w:val="24"/>
              </w:rPr>
              <w:t>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 xml:space="preserve">оғары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едагог-модератор</w:t>
            </w:r>
            <w:proofErr w:type="spellEnd"/>
            <w:r w:rsidRPr="00E22801">
              <w:rPr>
                <w:rFonts w:ascii="Times New Roman" w:hAnsi="Times New Roman" w:cs="Times New Roman"/>
                <w:sz w:val="24"/>
                <w:szCs w:val="24"/>
              </w:rPr>
              <w:t xml:space="preserve"> = 3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rsidR="00834E3A" w:rsidRPr="00E22801" w:rsidRDefault="00834E3A" w:rsidP="006C3AC0">
            <w:pPr>
              <w:spacing w:after="0"/>
              <w:ind w:left="127"/>
              <w:rPr>
                <w:rFonts w:ascii="Times New Roman" w:hAnsi="Times New Roman" w:cs="Times New Roman"/>
                <w:sz w:val="24"/>
                <w:szCs w:val="24"/>
              </w:rPr>
            </w:pPr>
          </w:p>
        </w:tc>
      </w:tr>
      <w:tr w:rsidR="00834E3A" w:rsidRPr="00F4387B"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w:t>
            </w:r>
            <w:proofErr w:type="gramStart"/>
            <w:r w:rsidRPr="00E22801">
              <w:rPr>
                <w:rFonts w:ascii="Times New Roman" w:hAnsi="Times New Roman" w:cs="Times New Roman"/>
                <w:sz w:val="24"/>
                <w:szCs w:val="24"/>
              </w:rPr>
              <w:t>л</w:t>
            </w:r>
            <w:proofErr w:type="gramEnd"/>
            <w:r w:rsidRPr="00E22801">
              <w:rPr>
                <w:rFonts w:ascii="Times New Roman" w:hAnsi="Times New Roman" w:cs="Times New Roman"/>
                <w:sz w:val="24"/>
                <w:szCs w:val="24"/>
              </w:rPr>
              <w:t>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дипломның қосымшасы</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F4387B"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Бұрынғы жұмыс орнынан (педагог лауазымы бойынша) немесе оқу орнынан </w:t>
            </w:r>
            <w:r w:rsidRPr="00E22801">
              <w:rPr>
                <w:rFonts w:ascii="Times New Roman" w:hAnsi="Times New Roman" w:cs="Times New Roman"/>
                <w:sz w:val="24"/>
                <w:szCs w:val="24"/>
                <w:lang w:val="kk-KZ"/>
              </w:rPr>
              <w:lastRenderedPageBreak/>
              <w:t>ұсыныс хат</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F4387B"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w:t>
            </w:r>
            <w:proofErr w:type="gramStart"/>
            <w:r w:rsidRPr="00E22801">
              <w:rPr>
                <w:rFonts w:ascii="Times New Roman" w:hAnsi="Times New Roman" w:cs="Times New Roman"/>
                <w:sz w:val="24"/>
                <w:szCs w:val="24"/>
              </w:rPr>
              <w:t>ст</w:t>
            </w:r>
            <w:proofErr w:type="gramEnd"/>
            <w:r w:rsidRPr="00E22801">
              <w:rPr>
                <w:rFonts w:ascii="Times New Roman" w:hAnsi="Times New Roman" w:cs="Times New Roman"/>
                <w:sz w:val="24"/>
                <w:szCs w:val="24"/>
              </w:rPr>
              <w:t>іктерінің көрсеткіштері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алушылардың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және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ғылыми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жеңімпаздардың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мұғалімнің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және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жеңімпаздарының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w:t>
            </w:r>
            <w:proofErr w:type="gramStart"/>
            <w:r w:rsidRPr="00E22801">
              <w:rPr>
                <w:rFonts w:ascii="Times New Roman" w:hAnsi="Times New Roman" w:cs="Times New Roman"/>
                <w:sz w:val="24"/>
                <w:szCs w:val="24"/>
              </w:rPr>
              <w:t>к</w:t>
            </w:r>
            <w:proofErr w:type="spellEnd"/>
            <w:proofErr w:type="gram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және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және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авторлық шығармалары,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оқулықтар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оқулықтар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ғылыми-зерттеу қызметі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жарияланымның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rsidR="00834E3A" w:rsidRPr="00E22801" w:rsidRDefault="00834E3A" w:rsidP="006C3AC0">
            <w:pPr>
              <w:spacing w:after="0"/>
              <w:ind w:left="127"/>
              <w:rPr>
                <w:rFonts w:ascii="Times New Roman" w:hAnsi="Times New Roman" w:cs="Times New Roman"/>
                <w:sz w:val="24"/>
                <w:szCs w:val="24"/>
              </w:rPr>
            </w:pPr>
          </w:p>
        </w:tc>
      </w:tr>
      <w:tr w:rsidR="00834E3A" w:rsidRPr="00F4387B" w:rsidTr="00834E3A">
        <w:trPr>
          <w:trHeight w:val="30"/>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w:t>
            </w:r>
            <w:proofErr w:type="gramStart"/>
            <w:r w:rsidRPr="00E22801">
              <w:rPr>
                <w:rFonts w:ascii="Times New Roman" w:hAnsi="Times New Roman" w:cs="Times New Roman"/>
                <w:sz w:val="24"/>
                <w:szCs w:val="24"/>
              </w:rPr>
              <w:t>қ-</w:t>
            </w:r>
            <w:proofErr w:type="gramEnd"/>
            <w:r w:rsidRPr="00E22801">
              <w:rPr>
                <w:rFonts w:ascii="Times New Roman" w:hAnsi="Times New Roman" w:cs="Times New Roman"/>
                <w:sz w:val="24"/>
                <w:szCs w:val="24"/>
              </w:rPr>
              <w:t>педагогикалық қызметі</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w:t>
            </w:r>
            <w:proofErr w:type="gramStart"/>
            <w:r w:rsidRPr="00E22801">
              <w:rPr>
                <w:rFonts w:ascii="Times New Roman" w:hAnsi="Times New Roman" w:cs="Times New Roman"/>
                <w:sz w:val="24"/>
                <w:szCs w:val="24"/>
              </w:rPr>
              <w:t>қ-</w:t>
            </w:r>
            <w:proofErr w:type="gramEnd"/>
            <w:r w:rsidRPr="00E22801">
              <w:rPr>
                <w:rFonts w:ascii="Times New Roman" w:hAnsi="Times New Roman" w:cs="Times New Roman"/>
                <w:sz w:val="24"/>
                <w:szCs w:val="24"/>
              </w:rPr>
              <w:t xml:space="preserve">педагогикалық қызметін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құжат</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F4387B" w:rsidTr="00834E3A">
        <w:trPr>
          <w:trHeight w:val="687"/>
        </w:trPr>
        <w:tc>
          <w:tcPr>
            <w:tcW w:w="467" w:type="dxa"/>
            <w:tcMar>
              <w:top w:w="15" w:type="dxa"/>
              <w:left w:w="15" w:type="dxa"/>
              <w:bottom w:w="15" w:type="dxa"/>
              <w:right w:w="15" w:type="dxa"/>
            </w:tcMa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gramStart"/>
            <w:r w:rsidRPr="00E22801">
              <w:rPr>
                <w:rFonts w:ascii="Times New Roman" w:hAnsi="Times New Roman" w:cs="Times New Roman"/>
                <w:sz w:val="24"/>
                <w:szCs w:val="24"/>
              </w:rPr>
              <w:t>п</w:t>
            </w:r>
            <w:proofErr w:type="gramEnd"/>
            <w:r w:rsidRPr="00E22801">
              <w:rPr>
                <w:rFonts w:ascii="Times New Roman" w:hAnsi="Times New Roman" w:cs="Times New Roman"/>
                <w:sz w:val="24"/>
                <w:szCs w:val="24"/>
              </w:rPr>
              <w:t xml:space="preserve">әндік дайындық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бағдарламалау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DELTA (Diploma in </w:t>
            </w:r>
            <w:r w:rsidRPr="00E22801">
              <w:rPr>
                <w:rFonts w:ascii="Times New Roman" w:hAnsi="Times New Roman" w:cs="Times New Roman"/>
                <w:sz w:val="24"/>
                <w:szCs w:val="24"/>
                <w:lang w:val="en-US"/>
              </w:rPr>
              <w:lastRenderedPageBreak/>
              <w:t>Teaching English to Speakers of Other Languages)</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Coursera</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30"/>
        </w:trPr>
        <w:tc>
          <w:tcPr>
            <w:tcW w:w="467" w:type="dxa"/>
            <w:tcMar>
              <w:top w:w="15" w:type="dxa"/>
              <w:left w:w="15" w:type="dxa"/>
              <w:bottom w:w="15" w:type="dxa"/>
              <w:right w:w="15" w:type="dxa"/>
            </w:tcMar>
            <w:vAlign w:val="center"/>
          </w:tcPr>
          <w:p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w:t>
            </w:r>
            <w:r w:rsidRPr="00E22801">
              <w:rPr>
                <w:rFonts w:ascii="Times New Roman" w:hAnsi="Times New Roman" w:cs="Times New Roman"/>
                <w:sz w:val="24"/>
                <w:szCs w:val="24"/>
                <w:lang w:val="kk-KZ"/>
              </w:rPr>
              <w:lastRenderedPageBreak/>
              <w:t>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rsidR="00834E3A" w:rsidRPr="00E22801" w:rsidRDefault="00834E3A" w:rsidP="006C3AC0">
            <w:pPr>
              <w:spacing w:after="0"/>
              <w:ind w:left="127"/>
              <w:rPr>
                <w:rFonts w:ascii="Times New Roman" w:hAnsi="Times New Roman" w:cs="Times New Roman"/>
                <w:sz w:val="24"/>
                <w:szCs w:val="24"/>
                <w:lang w:val="kk-KZ"/>
              </w:rPr>
            </w:pPr>
          </w:p>
        </w:tc>
      </w:tr>
      <w:tr w:rsidR="00834E3A" w:rsidRPr="00E22801" w:rsidTr="00834E3A">
        <w:trPr>
          <w:trHeight w:val="30"/>
        </w:trPr>
        <w:tc>
          <w:tcPr>
            <w:tcW w:w="5287" w:type="dxa"/>
            <w:gridSpan w:val="3"/>
            <w:tcMar>
              <w:top w:w="15" w:type="dxa"/>
              <w:left w:w="15" w:type="dxa"/>
              <w:bottom w:w="15" w:type="dxa"/>
              <w:right w:w="15" w:type="dxa"/>
            </w:tcMar>
            <w:vAlign w:val="center"/>
          </w:tcPr>
          <w:p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lastRenderedPageBreak/>
              <w:t>Барлығы:</w:t>
            </w:r>
          </w:p>
        </w:tc>
        <w:tc>
          <w:tcPr>
            <w:tcW w:w="4252" w:type="dxa"/>
            <w:tcMar>
              <w:top w:w="15" w:type="dxa"/>
              <w:left w:w="15" w:type="dxa"/>
              <w:bottom w:w="15" w:type="dxa"/>
              <w:right w:w="15" w:type="dxa"/>
            </w:tcMar>
            <w:vAlign w:val="center"/>
          </w:tcPr>
          <w:p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rsidR="00834E3A" w:rsidRPr="00E22801" w:rsidRDefault="00834E3A" w:rsidP="006C3AC0">
            <w:pPr>
              <w:spacing w:after="0"/>
              <w:ind w:left="20"/>
              <w:jc w:val="both"/>
              <w:rPr>
                <w:rFonts w:ascii="Times New Roman" w:hAnsi="Times New Roman" w:cs="Times New Roman"/>
                <w:sz w:val="24"/>
                <w:szCs w:val="24"/>
              </w:rPr>
            </w:pPr>
          </w:p>
        </w:tc>
      </w:tr>
    </w:tbl>
    <w:p w:rsidR="00642E67" w:rsidRPr="00E22801" w:rsidRDefault="00642E67">
      <w:pPr>
        <w:rPr>
          <w:rFonts w:ascii="Times New Roman" w:hAnsi="Times New Roman" w:cs="Times New Roman"/>
          <w:sz w:val="24"/>
          <w:szCs w:val="24"/>
          <w:lang w:val="kk-KZ"/>
        </w:rPr>
      </w:pPr>
    </w:p>
    <w:sectPr w:rsidR="00642E67" w:rsidRPr="00E22801" w:rsidSect="007F4FCB">
      <w:pgSz w:w="11906" w:h="16838"/>
      <w:pgMar w:top="539"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C5D"/>
    <w:rsid w:val="00024B5E"/>
    <w:rsid w:val="00036FAE"/>
    <w:rsid w:val="00063396"/>
    <w:rsid w:val="00075160"/>
    <w:rsid w:val="000A1757"/>
    <w:rsid w:val="000A282E"/>
    <w:rsid w:val="001139C1"/>
    <w:rsid w:val="00143681"/>
    <w:rsid w:val="00177606"/>
    <w:rsid w:val="001F3D7C"/>
    <w:rsid w:val="0025038B"/>
    <w:rsid w:val="002F097F"/>
    <w:rsid w:val="003174BF"/>
    <w:rsid w:val="003757F0"/>
    <w:rsid w:val="00396CF8"/>
    <w:rsid w:val="003C2FF8"/>
    <w:rsid w:val="003F75DB"/>
    <w:rsid w:val="0046608A"/>
    <w:rsid w:val="0049107F"/>
    <w:rsid w:val="005010FC"/>
    <w:rsid w:val="005870A4"/>
    <w:rsid w:val="00625E1A"/>
    <w:rsid w:val="00642E67"/>
    <w:rsid w:val="00687CD9"/>
    <w:rsid w:val="006D1A78"/>
    <w:rsid w:val="0072421B"/>
    <w:rsid w:val="00746CF6"/>
    <w:rsid w:val="00746FE0"/>
    <w:rsid w:val="00747DDB"/>
    <w:rsid w:val="007F4FCB"/>
    <w:rsid w:val="008335D9"/>
    <w:rsid w:val="00834E3A"/>
    <w:rsid w:val="008570A0"/>
    <w:rsid w:val="00861303"/>
    <w:rsid w:val="008730C8"/>
    <w:rsid w:val="00952E9D"/>
    <w:rsid w:val="009654B9"/>
    <w:rsid w:val="00991337"/>
    <w:rsid w:val="009A4F01"/>
    <w:rsid w:val="009C62FA"/>
    <w:rsid w:val="009D4999"/>
    <w:rsid w:val="00A015F5"/>
    <w:rsid w:val="00A05967"/>
    <w:rsid w:val="00A64229"/>
    <w:rsid w:val="00AB138C"/>
    <w:rsid w:val="00AF2C89"/>
    <w:rsid w:val="00B270EF"/>
    <w:rsid w:val="00BB2BC3"/>
    <w:rsid w:val="00C06D6F"/>
    <w:rsid w:val="00C81C1E"/>
    <w:rsid w:val="00C95952"/>
    <w:rsid w:val="00CC30B4"/>
    <w:rsid w:val="00CD317D"/>
    <w:rsid w:val="00D26A08"/>
    <w:rsid w:val="00D611A1"/>
    <w:rsid w:val="00D81C5D"/>
    <w:rsid w:val="00E11348"/>
    <w:rsid w:val="00E22801"/>
    <w:rsid w:val="00F30E90"/>
    <w:rsid w:val="00F4387B"/>
    <w:rsid w:val="00F52A05"/>
    <w:rsid w:val="00F77D94"/>
    <w:rsid w:val="00F948EC"/>
    <w:rsid w:val="00FD0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4148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Бахытнур</dc:creator>
  <cp:lastModifiedBy>Дом</cp:lastModifiedBy>
  <cp:revision>3</cp:revision>
  <dcterms:created xsi:type="dcterms:W3CDTF">2025-08-09T13:14:00Z</dcterms:created>
  <dcterms:modified xsi:type="dcterms:W3CDTF">2025-08-09T13:15:00Z</dcterms:modified>
</cp:coreProperties>
</file>